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3E" w:rsidRPr="0051063E" w:rsidRDefault="0051063E" w:rsidP="0051063E">
      <w:pPr>
        <w:spacing w:after="75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51063E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Pr="0051063E">
        <w:rPr>
          <w:rFonts w:ascii="Arial" w:eastAsia="Times New Roman" w:hAnsi="Arial" w:cs="Arial"/>
          <w:sz w:val="20"/>
          <w:szCs w:val="20"/>
          <w:lang w:eastAsia="cs-CZ"/>
        </w:rPr>
        <w:instrText xml:space="preserve"> HYPERLINK "http://www.kulturni-noviny.cz/nezavisle-vydavatelske-a-medialni-druzstvo/rubriky/rubriky-v-kulturnich-novinach/kultura-a-umeni" </w:instrText>
      </w:r>
      <w:r w:rsidRPr="0051063E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Pr="0051063E">
        <w:rPr>
          <w:rFonts w:ascii="Arial" w:eastAsia="Times New Roman" w:hAnsi="Arial" w:cs="Arial"/>
          <w:b/>
          <w:bCs/>
          <w:smallCaps/>
          <w:color w:val="606060"/>
          <w:sz w:val="24"/>
          <w:szCs w:val="24"/>
          <w:u w:val="single"/>
          <w:bdr w:val="none" w:sz="0" w:space="0" w:color="auto" w:frame="1"/>
          <w:lang w:eastAsia="cs-CZ"/>
        </w:rPr>
        <w:t xml:space="preserve">Kultura </w:t>
      </w:r>
      <w:bookmarkStart w:id="0" w:name="_GoBack"/>
      <w:bookmarkEnd w:id="0"/>
      <w:r w:rsidRPr="0051063E">
        <w:rPr>
          <w:rFonts w:ascii="Arial" w:eastAsia="Times New Roman" w:hAnsi="Arial" w:cs="Arial"/>
          <w:b/>
          <w:bCs/>
          <w:smallCaps/>
          <w:color w:val="606060"/>
          <w:sz w:val="24"/>
          <w:szCs w:val="24"/>
          <w:u w:val="single"/>
          <w:bdr w:val="none" w:sz="0" w:space="0" w:color="auto" w:frame="1"/>
          <w:lang w:eastAsia="cs-CZ"/>
        </w:rPr>
        <w:t>a umění</w:t>
      </w:r>
      <w:r w:rsidRPr="0051063E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</w:p>
    <w:p w:rsidR="0051063E" w:rsidRPr="0051063E" w:rsidRDefault="0051063E" w:rsidP="0051063E">
      <w:pPr>
        <w:pBdr>
          <w:bottom w:val="dotted" w:sz="6" w:space="0" w:color="606060"/>
        </w:pBd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hyperlink r:id="rId5" w:history="1">
        <w:r w:rsidRPr="0051063E">
          <w:rPr>
            <w:rFonts w:ascii="Arial" w:eastAsia="Times New Roman" w:hAnsi="Arial" w:cs="Arial"/>
            <w:b/>
            <w:bCs/>
            <w:color w:val="146F9F"/>
            <w:sz w:val="32"/>
            <w:szCs w:val="32"/>
            <w:u w:val="single"/>
            <w:bdr w:val="none" w:sz="0" w:space="0" w:color="auto" w:frame="1"/>
            <w:lang w:eastAsia="cs-CZ"/>
          </w:rPr>
          <w:t>Půda - prostor pro přeplnění</w:t>
        </w:r>
      </w:hyperlink>
      <w:r w:rsidRPr="0051063E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 w:type="textWrapping" w:clear="all"/>
      </w:r>
    </w:p>
    <w:p w:rsidR="0051063E" w:rsidRPr="0051063E" w:rsidRDefault="0051063E" w:rsidP="0051063E">
      <w:pPr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0"/>
          <w:szCs w:val="20"/>
          <w:lang w:eastAsia="cs-CZ"/>
        </w:rPr>
      </w:pPr>
      <w:hyperlink r:id="rId6" w:history="1">
        <w:r w:rsidRPr="0051063E">
          <w:rPr>
            <w:rFonts w:ascii="Arial" w:eastAsia="Times New Roman" w:hAnsi="Arial" w:cs="Arial"/>
            <w:color w:val="146F9F"/>
            <w:sz w:val="20"/>
            <w:szCs w:val="20"/>
            <w:u w:val="single"/>
            <w:bdr w:val="none" w:sz="0" w:space="0" w:color="auto" w:frame="1"/>
            <w:lang w:eastAsia="cs-CZ"/>
          </w:rPr>
          <w:t>Petr Kovář</w:t>
        </w:r>
      </w:hyperlink>
    </w:p>
    <w:p w:rsidR="0051063E" w:rsidRPr="0051063E" w:rsidRDefault="0051063E" w:rsidP="0051063E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606060"/>
          <w:sz w:val="20"/>
          <w:szCs w:val="20"/>
          <w:lang w:eastAsia="cs-CZ"/>
        </w:rPr>
      </w:pPr>
      <w:hyperlink r:id="rId7" w:tooltip="Sdílet článek mailem" w:history="1">
        <w:r w:rsidRPr="0051063E">
          <w:rPr>
            <w:rFonts w:ascii="Arial" w:eastAsia="Times New Roman" w:hAnsi="Arial" w:cs="Arial"/>
            <w:color w:val="146F9F"/>
            <w:sz w:val="20"/>
            <w:szCs w:val="20"/>
            <w:u w:val="single"/>
            <w:bdr w:val="none" w:sz="0" w:space="0" w:color="auto" w:frame="1"/>
            <w:lang w:eastAsia="cs-CZ"/>
          </w:rPr>
          <w:t>Poslat</w:t>
        </w:r>
      </w:hyperlink>
      <w:r w:rsidRPr="0051063E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 • </w:t>
      </w:r>
      <w:hyperlink r:id="rId8" w:tgtFrame="_blank" w:tooltip="Tisknout článek" w:history="1">
        <w:r w:rsidRPr="0051063E">
          <w:rPr>
            <w:rFonts w:ascii="Arial" w:eastAsia="Times New Roman" w:hAnsi="Arial" w:cs="Arial"/>
            <w:color w:val="146F9F"/>
            <w:sz w:val="20"/>
            <w:szCs w:val="20"/>
            <w:u w:val="single"/>
            <w:bdr w:val="none" w:sz="0" w:space="0" w:color="auto" w:frame="1"/>
            <w:lang w:eastAsia="cs-CZ"/>
          </w:rPr>
          <w:t>Tisk</w:t>
        </w:r>
      </w:hyperlink>
      <w:r w:rsidRPr="0051063E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 • </w:t>
      </w:r>
      <w:proofErr w:type="spellStart"/>
      <w:r w:rsidRPr="0051063E">
        <w:rPr>
          <w:rFonts w:ascii="Arial" w:eastAsia="Times New Roman" w:hAnsi="Arial" w:cs="Arial"/>
          <w:color w:val="606060"/>
          <w:sz w:val="20"/>
          <w:szCs w:val="20"/>
          <w:lang w:eastAsia="cs-CZ"/>
        </w:rPr>
        <w:fldChar w:fldCharType="begin"/>
      </w:r>
      <w:r w:rsidRPr="0051063E">
        <w:rPr>
          <w:rFonts w:ascii="Arial" w:eastAsia="Times New Roman" w:hAnsi="Arial" w:cs="Arial"/>
          <w:color w:val="606060"/>
          <w:sz w:val="20"/>
          <w:szCs w:val="20"/>
          <w:lang w:eastAsia="cs-CZ"/>
        </w:rPr>
        <w:instrText xml:space="preserve"> HYPERLINK "https://www.facebook.com/sharer/sharer.php?u=http://www.kulturni-noviny.cz/nezavisle-vydavatelske-a-medialni-druzstvo/archiv/2012/27-2012/puda-prostor-pro-preplneni&amp;t=P%C5%AFda%20-%20prostor%20pro%20p%C5%99epln%C4%9Bn%C3%AD" \o "Sdílet článek na Facebooku" \t "_blank" </w:instrText>
      </w:r>
      <w:r w:rsidRPr="0051063E">
        <w:rPr>
          <w:rFonts w:ascii="Arial" w:eastAsia="Times New Roman" w:hAnsi="Arial" w:cs="Arial"/>
          <w:color w:val="606060"/>
          <w:sz w:val="20"/>
          <w:szCs w:val="20"/>
          <w:lang w:eastAsia="cs-CZ"/>
        </w:rPr>
        <w:fldChar w:fldCharType="separate"/>
      </w:r>
      <w:r w:rsidRPr="0051063E">
        <w:rPr>
          <w:rFonts w:ascii="Arial" w:eastAsia="Times New Roman" w:hAnsi="Arial" w:cs="Arial"/>
          <w:color w:val="146F9F"/>
          <w:sz w:val="20"/>
          <w:szCs w:val="20"/>
          <w:u w:val="single"/>
          <w:bdr w:val="none" w:sz="0" w:space="0" w:color="auto" w:frame="1"/>
          <w:lang w:eastAsia="cs-CZ"/>
        </w:rPr>
        <w:t>Facebook</w:t>
      </w:r>
      <w:proofErr w:type="spellEnd"/>
      <w:r w:rsidRPr="0051063E">
        <w:rPr>
          <w:rFonts w:ascii="Arial" w:eastAsia="Times New Roman" w:hAnsi="Arial" w:cs="Arial"/>
          <w:color w:val="606060"/>
          <w:sz w:val="20"/>
          <w:szCs w:val="20"/>
          <w:lang w:eastAsia="cs-CZ"/>
        </w:rPr>
        <w:fldChar w:fldCharType="end"/>
      </w:r>
      <w:r w:rsidRPr="0051063E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 • </w:t>
      </w:r>
      <w:proofErr w:type="spellStart"/>
      <w:r w:rsidRPr="0051063E">
        <w:rPr>
          <w:rFonts w:ascii="Arial" w:eastAsia="Times New Roman" w:hAnsi="Arial" w:cs="Arial"/>
          <w:color w:val="606060"/>
          <w:sz w:val="20"/>
          <w:szCs w:val="20"/>
          <w:lang w:eastAsia="cs-CZ"/>
        </w:rPr>
        <w:fldChar w:fldCharType="begin"/>
      </w:r>
      <w:r w:rsidRPr="0051063E">
        <w:rPr>
          <w:rFonts w:ascii="Arial" w:eastAsia="Times New Roman" w:hAnsi="Arial" w:cs="Arial"/>
          <w:color w:val="606060"/>
          <w:sz w:val="20"/>
          <w:szCs w:val="20"/>
          <w:lang w:eastAsia="cs-CZ"/>
        </w:rPr>
        <w:instrText xml:space="preserve"> HYPERLINK "https://twitter.com/intent/tweet?original_referer=http://www.kulturni-noviny.cz/nezavisle-vydavatelske-a-medialni-druzstvo/archiv/2012/27-2012/puda-prostor-pro-preplneni&amp;text=P%C5%AFda%20-%20prostor%20pro%20p%C5%99epln%C4%9Bn%C3%AD&amp;url=http://www.kulturni-noviny.cz/nezavisle-vydavatelske-a-medialni-druzstvo/archiv/2012/27-2012/puda-prostor-pro-preplneni&amp;via=Kulturninoviny.cz" \o "Sdílet článek na Twitteru" \t "_blank" </w:instrText>
      </w:r>
      <w:r w:rsidRPr="0051063E">
        <w:rPr>
          <w:rFonts w:ascii="Arial" w:eastAsia="Times New Roman" w:hAnsi="Arial" w:cs="Arial"/>
          <w:color w:val="606060"/>
          <w:sz w:val="20"/>
          <w:szCs w:val="20"/>
          <w:lang w:eastAsia="cs-CZ"/>
        </w:rPr>
        <w:fldChar w:fldCharType="separate"/>
      </w:r>
      <w:r w:rsidRPr="0051063E">
        <w:rPr>
          <w:rFonts w:ascii="Arial" w:eastAsia="Times New Roman" w:hAnsi="Arial" w:cs="Arial"/>
          <w:color w:val="146F9F"/>
          <w:sz w:val="20"/>
          <w:szCs w:val="20"/>
          <w:u w:val="single"/>
          <w:bdr w:val="none" w:sz="0" w:space="0" w:color="auto" w:frame="1"/>
          <w:lang w:eastAsia="cs-CZ"/>
        </w:rPr>
        <w:t>Twitter</w:t>
      </w:r>
      <w:proofErr w:type="spellEnd"/>
      <w:r w:rsidRPr="0051063E">
        <w:rPr>
          <w:rFonts w:ascii="Arial" w:eastAsia="Times New Roman" w:hAnsi="Arial" w:cs="Arial"/>
          <w:color w:val="606060"/>
          <w:sz w:val="20"/>
          <w:szCs w:val="20"/>
          <w:lang w:eastAsia="cs-CZ"/>
        </w:rPr>
        <w:fldChar w:fldCharType="end"/>
      </w:r>
      <w:r w:rsidRPr="0051063E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 • </w:t>
      </w:r>
      <w:proofErr w:type="spellStart"/>
      <w:r w:rsidRPr="0051063E">
        <w:rPr>
          <w:rFonts w:ascii="Arial" w:eastAsia="Times New Roman" w:hAnsi="Arial" w:cs="Arial"/>
          <w:color w:val="606060"/>
          <w:sz w:val="20"/>
          <w:szCs w:val="20"/>
          <w:lang w:eastAsia="cs-CZ"/>
        </w:rPr>
        <w:fldChar w:fldCharType="begin"/>
      </w:r>
      <w:r w:rsidRPr="0051063E">
        <w:rPr>
          <w:rFonts w:ascii="Arial" w:eastAsia="Times New Roman" w:hAnsi="Arial" w:cs="Arial"/>
          <w:color w:val="606060"/>
          <w:sz w:val="20"/>
          <w:szCs w:val="20"/>
          <w:lang w:eastAsia="cs-CZ"/>
        </w:rPr>
        <w:instrText xml:space="preserve"> HYPERLINK "http://www.kulturni-noviny.cz/permalink/6709" \o "Trvalý odkaz" </w:instrText>
      </w:r>
      <w:r w:rsidRPr="0051063E">
        <w:rPr>
          <w:rFonts w:ascii="Arial" w:eastAsia="Times New Roman" w:hAnsi="Arial" w:cs="Arial"/>
          <w:color w:val="606060"/>
          <w:sz w:val="20"/>
          <w:szCs w:val="20"/>
          <w:lang w:eastAsia="cs-CZ"/>
        </w:rPr>
        <w:fldChar w:fldCharType="separate"/>
      </w:r>
      <w:r w:rsidRPr="0051063E">
        <w:rPr>
          <w:rFonts w:ascii="Arial" w:eastAsia="Times New Roman" w:hAnsi="Arial" w:cs="Arial"/>
          <w:color w:val="146F9F"/>
          <w:sz w:val="20"/>
          <w:szCs w:val="20"/>
          <w:u w:val="single"/>
          <w:bdr w:val="none" w:sz="0" w:space="0" w:color="auto" w:frame="1"/>
          <w:lang w:eastAsia="cs-CZ"/>
        </w:rPr>
        <w:t>Permalink</w:t>
      </w:r>
      <w:proofErr w:type="spellEnd"/>
      <w:r w:rsidRPr="0051063E">
        <w:rPr>
          <w:rFonts w:ascii="Arial" w:eastAsia="Times New Roman" w:hAnsi="Arial" w:cs="Arial"/>
          <w:color w:val="606060"/>
          <w:sz w:val="20"/>
          <w:szCs w:val="20"/>
          <w:lang w:eastAsia="cs-CZ"/>
        </w:rPr>
        <w:fldChar w:fldCharType="end"/>
      </w:r>
    </w:p>
    <w:p w:rsidR="0051063E" w:rsidRPr="0051063E" w:rsidRDefault="0051063E" w:rsidP="0051063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noProof/>
          <w:color w:val="146F9F"/>
          <w:sz w:val="20"/>
          <w:szCs w:val="20"/>
          <w:bdr w:val="none" w:sz="0" w:space="0" w:color="auto" w:frame="1"/>
          <w:shd w:val="clear" w:color="auto" w:fill="FFFFFF"/>
          <w:lang w:eastAsia="cs-CZ"/>
        </w:rPr>
        <w:drawing>
          <wp:inline distT="0" distB="0" distL="0" distR="0">
            <wp:extent cx="1428750" cy="1428750"/>
            <wp:effectExtent l="0" t="0" r="0" b="0"/>
            <wp:docPr id="5" name="Obrázek 5" descr="Jakub Tomáš: Tíha minulosti, 2011, olej na plátně, 225X150 cm.">
              <a:hlinkClick xmlns:a="http://schemas.openxmlformats.org/drawingml/2006/main" r:id="rId9" tooltip="&quot;Jakub Tomáš: Tíha minulosti, 2011, olej na plátně, 225X150 cm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akub Tomáš: Tíha minulosti, 2011, olej na plátně, 225X150 cm.">
                      <a:hlinkClick r:id="rId9" tooltip="&quot;Jakub Tomáš: Tíha minulosti, 2011, olej na plátně, 225X150 cm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46F9F"/>
          <w:sz w:val="20"/>
          <w:szCs w:val="20"/>
          <w:bdr w:val="none" w:sz="0" w:space="0" w:color="auto" w:frame="1"/>
          <w:shd w:val="clear" w:color="auto" w:fill="FFFFFF"/>
          <w:lang w:eastAsia="cs-CZ"/>
        </w:rPr>
        <w:drawing>
          <wp:inline distT="0" distB="0" distL="0" distR="0">
            <wp:extent cx="1428750" cy="1428750"/>
            <wp:effectExtent l="0" t="0" r="0" b="0"/>
            <wp:docPr id="4" name="Obrázek 4" descr="Odvozené jednotky SI, 2012, olej na plátně, 225 x 185 cm">
              <a:hlinkClick xmlns:a="http://schemas.openxmlformats.org/drawingml/2006/main" r:id="rId11" tooltip="&quot;Odvozené jednotky SI, 2012, olej na plátně, 225 x 185 c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dvozené jednotky SI, 2012, olej na plátně, 225 x 185 cm">
                      <a:hlinkClick r:id="rId11" tooltip="&quot;Odvozené jednotky SI, 2012, olej na plátně, 225 x 185 c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63E" w:rsidRPr="0051063E" w:rsidRDefault="0051063E" w:rsidP="0051063E">
      <w:pPr>
        <w:shd w:val="clear" w:color="auto" w:fill="ECEBEB"/>
        <w:spacing w:before="150" w:line="240" w:lineRule="atLeast"/>
        <w:textAlignment w:val="baseline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51063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Letošní absolvent pražské AVU, Jakub Tomáš, svými malbami inscenuje naši skutečnost.</w:t>
      </w:r>
    </w:p>
    <w:p w:rsidR="0051063E" w:rsidRPr="0051063E" w:rsidRDefault="0051063E" w:rsidP="0051063E">
      <w:pPr>
        <w:shd w:val="clear" w:color="auto" w:fill="FFFFFF"/>
        <w:spacing w:before="150" w:after="150" w:line="24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1063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Dobře napsaná beletrie se prostě dobře čte; nestrhává naši pozornost k rafinovaně skládaným větám, neškobrtáme o nevšední výrazy, vnímáme celek, obsah. Teprve jaksi zpětně, po </w:t>
      </w:r>
      <w:proofErr w:type="spellStart"/>
      <w:r w:rsidRPr="0051063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znovunadechnutí</w:t>
      </w:r>
      <w:proofErr w:type="spellEnd"/>
      <w:r w:rsidRPr="0051063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si uvědomíme i originalitu formy. Stejně tak skutečnost na obrazech Jakuba Tomáše si nás získává svou plasticitou ve vyprávění o skutečnosti naší, z níž však postupně vyplouvá promyšlený autorský řád, metaforičnost i vtip.</w:t>
      </w:r>
    </w:p>
    <w:p w:rsidR="0051063E" w:rsidRPr="0051063E" w:rsidRDefault="0051063E" w:rsidP="0051063E">
      <w:pPr>
        <w:shd w:val="clear" w:color="auto" w:fill="FFFFFF"/>
        <w:spacing w:before="150" w:after="150" w:line="24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1063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Obraz je tu autorovi jevištěm. Hrou s divákem, do níž nikoli impulzivně, ale přísně a uvážlivě komponuje prvky; návnady pro oko. Důsledkem Tomášova uvažování o přirozeném zařazení obrazu do naší žité reality, o participaci s pozorností diváka, je také deformace běžného pravoúhlého formátu do podoby kruhu či elipsy, které lépe odpovídají dispozicím oka. Stávají se jeho prodloužením; </w:t>
      </w:r>
      <w:proofErr w:type="spellStart"/>
      <w:r w:rsidRPr="0051063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neelitářským</w:t>
      </w:r>
      <w:proofErr w:type="spellEnd"/>
      <w:r w:rsidRPr="0051063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divadelním kukátkem do společného </w:t>
      </w:r>
      <w:proofErr w:type="spellStart"/>
      <w:r w:rsidRPr="0051063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teatra</w:t>
      </w:r>
      <w:proofErr w:type="spellEnd"/>
      <w:r w:rsidRPr="0051063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1063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mundi</w:t>
      </w:r>
      <w:proofErr w:type="spellEnd"/>
      <w:r w:rsidRPr="0051063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51063E" w:rsidRPr="0051063E" w:rsidRDefault="0051063E" w:rsidP="0051063E">
      <w:pPr>
        <w:shd w:val="clear" w:color="auto" w:fill="FFFFFF"/>
        <w:spacing w:before="150" w:after="150" w:line="24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1063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Jakub Tomáš (1984) prošel během svého studia na pražské Akademii výtvarných umění ateliéry Vladimíra </w:t>
      </w:r>
      <w:proofErr w:type="spellStart"/>
      <w:r w:rsidRPr="0051063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Kokolii</w:t>
      </w:r>
      <w:proofErr w:type="spellEnd"/>
      <w:r w:rsidRPr="0051063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Jiřího Sopka, u něhož letos absolvoval. V loňském roce vystavila jeho malby Galerie Hlavního města Prahy v rámci projektu </w:t>
      </w:r>
      <w:r w:rsidRPr="0051063E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Start Up</w:t>
      </w:r>
      <w:r w:rsidRPr="0051063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Jihlavská Galerie Půda tak pokračuje v kvalitním programu prezentování naší mladé umělecké scény napříč uměleckými obory a médii.</w:t>
      </w:r>
    </w:p>
    <w:p w:rsidR="0051063E" w:rsidRPr="0051063E" w:rsidRDefault="0051063E" w:rsidP="0051063E">
      <w:pPr>
        <w:shd w:val="clear" w:color="auto" w:fill="FFFFFF"/>
        <w:spacing w:before="150" w:after="150" w:line="24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1063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Princip přeplňování - v terminologii světa motorů je tímto spojením označován moment vstříknutí pohonné látky. Po přeplnění následuje výbuch. Výbuch, který umožňuje posun, pohyb, přiblížení. Užitím tohoto slovního spojení v názvu výstavy autor otevírá několik úrovní interpretace.</w:t>
      </w:r>
    </w:p>
    <w:p w:rsidR="0051063E" w:rsidRPr="0051063E" w:rsidRDefault="0051063E" w:rsidP="0051063E">
      <w:pPr>
        <w:shd w:val="clear" w:color="auto" w:fill="FFFFFF"/>
        <w:spacing w:before="150" w:after="150" w:line="24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1063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Nejde o koncept, který by chtěl záměrným přeplněním výstavního prostoru kritizovat současnou výtvarnou scénu a umělecký provoz. Jádrem stále zůstává společensky méně angažované, ale o to osobitější malířské uvažování o obraze jako scéně, která je oproti divadelnímu pódiu či televizní obrazovce ochuzena o pohyb, zvuk a dynamičtější proměnlivost světelných efektů. Malíř hledá možnosti jejího rozehrání právě prostřednictvím kumulace prvků vstupujících do vzájemných interakcí (zátiší se schématem "principu přeplňování", rvačka chlapců pod socialisticko-realistickým sousoším, a tak dále).</w:t>
      </w:r>
    </w:p>
    <w:p w:rsidR="0051063E" w:rsidRPr="0051063E" w:rsidRDefault="0051063E" w:rsidP="0051063E">
      <w:pPr>
        <w:shd w:val="clear" w:color="auto" w:fill="FFFFFF"/>
        <w:spacing w:before="150" w:after="150" w:line="24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1063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Jakýmsi leitmotivem vystavených prací je napětí mezi skutečností a hrou na skutečnost, mezi zachycenou momentkou a inscenovanou situací. Nejsme si jisti, zda je zobrazené zátiší opravdu jen objeveným shlukem, nebo aranžovaným sdělením. Z vážnosti až sebestřednosti, kterou klasická předmětná malba mnohdy trpí, Jakub Tomáš své obrazy vyvádí jemným vtipem, odkazy pro druhé čtení ve spojení s vitálním malířským gestem a barevnou citlivostí. Figury v krajině nejsou pouhou stafáží; podobně jako autorova práce se světlem, střídání pozitivu s negativem, nesou významy nebo znejišťují divákovo vnímání zaběhnutých témat.</w:t>
      </w:r>
    </w:p>
    <w:p w:rsidR="0051063E" w:rsidRPr="0051063E" w:rsidRDefault="0051063E" w:rsidP="0051063E">
      <w:pPr>
        <w:shd w:val="clear" w:color="auto" w:fill="FFFFFF"/>
        <w:spacing w:before="150" w:after="150" w:line="24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1063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Název výstavy proto nevnímám jen jako odkaz k formálnímu zaplnění formátu, ale jako metaforický obraz posunu, pohybu, přiblížení - hledáním a vybuchováním v případě autora, vnímáním a vybuchováním v případě diváka. Přestože vše se děje jaksi v skrytu, pod povrchem splývavého pohybu karoserie.</w:t>
      </w:r>
    </w:p>
    <w:p w:rsidR="0051063E" w:rsidRPr="0051063E" w:rsidRDefault="0051063E" w:rsidP="0051063E">
      <w:pPr>
        <w:shd w:val="clear" w:color="auto" w:fill="ECEBEB"/>
        <w:spacing w:before="150" w:line="240" w:lineRule="atLeast"/>
        <w:textAlignment w:val="baseline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51063E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lastRenderedPageBreak/>
        <w:t>Jakub Tomáš: Princip přeplňování, Galerie Půda, Jihlava, 21. září - 17. října 2012</w:t>
      </w:r>
    </w:p>
    <w:p w:rsidR="00E17AE2" w:rsidRDefault="00E17AE2"/>
    <w:sectPr w:rsidR="00E1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57"/>
    <w:rsid w:val="00123957"/>
    <w:rsid w:val="0051063E"/>
    <w:rsid w:val="00E1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239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239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2395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2395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23957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123957"/>
  </w:style>
  <w:style w:type="paragraph" w:styleId="Normlnweb">
    <w:name w:val="Normal (Web)"/>
    <w:basedOn w:val="Normln"/>
    <w:uiPriority w:val="99"/>
    <w:semiHidden/>
    <w:unhideWhenUsed/>
    <w:rsid w:val="0012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ent-box-article-closing">
    <w:name w:val="content-box-article-closing"/>
    <w:basedOn w:val="Normln"/>
    <w:rsid w:val="0012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3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239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239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2395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2395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23957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123957"/>
  </w:style>
  <w:style w:type="paragraph" w:styleId="Normlnweb">
    <w:name w:val="Normal (Web)"/>
    <w:basedOn w:val="Normln"/>
    <w:uiPriority w:val="99"/>
    <w:semiHidden/>
    <w:unhideWhenUsed/>
    <w:rsid w:val="0012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ent-box-article-closing">
    <w:name w:val="content-box-article-closing"/>
    <w:basedOn w:val="Normln"/>
    <w:rsid w:val="0012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3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036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4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4481">
              <w:blockQuote w:val="1"/>
              <w:marLeft w:val="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3891">
              <w:blockQuote w:val="1"/>
              <w:marLeft w:val="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8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5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1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956">
              <w:blockQuote w:val="1"/>
              <w:marLeft w:val="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3017">
              <w:blockQuote w:val="1"/>
              <w:marLeft w:val="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4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7532">
          <w:blockQuote w:val="1"/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ni-noviny.cz/print/67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lturni-noviny.cz/ajax/article/send/form/6709" TargetMode="External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ulturni-noviny.cz/nezavisle-vydavatelske-a-medialni-druzstvo/autori/autori-kulturnich-novin/petr-kovar" TargetMode="External"/><Relationship Id="rId11" Type="http://schemas.openxmlformats.org/officeDocument/2006/relationships/hyperlink" Target="http://www.kulturni-noviny.cz/sites/kulturni-noviny.cz/img/adaptive/550x550/CmsImage-6732.jpg" TargetMode="External"/><Relationship Id="rId5" Type="http://schemas.openxmlformats.org/officeDocument/2006/relationships/hyperlink" Target="http://www.kulturni-noviny.cz/nezavisle-vydavatelske-a-medialni-druzstvo/archiv/2012/27-2012/puda-prostor-pro-preplneni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kulturni-noviny.cz/sites/kulturni-noviny.cz/img/adaptive/550x550/CmsImage-6728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4040</Characters>
  <Application>Microsoft Office Word</Application>
  <DocSecurity>0</DocSecurity>
  <Lines>54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Růžena</dc:creator>
  <cp:lastModifiedBy>Růžena</cp:lastModifiedBy>
  <cp:revision>2</cp:revision>
  <dcterms:created xsi:type="dcterms:W3CDTF">2013-03-30T23:49:00Z</dcterms:created>
  <dcterms:modified xsi:type="dcterms:W3CDTF">2013-03-30T23:49:00Z</dcterms:modified>
</cp:coreProperties>
</file>