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6B64" w14:textId="77777777" w:rsidR="0068042B" w:rsidRDefault="00370E2C" w:rsidP="00A74874">
      <w:pPr>
        <w:pStyle w:val="author"/>
        <w:spacing w:line="240" w:lineRule="auto"/>
        <w:rPr>
          <w:rFonts w:ascii="Arial" w:hAnsi="Arial" w:cs="Arial"/>
          <w:color w:val="000000" w:themeColor="text1"/>
          <w:kern w:val="32"/>
          <w:sz w:val="32"/>
          <w:szCs w:val="32"/>
          <w:lang w:val="cs-CZ"/>
        </w:rPr>
      </w:pPr>
      <w:r w:rsidRPr="00791734">
        <w:rPr>
          <w:rFonts w:ascii="Arial" w:hAnsi="Arial" w:cs="Arial"/>
          <w:color w:val="000000" w:themeColor="text1"/>
          <w:kern w:val="32"/>
          <w:sz w:val="32"/>
          <w:szCs w:val="32"/>
          <w:lang w:val="cs-CZ"/>
        </w:rPr>
        <w:t xml:space="preserve">Teplotní profil horninami jeskyně </w:t>
      </w:r>
      <w:proofErr w:type="spellStart"/>
      <w:r w:rsidRPr="00791734">
        <w:rPr>
          <w:rFonts w:ascii="Arial" w:hAnsi="Arial" w:cs="Arial"/>
          <w:color w:val="000000" w:themeColor="text1"/>
          <w:kern w:val="32"/>
          <w:sz w:val="32"/>
          <w:szCs w:val="32"/>
          <w:lang w:val="cs-CZ"/>
        </w:rPr>
        <w:t>Balcarka</w:t>
      </w:r>
      <w:proofErr w:type="spellEnd"/>
      <w:r w:rsidRPr="00791734">
        <w:rPr>
          <w:rFonts w:ascii="Arial" w:hAnsi="Arial" w:cs="Arial"/>
          <w:color w:val="000000" w:themeColor="text1"/>
          <w:kern w:val="32"/>
          <w:sz w:val="32"/>
          <w:szCs w:val="32"/>
          <w:lang w:val="cs-CZ"/>
        </w:rPr>
        <w:t xml:space="preserve"> v Moravském krasu</w:t>
      </w:r>
    </w:p>
    <w:p w14:paraId="5E624085" w14:textId="2C3614CB" w:rsidR="00D64D06" w:rsidRPr="00791734" w:rsidRDefault="00370E2C" w:rsidP="00A74874">
      <w:pPr>
        <w:pStyle w:val="author"/>
        <w:spacing w:line="240" w:lineRule="auto"/>
        <w:rPr>
          <w:rFonts w:ascii="Arial" w:hAnsi="Arial" w:cs="Arial"/>
          <w:color w:val="000000" w:themeColor="text1"/>
          <w:kern w:val="32"/>
          <w:sz w:val="32"/>
          <w:szCs w:val="32"/>
          <w:lang w:val="cs-CZ"/>
        </w:rPr>
      </w:pPr>
      <w:r w:rsidRPr="00791734">
        <w:rPr>
          <w:color w:val="000000" w:themeColor="text1"/>
          <w:lang w:val="cs-CZ"/>
        </w:rPr>
        <w:t xml:space="preserve">Jakub </w:t>
      </w:r>
      <w:r w:rsidR="00E036F2" w:rsidRPr="00791734">
        <w:rPr>
          <w:color w:val="000000" w:themeColor="text1"/>
          <w:lang w:val="cs-CZ"/>
        </w:rPr>
        <w:t>HOUŠKA</w:t>
      </w:r>
      <w:r w:rsidR="00E036F2" w:rsidRPr="00791734">
        <w:rPr>
          <w:color w:val="000000" w:themeColor="text1"/>
          <w:vertAlign w:val="superscript"/>
          <w:lang w:val="cs-CZ"/>
        </w:rPr>
        <w:t>1</w:t>
      </w:r>
      <w:r w:rsidR="00D64D06" w:rsidRPr="00791734">
        <w:rPr>
          <w:color w:val="000000" w:themeColor="text1"/>
          <w:lang w:val="cs-CZ"/>
        </w:rPr>
        <w:t xml:space="preserve">, </w:t>
      </w:r>
      <w:proofErr w:type="spellStart"/>
      <w:r w:rsidRPr="00791734">
        <w:rPr>
          <w:b w:val="0"/>
          <w:bCs w:val="0"/>
          <w:color w:val="000000" w:themeColor="text1"/>
          <w:shd w:val="clear" w:color="auto" w:fill="FFFFFF"/>
        </w:rPr>
        <w:t>Jindřich</w:t>
      </w:r>
      <w:proofErr w:type="spellEnd"/>
      <w:r w:rsidRPr="00791734">
        <w:rPr>
          <w:b w:val="0"/>
          <w:bCs w:val="0"/>
          <w:color w:val="000000" w:themeColor="text1"/>
          <w:shd w:val="clear" w:color="auto" w:fill="FFFFFF"/>
        </w:rPr>
        <w:t xml:space="preserve"> </w:t>
      </w:r>
      <w:r w:rsidR="00E036F2" w:rsidRPr="00791734">
        <w:rPr>
          <w:b w:val="0"/>
          <w:bCs w:val="0"/>
          <w:color w:val="000000" w:themeColor="text1"/>
          <w:shd w:val="clear" w:color="auto" w:fill="FFFFFF"/>
        </w:rPr>
        <w:t>ŠTELCL</w:t>
      </w:r>
      <w:r w:rsidR="00195629" w:rsidRPr="00791734">
        <w:rPr>
          <w:b w:val="0"/>
          <w:bCs w:val="0"/>
          <w:color w:val="000000" w:themeColor="text1"/>
          <w:shd w:val="clear" w:color="auto" w:fill="FFFFFF"/>
          <w:vertAlign w:val="superscript"/>
        </w:rPr>
        <w:t>2</w:t>
      </w:r>
    </w:p>
    <w:p w14:paraId="7E951B49" w14:textId="77777777" w:rsidR="00F4719C" w:rsidRDefault="00D64D06" w:rsidP="00725B11">
      <w:pPr>
        <w:pStyle w:val="organizace"/>
        <w:spacing w:line="240" w:lineRule="auto"/>
        <w:rPr>
          <w:color w:val="000000" w:themeColor="text1"/>
          <w:lang w:val="cs-CZ"/>
        </w:rPr>
      </w:pPr>
      <w:r w:rsidRPr="00791734">
        <w:rPr>
          <w:color w:val="000000" w:themeColor="text1"/>
          <w:vertAlign w:val="superscript"/>
          <w:lang w:val="cs-CZ"/>
        </w:rPr>
        <w:t>1</w:t>
      </w:r>
      <w:r w:rsidR="00E036F2" w:rsidRPr="00791734">
        <w:rPr>
          <w:color w:val="000000" w:themeColor="text1"/>
          <w:vertAlign w:val="superscript"/>
          <w:lang w:val="cs-CZ"/>
        </w:rPr>
        <w:t>,2</w:t>
      </w:r>
      <w:r w:rsidR="00725B11" w:rsidRPr="00791734">
        <w:rPr>
          <w:color w:val="000000" w:themeColor="text1"/>
          <w:lang w:val="cs-CZ"/>
        </w:rPr>
        <w:t>Ústav geologických věd, Přírodovědecká fakulta, Masarykova univerzita, Kotlářská 2, 611 37 Brno, Česká republika</w:t>
      </w:r>
    </w:p>
    <w:p w14:paraId="14846071" w14:textId="4793724F" w:rsidR="00D64D06" w:rsidRPr="00F4719C" w:rsidRDefault="00E036F2" w:rsidP="00725B11">
      <w:pPr>
        <w:pStyle w:val="organizace"/>
        <w:spacing w:line="240" w:lineRule="auto"/>
        <w:rPr>
          <w:i/>
          <w:iCs/>
          <w:color w:val="000000" w:themeColor="text1"/>
          <w:lang w:val="cs-CZ"/>
        </w:rPr>
      </w:pPr>
      <w:r w:rsidRPr="00F4719C">
        <w:rPr>
          <w:i/>
          <w:iCs/>
          <w:color w:val="000000" w:themeColor="text1"/>
        </w:rPr>
        <w:t>450959@mail.muni.cz</w:t>
      </w:r>
    </w:p>
    <w:p w14:paraId="6AE0A00E" w14:textId="77777777" w:rsidR="00E036F2" w:rsidRPr="0068042B" w:rsidRDefault="00E036F2" w:rsidP="00725B11">
      <w:pPr>
        <w:pStyle w:val="organizace"/>
        <w:spacing w:line="240" w:lineRule="auto"/>
        <w:rPr>
          <w:i/>
          <w:iCs/>
          <w:color w:val="000000" w:themeColor="text1"/>
          <w:lang w:val="cs-CZ"/>
        </w:rPr>
      </w:pPr>
    </w:p>
    <w:p w14:paraId="35749808" w14:textId="47645FAF" w:rsidR="00370E2C" w:rsidRPr="00FD76E2" w:rsidRDefault="00FD76E2" w:rsidP="0068042B">
      <w:pPr>
        <w:pStyle w:val="Literature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</w:pPr>
      <w:r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V</w:t>
      </w:r>
      <w:r w:rsidR="004334F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 tomto výzkumu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byl zpracován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přehled dosavadních poznatků o charakteru</w:t>
      </w:r>
      <w:r w:rsidR="00E036F2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horninového prostředí, stavbě a mikroklimatických parametrech jeskyně </w:t>
      </w:r>
      <w:proofErr w:type="spellStart"/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Balcarka</w:t>
      </w:r>
      <w:proofErr w:type="spellEnd"/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v Moravském krasu</w:t>
      </w:r>
      <w:r w:rsidR="0068042B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(Musil 1993).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Podobným monitoringem se dodnes zabývalo pouze malý počet prací,</w:t>
      </w:r>
      <w:r w:rsidR="0068042B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jako jeden z posledních obdobných výzkumů můžeme zmínit monitoring v Kateřinské jeskyni (Středová et al. 2014).</w:t>
      </w:r>
      <w:r w:rsidR="0068042B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Vlastní výzkum spočíval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v 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monitoringu distribuce teplotního pole na povrchu hornin a jeho případné změny ve dvou profilech vymezených v rámci spodního a horního patra jeskyně</w:t>
      </w:r>
      <w:r w:rsidR="0068042B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Balcarka</w:t>
      </w:r>
      <w:proofErr w:type="spellEnd"/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. </w:t>
      </w:r>
      <w:r w:rsidR="004334F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Na celé trase bylo vytyčeno 30 měřících bodů</w:t>
      </w:r>
      <w:r w:rsidR="007D1D8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situovaných 20 m od sebe (Obr.1).</w:t>
      </w:r>
      <w:r w:rsidR="009810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Měřící body č. 1 a č. 30</w:t>
      </w:r>
      <w:r w:rsidR="007D1D8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9810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jsou situovány před oběma vchody do jeskyně pro porovnání teploty v jeskyni a v jejím okolí. </w:t>
      </w:r>
      <w:r w:rsidR="007D1D8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Zde bylo během 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6 měřících dnů s krokem měření 1 měsíc</w:t>
      </w:r>
      <w:r w:rsidR="0068042B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pomocí infračerveného termometru 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prováděno průběžné zhodnocení teplot povrchu vápencových stěn i </w:t>
      </w:r>
      <w:proofErr w:type="spellStart"/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speleotém</w:t>
      </w:r>
      <w:proofErr w:type="spellEnd"/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spolu s vlhkostí vzduchu</w:t>
      </w:r>
      <w:r w:rsidR="007D1D8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a teplotou rosného bodu 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uvnitř jeskyně. </w:t>
      </w:r>
      <w:r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D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osažené výsledky jsou vyhodnoceny a diskutovány</w:t>
      </w:r>
      <w:r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v závislosti na ročním období (venkovní teplotě)</w:t>
      </w:r>
      <w:r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, </w:t>
      </w:r>
      <w:r w:rsidR="00370E2C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mikroklimatických parametrech jeskyně, charakteru přítomných hornin a jejich prostorové pozici.</w:t>
      </w:r>
      <w:r w:rsidR="00F02BA1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Během výzkumu bylo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zjištěno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že v období od října do ledna v jeskyni panuje letní sestupný ventilační mód (UAF), v únoru pak nastupuje zimní vzestupný ventilační mód (DAF), dále bylo zjištěno, že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následky kondenzační koroze na povrchu </w:t>
      </w:r>
      <w:proofErr w:type="spellStart"/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speleotém</w:t>
      </w:r>
      <w:proofErr w:type="spellEnd"/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v jeskyni </w:t>
      </w:r>
      <w:proofErr w:type="spellStart"/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Balcarka</w:t>
      </w:r>
      <w:proofErr w:type="spellEnd"/>
      <w:r w:rsidR="00F02BA1" w:rsidRPr="00FD76E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jsou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4D23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pouze v minimální míře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a nedochází </w:t>
      </w:r>
      <w:r w:rsidR="00800E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tak 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k rozsáhl</w:t>
      </w:r>
      <w:r w:rsidR="00800E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ejší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degradaci </w:t>
      </w:r>
      <w:r w:rsidR="00800E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výzdoby</w:t>
      </w:r>
      <w:r w:rsidR="00800E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 xml:space="preserve"> 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jeskyn</w:t>
      </w:r>
      <w:r w:rsidR="00800E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ě</w:t>
      </w:r>
      <w:r w:rsidR="005A17E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cs-CZ"/>
        </w:rPr>
        <w:t>.</w:t>
      </w:r>
    </w:p>
    <w:p w14:paraId="73F8D4AB" w14:textId="77777777" w:rsidR="007D1D87" w:rsidRDefault="004334F2" w:rsidP="007D1D87">
      <w:pPr>
        <w:pStyle w:val="Literature"/>
        <w:spacing w:line="240" w:lineRule="auto"/>
      </w:pPr>
      <w:r>
        <w:rPr>
          <w:rFonts w:ascii="Times New Roman" w:hAnsi="Times New Roman"/>
          <w:noProof/>
          <w:lang w:val="cs-CZ"/>
        </w:rPr>
        <w:drawing>
          <wp:inline distT="0" distB="0" distL="0" distR="0" wp14:anchorId="2CB7384E" wp14:editId="61855069">
            <wp:extent cx="5753100" cy="3154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0D62" w14:textId="7579A87E" w:rsidR="004334F2" w:rsidRDefault="007D1D87" w:rsidP="007D1D87">
      <w:pPr>
        <w:pStyle w:val="Titulek"/>
        <w:rPr>
          <w:lang w:val="cs-CZ"/>
        </w:rPr>
      </w:pPr>
      <w:proofErr w:type="spellStart"/>
      <w:r>
        <w:t>Obr</w:t>
      </w:r>
      <w:proofErr w:type="spellEnd"/>
      <w:r>
        <w:t xml:space="preserve">.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proofErr w:type="spellStart"/>
      <w:r w:rsidRPr="001A4504">
        <w:t>Mapa</w:t>
      </w:r>
      <w:proofErr w:type="spellEnd"/>
      <w:r w:rsidRPr="001A4504">
        <w:t xml:space="preserve"> </w:t>
      </w:r>
      <w:proofErr w:type="spellStart"/>
      <w:r w:rsidRPr="001A4504">
        <w:t>jeskyně</w:t>
      </w:r>
      <w:proofErr w:type="spellEnd"/>
      <w:r w:rsidRPr="001A4504">
        <w:t xml:space="preserve"> </w:t>
      </w:r>
      <w:proofErr w:type="spellStart"/>
      <w:r w:rsidRPr="001A4504">
        <w:t>Balcarka</w:t>
      </w:r>
      <w:proofErr w:type="spellEnd"/>
      <w:r w:rsidRPr="001A4504">
        <w:t xml:space="preserve"> s </w:t>
      </w:r>
      <w:proofErr w:type="spellStart"/>
      <w:r w:rsidR="00800E9F">
        <w:t>vyznačenými</w:t>
      </w:r>
      <w:proofErr w:type="spellEnd"/>
      <w:r w:rsidR="00800E9F">
        <w:t xml:space="preserve"> </w:t>
      </w:r>
      <w:proofErr w:type="spellStart"/>
      <w:r w:rsidRPr="001A4504">
        <w:t>měřícími</w:t>
      </w:r>
      <w:proofErr w:type="spellEnd"/>
      <w:r w:rsidRPr="001A4504">
        <w:t xml:space="preserve"> body</w:t>
      </w:r>
      <w:r>
        <w:t>.</w:t>
      </w:r>
    </w:p>
    <w:p w14:paraId="54F94199" w14:textId="4691163D" w:rsidR="00D64D06" w:rsidRPr="00FD76E2" w:rsidRDefault="00D64D06" w:rsidP="00A74874">
      <w:pPr>
        <w:pStyle w:val="Literature"/>
        <w:spacing w:line="240" w:lineRule="auto"/>
        <w:rPr>
          <w:rFonts w:ascii="Times New Roman" w:hAnsi="Times New Roman"/>
          <w:lang w:val="cs-CZ"/>
        </w:rPr>
      </w:pPr>
      <w:r w:rsidRPr="00FD76E2">
        <w:rPr>
          <w:rFonts w:ascii="Times New Roman" w:hAnsi="Times New Roman"/>
          <w:lang w:val="cs-CZ"/>
        </w:rPr>
        <w:t>Literatura</w:t>
      </w:r>
    </w:p>
    <w:p w14:paraId="79566A7D" w14:textId="17EE432E" w:rsidR="00725B11" w:rsidRPr="00FD76E2" w:rsidRDefault="00E036F2" w:rsidP="00725B11">
      <w:pPr>
        <w:pStyle w:val="references"/>
        <w:spacing w:line="240" w:lineRule="auto"/>
        <w:rPr>
          <w:sz w:val="22"/>
          <w:szCs w:val="22"/>
          <w:lang w:val="cs-CZ"/>
        </w:rPr>
      </w:pPr>
      <w:r w:rsidRPr="00FD76E2">
        <w:rPr>
          <w:sz w:val="22"/>
          <w:szCs w:val="22"/>
          <w:shd w:val="clear" w:color="auto" w:fill="FFFFFF"/>
        </w:rPr>
        <w:t>Musil</w:t>
      </w:r>
      <w:r w:rsidR="00725B11" w:rsidRPr="00FD76E2">
        <w:rPr>
          <w:sz w:val="22"/>
          <w:szCs w:val="22"/>
          <w:shd w:val="clear" w:color="auto" w:fill="FFFFFF"/>
        </w:rPr>
        <w:t xml:space="preserve"> R</w:t>
      </w:r>
      <w:r w:rsidRPr="00FD76E2">
        <w:rPr>
          <w:sz w:val="22"/>
          <w:szCs w:val="22"/>
          <w:shd w:val="clear" w:color="auto" w:fill="FFFFFF"/>
        </w:rPr>
        <w:t>. (1993):</w:t>
      </w:r>
      <w:r w:rsidR="00725B11" w:rsidRPr="00FD76E2">
        <w:rPr>
          <w:sz w:val="22"/>
          <w:szCs w:val="22"/>
          <w:shd w:val="clear" w:color="auto" w:fill="FFFFFF"/>
        </w:rPr>
        <w:t> </w:t>
      </w:r>
      <w:proofErr w:type="spellStart"/>
      <w:r w:rsidR="00725B11" w:rsidRPr="00FD76E2">
        <w:rPr>
          <w:sz w:val="22"/>
          <w:szCs w:val="22"/>
          <w:shd w:val="clear" w:color="auto" w:fill="FFFFFF"/>
        </w:rPr>
        <w:t>Moravský</w:t>
      </w:r>
      <w:proofErr w:type="spellEnd"/>
      <w:r w:rsidR="00725B11" w:rsidRPr="00FD76E2">
        <w:rPr>
          <w:sz w:val="22"/>
          <w:szCs w:val="22"/>
          <w:shd w:val="clear" w:color="auto" w:fill="FFFFFF"/>
        </w:rPr>
        <w:t xml:space="preserve"> </w:t>
      </w:r>
      <w:proofErr w:type="spellStart"/>
      <w:r w:rsidR="00725B11" w:rsidRPr="00FD76E2">
        <w:rPr>
          <w:sz w:val="22"/>
          <w:szCs w:val="22"/>
          <w:shd w:val="clear" w:color="auto" w:fill="FFFFFF"/>
        </w:rPr>
        <w:t>kras</w:t>
      </w:r>
      <w:proofErr w:type="spellEnd"/>
      <w:r w:rsidR="00725B11" w:rsidRPr="00FD76E2">
        <w:rPr>
          <w:sz w:val="22"/>
          <w:szCs w:val="22"/>
          <w:shd w:val="clear" w:color="auto" w:fill="FFFFFF"/>
        </w:rPr>
        <w:t xml:space="preserve">: </w:t>
      </w:r>
      <w:proofErr w:type="spellStart"/>
      <w:r w:rsidR="00725B11" w:rsidRPr="00FD76E2">
        <w:rPr>
          <w:sz w:val="22"/>
          <w:szCs w:val="22"/>
          <w:shd w:val="clear" w:color="auto" w:fill="FFFFFF"/>
        </w:rPr>
        <w:t>labyrinty</w:t>
      </w:r>
      <w:proofErr w:type="spellEnd"/>
      <w:r w:rsidR="00725B11" w:rsidRPr="00FD76E2">
        <w:rPr>
          <w:sz w:val="22"/>
          <w:szCs w:val="22"/>
          <w:shd w:val="clear" w:color="auto" w:fill="FFFFFF"/>
        </w:rPr>
        <w:t xml:space="preserve"> </w:t>
      </w:r>
      <w:proofErr w:type="spellStart"/>
      <w:r w:rsidR="00725B11" w:rsidRPr="00FD76E2">
        <w:rPr>
          <w:sz w:val="22"/>
          <w:szCs w:val="22"/>
          <w:shd w:val="clear" w:color="auto" w:fill="FFFFFF"/>
        </w:rPr>
        <w:t>poznání</w:t>
      </w:r>
      <w:proofErr w:type="spellEnd"/>
      <w:r w:rsidR="00725B11" w:rsidRPr="00FD76E2">
        <w:rPr>
          <w:sz w:val="22"/>
          <w:szCs w:val="22"/>
          <w:shd w:val="clear" w:color="auto" w:fill="FFFFFF"/>
        </w:rPr>
        <w:t xml:space="preserve">. </w:t>
      </w:r>
      <w:proofErr w:type="spellStart"/>
      <w:r w:rsidR="00725B11" w:rsidRPr="00FD76E2">
        <w:rPr>
          <w:sz w:val="22"/>
          <w:szCs w:val="22"/>
          <w:shd w:val="clear" w:color="auto" w:fill="FFFFFF"/>
        </w:rPr>
        <w:t>Adamov</w:t>
      </w:r>
      <w:proofErr w:type="spellEnd"/>
      <w:r w:rsidR="00725B11" w:rsidRPr="00FD76E2">
        <w:rPr>
          <w:sz w:val="22"/>
          <w:szCs w:val="22"/>
          <w:shd w:val="clear" w:color="auto" w:fill="FFFFFF"/>
        </w:rPr>
        <w:t xml:space="preserve">: Jaromír </w:t>
      </w:r>
      <w:proofErr w:type="spellStart"/>
      <w:r w:rsidR="00725B11" w:rsidRPr="00FD76E2">
        <w:rPr>
          <w:sz w:val="22"/>
          <w:szCs w:val="22"/>
          <w:shd w:val="clear" w:color="auto" w:fill="FFFFFF"/>
        </w:rPr>
        <w:t>Bližňák</w:t>
      </w:r>
      <w:proofErr w:type="spellEnd"/>
      <w:r w:rsidR="00725B11" w:rsidRPr="00FD76E2">
        <w:rPr>
          <w:sz w:val="22"/>
          <w:szCs w:val="22"/>
          <w:shd w:val="clear" w:color="auto" w:fill="FFFFFF"/>
        </w:rPr>
        <w:t xml:space="preserve">, GEO </w:t>
      </w:r>
      <w:proofErr w:type="spellStart"/>
      <w:r w:rsidR="00725B11" w:rsidRPr="00FD76E2">
        <w:rPr>
          <w:sz w:val="22"/>
          <w:szCs w:val="22"/>
          <w:shd w:val="clear" w:color="auto" w:fill="FFFFFF"/>
        </w:rPr>
        <w:t>program</w:t>
      </w:r>
      <w:proofErr w:type="spellEnd"/>
      <w:r w:rsidR="00725B11" w:rsidRPr="00FD76E2">
        <w:rPr>
          <w:sz w:val="22"/>
          <w:szCs w:val="22"/>
          <w:shd w:val="clear" w:color="auto" w:fill="FFFFFF"/>
        </w:rPr>
        <w:t xml:space="preserve">. 336 </w:t>
      </w:r>
      <w:proofErr w:type="spellStart"/>
      <w:proofErr w:type="gramStart"/>
      <w:r w:rsidR="00725B11" w:rsidRPr="00FD76E2">
        <w:rPr>
          <w:sz w:val="22"/>
          <w:szCs w:val="22"/>
          <w:shd w:val="clear" w:color="auto" w:fill="FFFFFF"/>
        </w:rPr>
        <w:t>s</w:t>
      </w:r>
      <w:r w:rsidRPr="00FD76E2">
        <w:rPr>
          <w:sz w:val="22"/>
          <w:szCs w:val="22"/>
          <w:shd w:val="clear" w:color="auto" w:fill="FFFFFF"/>
        </w:rPr>
        <w:t>tr.</w:t>
      </w:r>
      <w:proofErr w:type="spellEnd"/>
      <w:r w:rsidR="00725B11" w:rsidRPr="00FD76E2">
        <w:rPr>
          <w:sz w:val="22"/>
          <w:szCs w:val="22"/>
          <w:shd w:val="clear" w:color="auto" w:fill="FFFFFF"/>
        </w:rPr>
        <w:t>.</w:t>
      </w:r>
      <w:proofErr w:type="gramEnd"/>
    </w:p>
    <w:p w14:paraId="44ED82F8" w14:textId="66C633D1" w:rsidR="00800E9F" w:rsidRPr="0068042B" w:rsidRDefault="004D2342" w:rsidP="00800E9F">
      <w:pPr>
        <w:pStyle w:val="references"/>
        <w:spacing w:line="240" w:lineRule="auto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Středová H., Středa</w:t>
      </w:r>
      <w:r w:rsidR="00F4719C">
        <w:rPr>
          <w:color w:val="000000" w:themeColor="text1"/>
          <w:sz w:val="22"/>
          <w:szCs w:val="22"/>
          <w:lang w:val="cs-CZ"/>
        </w:rPr>
        <w:t xml:space="preserve"> </w:t>
      </w:r>
      <w:r>
        <w:rPr>
          <w:color w:val="000000" w:themeColor="text1"/>
          <w:sz w:val="22"/>
          <w:szCs w:val="22"/>
          <w:lang w:val="cs-CZ"/>
        </w:rPr>
        <w:t xml:space="preserve">T., Vysoudil M. (2014): </w:t>
      </w:r>
      <w:proofErr w:type="spellStart"/>
      <w:r>
        <w:rPr>
          <w:color w:val="000000" w:themeColor="text1"/>
          <w:sz w:val="22"/>
          <w:szCs w:val="22"/>
          <w:lang w:val="cs-CZ"/>
        </w:rPr>
        <w:t>Cave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rock </w:t>
      </w:r>
      <w:proofErr w:type="spellStart"/>
      <w:r>
        <w:rPr>
          <w:color w:val="000000" w:themeColor="text1"/>
          <w:sz w:val="22"/>
          <w:szCs w:val="22"/>
          <w:lang w:val="cs-CZ"/>
        </w:rPr>
        <w:t>surface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evaluation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using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non-</w:t>
      </w:r>
      <w:proofErr w:type="spellStart"/>
      <w:r>
        <w:rPr>
          <w:color w:val="000000" w:themeColor="text1"/>
          <w:sz w:val="22"/>
          <w:szCs w:val="22"/>
          <w:lang w:val="cs-CZ"/>
        </w:rPr>
        <w:t>contact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measurement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cs-CZ"/>
        </w:rPr>
        <w:t>methods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. Acta </w:t>
      </w:r>
      <w:proofErr w:type="spellStart"/>
      <w:r>
        <w:rPr>
          <w:color w:val="000000" w:themeColor="text1"/>
          <w:sz w:val="22"/>
          <w:szCs w:val="22"/>
          <w:lang w:val="cs-CZ"/>
        </w:rPr>
        <w:t>Carsologica</w:t>
      </w:r>
      <w:proofErr w:type="spellEnd"/>
      <w:r>
        <w:rPr>
          <w:color w:val="000000" w:themeColor="text1"/>
          <w:sz w:val="22"/>
          <w:szCs w:val="22"/>
          <w:lang w:val="cs-CZ"/>
        </w:rPr>
        <w:t xml:space="preserve"> 42/2-3, 257-268, </w:t>
      </w:r>
      <w:proofErr w:type="spellStart"/>
      <w:r>
        <w:rPr>
          <w:color w:val="000000" w:themeColor="text1"/>
          <w:sz w:val="22"/>
          <w:szCs w:val="22"/>
          <w:lang w:val="cs-CZ"/>
        </w:rPr>
        <w:t>Postojna</w:t>
      </w:r>
      <w:proofErr w:type="spellEnd"/>
      <w:r>
        <w:rPr>
          <w:color w:val="000000" w:themeColor="text1"/>
          <w:sz w:val="22"/>
          <w:szCs w:val="22"/>
          <w:lang w:val="cs-CZ"/>
        </w:rPr>
        <w:t>.</w:t>
      </w:r>
    </w:p>
    <w:sectPr w:rsidR="00800E9F" w:rsidRPr="0068042B" w:rsidSect="00A75B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F0F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36B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C07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4A1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AE2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A2E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3C8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60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2D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8E1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70"/>
    <w:rsid w:val="00043E1A"/>
    <w:rsid w:val="000474D7"/>
    <w:rsid w:val="00092B64"/>
    <w:rsid w:val="000C3C4C"/>
    <w:rsid w:val="00195629"/>
    <w:rsid w:val="001C1CA7"/>
    <w:rsid w:val="00203D11"/>
    <w:rsid w:val="00220998"/>
    <w:rsid w:val="00285E70"/>
    <w:rsid w:val="00354055"/>
    <w:rsid w:val="00370E2C"/>
    <w:rsid w:val="003C0CE6"/>
    <w:rsid w:val="00416774"/>
    <w:rsid w:val="004334F2"/>
    <w:rsid w:val="00445240"/>
    <w:rsid w:val="00455E02"/>
    <w:rsid w:val="004D2342"/>
    <w:rsid w:val="00587832"/>
    <w:rsid w:val="005A17EF"/>
    <w:rsid w:val="005F2E2D"/>
    <w:rsid w:val="006332C9"/>
    <w:rsid w:val="0068042B"/>
    <w:rsid w:val="00715ACB"/>
    <w:rsid w:val="00725B11"/>
    <w:rsid w:val="00791734"/>
    <w:rsid w:val="007D1D87"/>
    <w:rsid w:val="0080014A"/>
    <w:rsid w:val="00800E9F"/>
    <w:rsid w:val="0081334C"/>
    <w:rsid w:val="008806D0"/>
    <w:rsid w:val="008B3E44"/>
    <w:rsid w:val="0095035A"/>
    <w:rsid w:val="00981018"/>
    <w:rsid w:val="009B515E"/>
    <w:rsid w:val="009E4FCF"/>
    <w:rsid w:val="009E7613"/>
    <w:rsid w:val="00A74874"/>
    <w:rsid w:val="00A75B00"/>
    <w:rsid w:val="00A7754E"/>
    <w:rsid w:val="00B65DAA"/>
    <w:rsid w:val="00BF47FF"/>
    <w:rsid w:val="00C13438"/>
    <w:rsid w:val="00C4257A"/>
    <w:rsid w:val="00CB1356"/>
    <w:rsid w:val="00D64D06"/>
    <w:rsid w:val="00E00925"/>
    <w:rsid w:val="00E036F2"/>
    <w:rsid w:val="00EC602A"/>
    <w:rsid w:val="00F02BA1"/>
    <w:rsid w:val="00F35961"/>
    <w:rsid w:val="00F4100D"/>
    <w:rsid w:val="00F4719C"/>
    <w:rsid w:val="00FD76E2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E630"/>
  <w15:chartTrackingRefBased/>
  <w15:docId w15:val="{7EEEE6D2-8851-45BF-8948-86D779E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5B00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A75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A75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A75B00"/>
    <w:pPr>
      <w:keepNext/>
      <w:outlineLvl w:val="4"/>
    </w:pPr>
    <w:rPr>
      <w:i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B1356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Nadpis3Char">
    <w:name w:val="Nadpis 3 Char"/>
    <w:basedOn w:val="Standardnpsmoodstavce"/>
    <w:link w:val="Nadpis3"/>
    <w:semiHidden/>
    <w:locked/>
    <w:rsid w:val="00CB1356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Nadpis5Char">
    <w:name w:val="Nadpis 5 Char"/>
    <w:basedOn w:val="Standardnpsmoodstavce"/>
    <w:link w:val="Nadpis5"/>
    <w:semiHidden/>
    <w:locked/>
    <w:rsid w:val="00CB1356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paragraph" w:styleId="Zkladntextodsazen">
    <w:name w:val="Body Text Indent"/>
    <w:basedOn w:val="Normln"/>
    <w:link w:val="ZkladntextodsazenChar"/>
    <w:semiHidden/>
    <w:rsid w:val="00A75B00"/>
    <w:pPr>
      <w:ind w:left="720" w:hanging="72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CB1356"/>
    <w:rPr>
      <w:rFonts w:cs="Times New Roman"/>
      <w:sz w:val="24"/>
      <w:szCs w:val="24"/>
      <w:lang w:val="en-GB" w:eastAsia="x-none"/>
    </w:rPr>
  </w:style>
  <w:style w:type="character" w:styleId="Siln">
    <w:name w:val="Strong"/>
    <w:basedOn w:val="Standardnpsmoodstavce"/>
    <w:qFormat/>
    <w:rsid w:val="00A75B00"/>
    <w:rPr>
      <w:rFonts w:cs="Times New Roman"/>
      <w:b/>
    </w:rPr>
  </w:style>
  <w:style w:type="paragraph" w:styleId="Zkladntext">
    <w:name w:val="Body Text"/>
    <w:basedOn w:val="Normln"/>
    <w:link w:val="ZkladntextChar"/>
    <w:semiHidden/>
    <w:rsid w:val="00A75B00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CB1356"/>
    <w:rPr>
      <w:rFonts w:cs="Times New Roman"/>
      <w:sz w:val="24"/>
      <w:szCs w:val="24"/>
      <w:lang w:val="en-GB" w:eastAsia="x-none"/>
    </w:rPr>
  </w:style>
  <w:style w:type="paragraph" w:styleId="Zkladntext2">
    <w:name w:val="Body Text 2"/>
    <w:basedOn w:val="Normln"/>
    <w:link w:val="Zkladntext2Char"/>
    <w:semiHidden/>
    <w:rsid w:val="00A75B00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CB1356"/>
    <w:rPr>
      <w:rFonts w:cs="Times New Roman"/>
      <w:sz w:val="24"/>
      <w:szCs w:val="24"/>
      <w:lang w:val="en-GB" w:eastAsia="x-none"/>
    </w:rPr>
  </w:style>
  <w:style w:type="paragraph" w:styleId="Zkladntextodsazen2">
    <w:name w:val="Body Text Indent 2"/>
    <w:basedOn w:val="Normln"/>
    <w:link w:val="Zkladntextodsazen2Char"/>
    <w:semiHidden/>
    <w:rsid w:val="00A75B00"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CB1356"/>
    <w:rPr>
      <w:rFonts w:cs="Times New Roman"/>
      <w:sz w:val="24"/>
      <w:szCs w:val="24"/>
      <w:lang w:val="en-GB" w:eastAsia="x-none"/>
    </w:rPr>
  </w:style>
  <w:style w:type="paragraph" w:styleId="Zkladntextodsazen3">
    <w:name w:val="Body Text Indent 3"/>
    <w:basedOn w:val="Normln"/>
    <w:link w:val="Zkladntextodsazen3Char"/>
    <w:semiHidden/>
    <w:rsid w:val="00A75B00"/>
    <w:pPr>
      <w:spacing w:line="360" w:lineRule="auto"/>
      <w:ind w:left="1134" w:hanging="1134"/>
      <w:jc w:val="both"/>
    </w:pPr>
    <w:rPr>
      <w:szCs w:val="20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CB1356"/>
    <w:rPr>
      <w:rFonts w:cs="Times New Roman"/>
      <w:sz w:val="16"/>
      <w:szCs w:val="16"/>
      <w:lang w:val="en-GB" w:eastAsia="x-none"/>
    </w:rPr>
  </w:style>
  <w:style w:type="paragraph" w:customStyle="1" w:styleId="Nzev1">
    <w:name w:val="Název1"/>
    <w:basedOn w:val="Nadpis1"/>
    <w:rsid w:val="00A75B00"/>
    <w:pPr>
      <w:spacing w:line="360" w:lineRule="auto"/>
    </w:pPr>
  </w:style>
  <w:style w:type="paragraph" w:customStyle="1" w:styleId="author">
    <w:name w:val="author"/>
    <w:basedOn w:val="Zkladntext2"/>
    <w:rsid w:val="00A75B00"/>
    <w:pPr>
      <w:spacing w:line="360" w:lineRule="auto"/>
      <w:jc w:val="both"/>
    </w:pPr>
    <w:rPr>
      <w:b/>
      <w:bCs/>
      <w:sz w:val="24"/>
    </w:rPr>
  </w:style>
  <w:style w:type="paragraph" w:customStyle="1" w:styleId="organizace">
    <w:name w:val="organizace"/>
    <w:basedOn w:val="Zkladntext2"/>
    <w:rsid w:val="00A75B00"/>
    <w:pPr>
      <w:spacing w:line="360" w:lineRule="auto"/>
      <w:jc w:val="both"/>
    </w:pPr>
  </w:style>
  <w:style w:type="paragraph" w:customStyle="1" w:styleId="email">
    <w:name w:val="email"/>
    <w:basedOn w:val="Zkladntext2"/>
    <w:rsid w:val="00A75B00"/>
    <w:pPr>
      <w:spacing w:line="360" w:lineRule="auto"/>
      <w:jc w:val="both"/>
    </w:pPr>
    <w:rPr>
      <w:i/>
      <w:iCs/>
    </w:rPr>
  </w:style>
  <w:style w:type="paragraph" w:customStyle="1" w:styleId="body">
    <w:name w:val="body"/>
    <w:basedOn w:val="Zkladntext2"/>
    <w:rsid w:val="00A75B00"/>
    <w:pPr>
      <w:spacing w:line="360" w:lineRule="auto"/>
      <w:jc w:val="both"/>
    </w:pPr>
    <w:rPr>
      <w:sz w:val="24"/>
    </w:rPr>
  </w:style>
  <w:style w:type="paragraph" w:customStyle="1" w:styleId="Literature">
    <w:name w:val="Literature"/>
    <w:basedOn w:val="Nadpis3"/>
    <w:rsid w:val="00A75B00"/>
    <w:pPr>
      <w:spacing w:line="360" w:lineRule="auto"/>
    </w:pPr>
    <w:rPr>
      <w:sz w:val="22"/>
    </w:rPr>
  </w:style>
  <w:style w:type="paragraph" w:customStyle="1" w:styleId="references">
    <w:name w:val="references"/>
    <w:basedOn w:val="Zkladntextodsazen"/>
    <w:rsid w:val="00A75B00"/>
    <w:pPr>
      <w:spacing w:line="360" w:lineRule="auto"/>
      <w:ind w:left="360" w:hanging="360"/>
    </w:pPr>
    <w:rPr>
      <w:sz w:val="20"/>
      <w:lang w:val="de-DE"/>
    </w:rPr>
  </w:style>
  <w:style w:type="paragraph" w:customStyle="1" w:styleId="Bezmezer1">
    <w:name w:val="Bez mezer1"/>
    <w:rsid w:val="00E00925"/>
    <w:rPr>
      <w:sz w:val="24"/>
      <w:szCs w:val="24"/>
      <w:lang w:val="en-GB"/>
    </w:rPr>
  </w:style>
  <w:style w:type="character" w:styleId="Hypertextovodkaz">
    <w:name w:val="Hyperlink"/>
    <w:basedOn w:val="Standardnpsmoodstavce"/>
    <w:rsid w:val="00E0092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E03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036F2"/>
    <w:rPr>
      <w:rFonts w:ascii="Segoe UI" w:hAnsi="Segoe UI" w:cs="Segoe UI"/>
      <w:sz w:val="18"/>
      <w:szCs w:val="18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E036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917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17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1734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7917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1734"/>
    <w:rPr>
      <w:b/>
      <w:bCs/>
      <w:lang w:val="en-GB"/>
    </w:rPr>
  </w:style>
  <w:style w:type="paragraph" w:styleId="Titulek">
    <w:name w:val="caption"/>
    <w:basedOn w:val="Normln"/>
    <w:next w:val="Normln"/>
    <w:unhideWhenUsed/>
    <w:qFormat/>
    <w:locked/>
    <w:rsid w:val="007D1D8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FD4E-E091-4FA4-8A4E-594C61F2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Inclusive characterization of ferroaxinite end-member: discussion to solid solutions in axinite group minerals and pohydra dis</vt:lpstr>
    </vt:vector>
  </TitlesOfParts>
  <Company>HonzaNet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characterization of ferroaxinite end-member: discussion to solid solutions in axinite group minerals and pohydra dis</dc:title>
  <dc:subject/>
  <dc:creator>HONZA</dc:creator>
  <cp:keywords/>
  <dc:description/>
  <cp:lastModifiedBy>Jakub Houška</cp:lastModifiedBy>
  <cp:revision>3</cp:revision>
  <cp:lastPrinted>2004-03-18T15:51:00Z</cp:lastPrinted>
  <dcterms:created xsi:type="dcterms:W3CDTF">2020-08-10T14:49:00Z</dcterms:created>
  <dcterms:modified xsi:type="dcterms:W3CDTF">2020-08-10T14:54:00Z</dcterms:modified>
</cp:coreProperties>
</file>