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19A4" w14:textId="12E2A106" w:rsidR="001B48AF" w:rsidRPr="000D38FF" w:rsidRDefault="00447BF9" w:rsidP="00C778D9">
      <w:pPr>
        <w:pStyle w:val="FJ"/>
        <w:rPr>
          <w:b/>
          <w:bCs/>
          <w:sz w:val="36"/>
          <w:szCs w:val="36"/>
        </w:rPr>
      </w:pPr>
      <w:r w:rsidRPr="000D38FF">
        <w:rPr>
          <w:b/>
          <w:bCs/>
          <w:sz w:val="36"/>
          <w:szCs w:val="36"/>
        </w:rPr>
        <w:t xml:space="preserve">La </w:t>
      </w:r>
      <w:r w:rsidRPr="000D38FF">
        <w:rPr>
          <w:b/>
          <w:bCs/>
          <w:i/>
          <w:iCs/>
          <w:sz w:val="36"/>
          <w:szCs w:val="36"/>
        </w:rPr>
        <w:t>mort</w:t>
      </w:r>
      <w:r w:rsidRPr="000D38FF">
        <w:rPr>
          <w:b/>
          <w:bCs/>
          <w:sz w:val="36"/>
          <w:szCs w:val="36"/>
        </w:rPr>
        <w:t xml:space="preserve"> de Catherine </w:t>
      </w:r>
      <w:proofErr w:type="spellStart"/>
      <w:r w:rsidRPr="000D38FF">
        <w:rPr>
          <w:b/>
          <w:bCs/>
          <w:sz w:val="36"/>
          <w:szCs w:val="36"/>
        </w:rPr>
        <w:t>Mavrikakis</w:t>
      </w:r>
      <w:proofErr w:type="spellEnd"/>
    </w:p>
    <w:p w14:paraId="73FDEC44" w14:textId="77777777" w:rsidR="000D38FF" w:rsidRDefault="000D38FF" w:rsidP="00C778D9">
      <w:pPr>
        <w:pStyle w:val="FJ"/>
      </w:pPr>
    </w:p>
    <w:p w14:paraId="7CE4053D" w14:textId="429C9151" w:rsidR="000D38FF" w:rsidRPr="000D38FF" w:rsidRDefault="000D38FF" w:rsidP="00C778D9">
      <w:pPr>
        <w:pStyle w:val="FJ"/>
        <w:rPr>
          <w:b/>
          <w:bCs/>
        </w:rPr>
      </w:pPr>
      <w:proofErr w:type="spellStart"/>
      <w:r w:rsidRPr="000D38FF">
        <w:rPr>
          <w:b/>
          <w:bCs/>
          <w:i/>
          <w:iCs/>
        </w:rPr>
        <w:t>Death</w:t>
      </w:r>
      <w:proofErr w:type="spellEnd"/>
      <w:r w:rsidRPr="000D38FF">
        <w:rPr>
          <w:b/>
          <w:bCs/>
        </w:rPr>
        <w:t xml:space="preserve"> by Catherine </w:t>
      </w:r>
      <w:proofErr w:type="spellStart"/>
      <w:r w:rsidRPr="000D38FF">
        <w:rPr>
          <w:b/>
          <w:bCs/>
        </w:rPr>
        <w:t>Mavrikakis</w:t>
      </w:r>
      <w:proofErr w:type="spellEnd"/>
    </w:p>
    <w:p w14:paraId="3CA48C8C" w14:textId="77777777" w:rsidR="000D38FF" w:rsidRDefault="000D38FF" w:rsidP="00C778D9">
      <w:pPr>
        <w:pStyle w:val="FJ"/>
      </w:pPr>
    </w:p>
    <w:p w14:paraId="677C76CD" w14:textId="5E119217" w:rsidR="00447BF9" w:rsidRDefault="00C778D9" w:rsidP="00C778D9">
      <w:pPr>
        <w:pStyle w:val="FJ"/>
        <w:rPr>
          <w:b/>
          <w:bCs/>
          <w:sz w:val="32"/>
          <w:szCs w:val="32"/>
        </w:rPr>
      </w:pPr>
      <w:r w:rsidRPr="000D38FF">
        <w:rPr>
          <w:b/>
          <w:bCs/>
          <w:sz w:val="32"/>
          <w:szCs w:val="32"/>
        </w:rPr>
        <w:t>Petr Kyloušek</w:t>
      </w:r>
    </w:p>
    <w:p w14:paraId="631E6D0C" w14:textId="214A4665" w:rsidR="000D38FF" w:rsidRDefault="000D38FF" w:rsidP="00C778D9">
      <w:pPr>
        <w:pStyle w:val="FJ"/>
        <w:rPr>
          <w:b/>
          <w:bCs/>
          <w:sz w:val="32"/>
          <w:szCs w:val="32"/>
        </w:rPr>
      </w:pPr>
    </w:p>
    <w:p w14:paraId="397B4CC9" w14:textId="35DFAE63" w:rsidR="000D38FF" w:rsidRDefault="000D38FF" w:rsidP="00C778D9">
      <w:pPr>
        <w:pStyle w:val="FJ"/>
        <w:rPr>
          <w:szCs w:val="24"/>
        </w:rPr>
      </w:pPr>
      <w:r>
        <w:rPr>
          <w:szCs w:val="24"/>
        </w:rPr>
        <w:t>Université Masaryk, Brno</w:t>
      </w:r>
    </w:p>
    <w:p w14:paraId="6131EDBF" w14:textId="6A462FBD" w:rsidR="000D38FF" w:rsidRPr="000D38FF" w:rsidRDefault="000D38FF" w:rsidP="00C778D9">
      <w:pPr>
        <w:pStyle w:val="FJ"/>
        <w:rPr>
          <w:szCs w:val="24"/>
        </w:rPr>
      </w:pPr>
      <w:r>
        <w:rPr>
          <w:szCs w:val="24"/>
        </w:rPr>
        <w:t>kylousek@phil.muni.cz</w:t>
      </w:r>
    </w:p>
    <w:p w14:paraId="24AB0278" w14:textId="21A24D70" w:rsidR="00447BF9" w:rsidRDefault="00447BF9" w:rsidP="00C778D9">
      <w:pPr>
        <w:pStyle w:val="FJ"/>
      </w:pPr>
    </w:p>
    <w:p w14:paraId="6A818B1D" w14:textId="06C2D80A" w:rsidR="000D38FF" w:rsidRDefault="000D38FF" w:rsidP="00C778D9">
      <w:pPr>
        <w:pStyle w:val="FJ"/>
      </w:pPr>
    </w:p>
    <w:p w14:paraId="57788AF1" w14:textId="77777777" w:rsidR="000D38FF" w:rsidRPr="00503EB0" w:rsidRDefault="000D38FF" w:rsidP="000D38FF">
      <w:pPr>
        <w:pStyle w:val="Abstract"/>
        <w:rPr>
          <w:b/>
        </w:rPr>
      </w:pPr>
      <w:r w:rsidRPr="00503EB0">
        <w:rPr>
          <w:b/>
        </w:rPr>
        <w:t>Abstract</w:t>
      </w:r>
    </w:p>
    <w:p w14:paraId="63E78E0C" w14:textId="136CEEB2" w:rsidR="000D38FF" w:rsidRPr="000D38FF" w:rsidRDefault="000D38FF" w:rsidP="000D38FF">
      <w:pPr>
        <w:pStyle w:val="Abstract"/>
        <w:rPr>
          <w:lang w:val="en-CA"/>
        </w:rPr>
      </w:pPr>
      <w:r w:rsidRPr="000D38FF">
        <w:rPr>
          <w:lang w:val="en-CA"/>
        </w:rPr>
        <w:t xml:space="preserve">From her first novel </w:t>
      </w:r>
      <w:proofErr w:type="spellStart"/>
      <w:r w:rsidRPr="000D38FF">
        <w:rPr>
          <w:i/>
          <w:iCs/>
          <w:lang w:val="en-CA"/>
        </w:rPr>
        <w:t>Deuils</w:t>
      </w:r>
      <w:proofErr w:type="spellEnd"/>
      <w:r w:rsidRPr="000D38FF">
        <w:rPr>
          <w:i/>
          <w:iCs/>
          <w:lang w:val="en-CA"/>
        </w:rPr>
        <w:t xml:space="preserve"> </w:t>
      </w:r>
      <w:proofErr w:type="spellStart"/>
      <w:r w:rsidRPr="000D38FF">
        <w:rPr>
          <w:i/>
          <w:iCs/>
          <w:lang w:val="en-CA"/>
        </w:rPr>
        <w:t>cannibales</w:t>
      </w:r>
      <w:proofErr w:type="spellEnd"/>
      <w:r w:rsidRPr="000D38FF">
        <w:rPr>
          <w:i/>
          <w:iCs/>
          <w:lang w:val="en-CA"/>
        </w:rPr>
        <w:t xml:space="preserve"> et </w:t>
      </w:r>
      <w:proofErr w:type="spellStart"/>
      <w:r w:rsidRPr="000D38FF">
        <w:rPr>
          <w:i/>
          <w:iCs/>
          <w:lang w:val="en-CA"/>
        </w:rPr>
        <w:t>mélancoliques</w:t>
      </w:r>
      <w:proofErr w:type="spellEnd"/>
      <w:r w:rsidRPr="000D38FF">
        <w:rPr>
          <w:lang w:val="en-CA"/>
        </w:rPr>
        <w:t xml:space="preserve"> (2000), Catherine </w:t>
      </w:r>
      <w:proofErr w:type="spellStart"/>
      <w:r w:rsidRPr="000D38FF">
        <w:rPr>
          <w:lang w:val="en-CA"/>
        </w:rPr>
        <w:t>Mavrikakis</w:t>
      </w:r>
      <w:proofErr w:type="spellEnd"/>
      <w:r w:rsidRPr="000D38FF">
        <w:rPr>
          <w:lang w:val="en-CA"/>
        </w:rPr>
        <w:t xml:space="preserve"> has been involved with the theme of death. Observed, exalted, metaphorized, often as a baroque glorification of life a </w:t>
      </w:r>
      <w:proofErr w:type="spellStart"/>
      <w:r w:rsidRPr="000D38FF">
        <w:rPr>
          <w:lang w:val="en-CA"/>
        </w:rPr>
        <w:t>contrario</w:t>
      </w:r>
      <w:proofErr w:type="spellEnd"/>
      <w:r w:rsidRPr="000D38FF">
        <w:rPr>
          <w:lang w:val="en-CA"/>
        </w:rPr>
        <w:t xml:space="preserve">, death unfolds throughout her work whether it is </w:t>
      </w:r>
      <w:r w:rsidRPr="000D38FF">
        <w:rPr>
          <w:i/>
          <w:iCs/>
          <w:lang w:val="en-CA"/>
        </w:rPr>
        <w:t xml:space="preserve">Fleurs de </w:t>
      </w:r>
      <w:proofErr w:type="spellStart"/>
      <w:r w:rsidRPr="000D38FF">
        <w:rPr>
          <w:i/>
          <w:iCs/>
          <w:lang w:val="en-CA"/>
        </w:rPr>
        <w:t>cracha</w:t>
      </w:r>
      <w:r w:rsidRPr="000D38FF">
        <w:rPr>
          <w:lang w:val="en-CA"/>
        </w:rPr>
        <w:t>t</w:t>
      </w:r>
      <w:proofErr w:type="spellEnd"/>
      <w:r w:rsidRPr="000D38FF">
        <w:rPr>
          <w:lang w:val="en-CA"/>
        </w:rPr>
        <w:t xml:space="preserve"> (2005), </w:t>
      </w:r>
      <w:r w:rsidRPr="000D38FF">
        <w:rPr>
          <w:i/>
          <w:iCs/>
          <w:lang w:val="en-CA"/>
        </w:rPr>
        <w:t>Le Ciel de Bay City</w:t>
      </w:r>
      <w:r w:rsidRPr="000D38FF">
        <w:rPr>
          <w:lang w:val="en-CA"/>
        </w:rPr>
        <w:t xml:space="preserve"> (2008), </w:t>
      </w:r>
      <w:r w:rsidRPr="000D38FF">
        <w:rPr>
          <w:i/>
          <w:iCs/>
          <w:lang w:val="en-CA"/>
        </w:rPr>
        <w:t>Omaha Beach</w:t>
      </w:r>
      <w:r w:rsidRPr="000D38FF">
        <w:rPr>
          <w:lang w:val="en-CA"/>
        </w:rPr>
        <w:t xml:space="preserve"> (2008), </w:t>
      </w:r>
      <w:r w:rsidRPr="000D38FF">
        <w:rPr>
          <w:i/>
          <w:iCs/>
          <w:lang w:val="en-CA"/>
        </w:rPr>
        <w:t xml:space="preserve">Les </w:t>
      </w:r>
      <w:proofErr w:type="spellStart"/>
      <w:r w:rsidRPr="000D38FF">
        <w:rPr>
          <w:i/>
          <w:iCs/>
          <w:lang w:val="en-CA"/>
        </w:rPr>
        <w:t>Derniers</w:t>
      </w:r>
      <w:proofErr w:type="spellEnd"/>
      <w:r w:rsidRPr="000D38FF">
        <w:rPr>
          <w:i/>
          <w:iCs/>
          <w:lang w:val="en-CA"/>
        </w:rPr>
        <w:t xml:space="preserve"> </w:t>
      </w:r>
      <w:proofErr w:type="spellStart"/>
      <w:r w:rsidRPr="000D38FF">
        <w:rPr>
          <w:i/>
          <w:iCs/>
          <w:lang w:val="en-CA"/>
        </w:rPr>
        <w:t>jours</w:t>
      </w:r>
      <w:proofErr w:type="spellEnd"/>
      <w:r w:rsidRPr="000D38FF">
        <w:rPr>
          <w:i/>
          <w:iCs/>
          <w:lang w:val="en-CA"/>
        </w:rPr>
        <w:t xml:space="preserve"> de Smokey Nelson</w:t>
      </w:r>
      <w:r w:rsidRPr="000D38FF">
        <w:rPr>
          <w:lang w:val="en-CA"/>
        </w:rPr>
        <w:t xml:space="preserve"> (2011), </w:t>
      </w:r>
      <w:r>
        <w:rPr>
          <w:lang w:val="en-CA"/>
        </w:rPr>
        <w:t>her</w:t>
      </w:r>
      <w:r w:rsidRPr="000D38FF">
        <w:rPr>
          <w:lang w:val="en-CA"/>
        </w:rPr>
        <w:t xml:space="preserve"> dystopian novel </w:t>
      </w:r>
      <w:r w:rsidRPr="000D38FF">
        <w:rPr>
          <w:i/>
          <w:iCs/>
          <w:lang w:val="en-CA"/>
        </w:rPr>
        <w:t>Oscar de Profundis</w:t>
      </w:r>
      <w:r w:rsidRPr="000D38FF">
        <w:rPr>
          <w:lang w:val="en-CA"/>
        </w:rPr>
        <w:t xml:space="preserve"> (2016) or spy novel </w:t>
      </w:r>
      <w:proofErr w:type="spellStart"/>
      <w:r w:rsidRPr="000D38FF">
        <w:rPr>
          <w:i/>
          <w:iCs/>
          <w:lang w:val="en-CA"/>
        </w:rPr>
        <w:t>L'Annexe</w:t>
      </w:r>
      <w:proofErr w:type="spellEnd"/>
      <w:r w:rsidRPr="000D38FF">
        <w:rPr>
          <w:lang w:val="en-CA"/>
        </w:rPr>
        <w:t xml:space="preserve"> (2019). It is also present in h</w:t>
      </w:r>
      <w:r>
        <w:rPr>
          <w:lang w:val="en-CA"/>
        </w:rPr>
        <w:t>er</w:t>
      </w:r>
      <w:r w:rsidRPr="000D38FF">
        <w:rPr>
          <w:lang w:val="en-CA"/>
        </w:rPr>
        <w:t xml:space="preserve"> </w:t>
      </w:r>
      <w:proofErr w:type="spellStart"/>
      <w:r w:rsidRPr="000D38FF">
        <w:rPr>
          <w:lang w:val="en-CA"/>
        </w:rPr>
        <w:t>autofictional</w:t>
      </w:r>
      <w:proofErr w:type="spellEnd"/>
      <w:r w:rsidRPr="000D38FF">
        <w:rPr>
          <w:lang w:val="en-CA"/>
        </w:rPr>
        <w:t xml:space="preserve"> stories or family fictions </w:t>
      </w:r>
      <w:r w:rsidRPr="000D38FF">
        <w:rPr>
          <w:i/>
          <w:iCs/>
          <w:lang w:val="en-CA"/>
        </w:rPr>
        <w:t xml:space="preserve">La Ballade </w:t>
      </w:r>
      <w:proofErr w:type="spellStart"/>
      <w:r w:rsidRPr="000D38FF">
        <w:rPr>
          <w:i/>
          <w:iCs/>
          <w:lang w:val="en-CA"/>
        </w:rPr>
        <w:t>d’Ali</w:t>
      </w:r>
      <w:proofErr w:type="spellEnd"/>
      <w:r w:rsidRPr="000D38FF">
        <w:rPr>
          <w:i/>
          <w:iCs/>
          <w:lang w:val="en-CA"/>
        </w:rPr>
        <w:t xml:space="preserve"> Baba </w:t>
      </w:r>
      <w:r w:rsidRPr="000D38FF">
        <w:rPr>
          <w:lang w:val="en-CA"/>
        </w:rPr>
        <w:t xml:space="preserve">(2014), </w:t>
      </w:r>
      <w:r w:rsidRPr="000D38FF">
        <w:rPr>
          <w:i/>
          <w:iCs/>
          <w:lang w:val="en-CA"/>
        </w:rPr>
        <w:t xml:space="preserve">Ce qui </w:t>
      </w:r>
      <w:proofErr w:type="spellStart"/>
      <w:r w:rsidRPr="000D38FF">
        <w:rPr>
          <w:i/>
          <w:iCs/>
          <w:lang w:val="en-CA"/>
        </w:rPr>
        <w:t>restera</w:t>
      </w:r>
      <w:proofErr w:type="spellEnd"/>
      <w:r w:rsidRPr="000D38FF">
        <w:rPr>
          <w:lang w:val="en-CA"/>
        </w:rPr>
        <w:t xml:space="preserve"> (2017) and </w:t>
      </w:r>
      <w:proofErr w:type="spellStart"/>
      <w:r w:rsidRPr="000D38FF">
        <w:rPr>
          <w:i/>
          <w:iCs/>
          <w:lang w:val="en-CA"/>
        </w:rPr>
        <w:t>L’Absente</w:t>
      </w:r>
      <w:proofErr w:type="spellEnd"/>
      <w:r w:rsidRPr="000D38FF">
        <w:rPr>
          <w:i/>
          <w:iCs/>
          <w:lang w:val="en-CA"/>
        </w:rPr>
        <w:t xml:space="preserve"> de </w:t>
      </w:r>
      <w:proofErr w:type="spellStart"/>
      <w:r w:rsidRPr="000D38FF">
        <w:rPr>
          <w:i/>
          <w:iCs/>
          <w:lang w:val="en-CA"/>
        </w:rPr>
        <w:t>tous</w:t>
      </w:r>
      <w:proofErr w:type="spellEnd"/>
      <w:r w:rsidRPr="000D38FF">
        <w:rPr>
          <w:i/>
          <w:iCs/>
          <w:lang w:val="en-CA"/>
        </w:rPr>
        <w:t xml:space="preserve"> bouquets</w:t>
      </w:r>
      <w:r w:rsidRPr="000D38FF">
        <w:rPr>
          <w:lang w:val="en-CA"/>
        </w:rPr>
        <w:t xml:space="preserve"> (2020). The contribution will attempt to identify the imaginary of death, including the modalities of its scenography and rhetoric.</w:t>
      </w:r>
    </w:p>
    <w:p w14:paraId="35DE2F18" w14:textId="77777777" w:rsidR="000D38FF" w:rsidRPr="009050B9" w:rsidRDefault="000D38FF" w:rsidP="000D38FF">
      <w:pPr>
        <w:pStyle w:val="Abstract"/>
      </w:pPr>
    </w:p>
    <w:p w14:paraId="454152AD" w14:textId="1057E04E" w:rsidR="000D38FF" w:rsidRDefault="000D38FF" w:rsidP="000D38FF">
      <w:pPr>
        <w:pStyle w:val="Abstract"/>
      </w:pPr>
      <w:r w:rsidRPr="00503EB0">
        <w:rPr>
          <w:b/>
        </w:rPr>
        <w:t xml:space="preserve">Key </w:t>
      </w:r>
      <w:proofErr w:type="spellStart"/>
      <w:proofErr w:type="gramStart"/>
      <w:r w:rsidRPr="00503EB0">
        <w:rPr>
          <w:b/>
        </w:rPr>
        <w:t>words</w:t>
      </w:r>
      <w:proofErr w:type="spellEnd"/>
      <w:r w:rsidRPr="00503EB0">
        <w:rPr>
          <w:b/>
        </w:rPr>
        <w:t>:</w:t>
      </w:r>
      <w:proofErr w:type="gramEnd"/>
      <w:r w:rsidRPr="00503EB0">
        <w:t xml:space="preserve"> </w:t>
      </w:r>
      <w:proofErr w:type="spellStart"/>
      <w:r w:rsidR="003C58F2">
        <w:t>Quebec</w:t>
      </w:r>
      <w:proofErr w:type="spellEnd"/>
      <w:r w:rsidR="003C58F2">
        <w:t xml:space="preserve"> Novel, Catherine </w:t>
      </w:r>
      <w:proofErr w:type="spellStart"/>
      <w:r w:rsidR="003C58F2">
        <w:t>Mavrikakis</w:t>
      </w:r>
      <w:proofErr w:type="spellEnd"/>
      <w:r w:rsidR="003C58F2">
        <w:t xml:space="preserve">, </w:t>
      </w:r>
      <w:proofErr w:type="spellStart"/>
      <w:r w:rsidR="003C58F2">
        <w:t>imaginary</w:t>
      </w:r>
      <w:proofErr w:type="spellEnd"/>
      <w:r w:rsidR="003C58F2">
        <w:t xml:space="preserve"> of </w:t>
      </w:r>
      <w:proofErr w:type="spellStart"/>
      <w:r w:rsidR="003C58F2">
        <w:t>death</w:t>
      </w:r>
      <w:proofErr w:type="spellEnd"/>
      <w:r w:rsidR="003C58F2">
        <w:t xml:space="preserve">, </w:t>
      </w:r>
      <w:proofErr w:type="spellStart"/>
      <w:r w:rsidR="003C58F2">
        <w:t>scenography</w:t>
      </w:r>
      <w:proofErr w:type="spellEnd"/>
      <w:r>
        <w:t>.</w:t>
      </w:r>
    </w:p>
    <w:p w14:paraId="760D9B66" w14:textId="77777777" w:rsidR="000D38FF" w:rsidRDefault="000D38FF" w:rsidP="000D38FF">
      <w:pPr>
        <w:pStyle w:val="Abstract"/>
      </w:pPr>
    </w:p>
    <w:p w14:paraId="030F8F1F" w14:textId="77777777" w:rsidR="000D38FF" w:rsidRDefault="000D38FF" w:rsidP="000D38FF">
      <w:pPr>
        <w:pStyle w:val="Abstract"/>
      </w:pPr>
    </w:p>
    <w:p w14:paraId="06F23D81" w14:textId="77777777" w:rsidR="000D38FF" w:rsidRPr="00185BA5" w:rsidRDefault="000D38FF" w:rsidP="000D38FF">
      <w:pPr>
        <w:pStyle w:val="Abstract"/>
        <w:rPr>
          <w:b/>
          <w:bCs/>
        </w:rPr>
      </w:pPr>
      <w:r w:rsidRPr="00185BA5">
        <w:rPr>
          <w:b/>
          <w:bCs/>
        </w:rPr>
        <w:t>Résumé</w:t>
      </w:r>
    </w:p>
    <w:p w14:paraId="162E3BE9" w14:textId="329447FB" w:rsidR="000D38FF" w:rsidRPr="003C58F2" w:rsidRDefault="003C58F2" w:rsidP="000D38FF">
      <w:pPr>
        <w:pStyle w:val="Abstract"/>
        <w:rPr>
          <w:lang w:val="fr-CA"/>
        </w:rPr>
      </w:pPr>
      <w:r w:rsidRPr="003C58F2">
        <w:rPr>
          <w:szCs w:val="20"/>
          <w:lang w:val="fr-CA"/>
        </w:rPr>
        <w:t xml:space="preserve">Dès son premier roman </w:t>
      </w:r>
      <w:r w:rsidRPr="003C58F2">
        <w:rPr>
          <w:i/>
          <w:szCs w:val="20"/>
          <w:lang w:val="fr-CA"/>
        </w:rPr>
        <w:t>Deuils cannibales et mélancoliques</w:t>
      </w:r>
      <w:r w:rsidRPr="003C58F2">
        <w:rPr>
          <w:szCs w:val="20"/>
          <w:lang w:val="fr-CA"/>
        </w:rPr>
        <w:t xml:space="preserve"> (2000), Catherine </w:t>
      </w:r>
      <w:proofErr w:type="spellStart"/>
      <w:r w:rsidRPr="003C58F2">
        <w:rPr>
          <w:szCs w:val="20"/>
          <w:lang w:val="fr-CA"/>
        </w:rPr>
        <w:t>Mavrikakis</w:t>
      </w:r>
      <w:proofErr w:type="spellEnd"/>
      <w:r w:rsidRPr="003C58F2">
        <w:rPr>
          <w:szCs w:val="20"/>
          <w:lang w:val="fr-CA"/>
        </w:rPr>
        <w:t xml:space="preserve"> a partie liée avec le thème de la mort. Constatée, exaltée, métaphorisée, souvent comme une glorification baroque de la vie </w:t>
      </w:r>
      <w:r w:rsidRPr="003C58F2">
        <w:rPr>
          <w:i/>
          <w:szCs w:val="20"/>
          <w:lang w:val="fr-CA"/>
        </w:rPr>
        <w:t>a contrario</w:t>
      </w:r>
      <w:r w:rsidRPr="003C58F2">
        <w:rPr>
          <w:szCs w:val="20"/>
          <w:lang w:val="fr-CA"/>
        </w:rPr>
        <w:t>,</w:t>
      </w:r>
      <w:r w:rsidRPr="003C58F2">
        <w:rPr>
          <w:i/>
          <w:szCs w:val="20"/>
          <w:lang w:val="fr-CA"/>
        </w:rPr>
        <w:t xml:space="preserve"> </w:t>
      </w:r>
      <w:r w:rsidRPr="003C58F2">
        <w:rPr>
          <w:szCs w:val="20"/>
          <w:lang w:val="fr-CA"/>
        </w:rPr>
        <w:t xml:space="preserve">la mort se déploie à travers son œuvre qu’il s’agisse de </w:t>
      </w:r>
      <w:r w:rsidRPr="003C58F2">
        <w:rPr>
          <w:i/>
          <w:szCs w:val="20"/>
          <w:lang w:val="fr-CA"/>
        </w:rPr>
        <w:t>Fleurs de crachat</w:t>
      </w:r>
      <w:r w:rsidRPr="003C58F2">
        <w:rPr>
          <w:szCs w:val="20"/>
          <w:lang w:val="fr-CA"/>
        </w:rPr>
        <w:t xml:space="preserve"> (2005), du</w:t>
      </w:r>
      <w:r w:rsidRPr="003C58F2">
        <w:rPr>
          <w:i/>
          <w:szCs w:val="20"/>
          <w:lang w:val="fr-CA"/>
        </w:rPr>
        <w:t xml:space="preserve"> Ciel de Bay City</w:t>
      </w:r>
      <w:r w:rsidRPr="003C58F2">
        <w:rPr>
          <w:szCs w:val="20"/>
          <w:lang w:val="fr-CA"/>
        </w:rPr>
        <w:t xml:space="preserve"> (2008), d’</w:t>
      </w:r>
      <w:r w:rsidRPr="003C58F2">
        <w:rPr>
          <w:i/>
          <w:szCs w:val="20"/>
          <w:lang w:val="fr-CA"/>
        </w:rPr>
        <w:t>Omaha Beach</w:t>
      </w:r>
      <w:r w:rsidRPr="003C58F2">
        <w:rPr>
          <w:szCs w:val="20"/>
          <w:lang w:val="fr-CA"/>
        </w:rPr>
        <w:t xml:space="preserve"> (2008), des</w:t>
      </w:r>
      <w:r w:rsidRPr="003C58F2">
        <w:rPr>
          <w:i/>
          <w:szCs w:val="20"/>
          <w:lang w:val="fr-CA"/>
        </w:rPr>
        <w:t xml:space="preserve"> Derniers jours de </w:t>
      </w:r>
      <w:proofErr w:type="spellStart"/>
      <w:r w:rsidRPr="003C58F2">
        <w:rPr>
          <w:i/>
          <w:szCs w:val="20"/>
          <w:lang w:val="fr-CA"/>
        </w:rPr>
        <w:t>Smokey</w:t>
      </w:r>
      <w:proofErr w:type="spellEnd"/>
      <w:r w:rsidRPr="003C58F2">
        <w:rPr>
          <w:i/>
          <w:szCs w:val="20"/>
          <w:lang w:val="fr-CA"/>
        </w:rPr>
        <w:t xml:space="preserve"> Nelson</w:t>
      </w:r>
      <w:r w:rsidRPr="003C58F2">
        <w:rPr>
          <w:szCs w:val="20"/>
          <w:lang w:val="fr-CA"/>
        </w:rPr>
        <w:t xml:space="preserve"> (2011), du roman dystopique </w:t>
      </w:r>
      <w:r w:rsidRPr="003C58F2">
        <w:rPr>
          <w:i/>
          <w:szCs w:val="20"/>
          <w:lang w:val="fr-CA"/>
        </w:rPr>
        <w:t>Oscar de Profundis</w:t>
      </w:r>
      <w:r w:rsidRPr="003C58F2">
        <w:rPr>
          <w:szCs w:val="20"/>
          <w:lang w:val="fr-CA"/>
        </w:rPr>
        <w:t xml:space="preserve"> (2016)</w:t>
      </w:r>
      <w:r w:rsidRPr="003C58F2">
        <w:rPr>
          <w:i/>
          <w:iCs/>
          <w:szCs w:val="20"/>
          <w:lang w:val="fr-CA"/>
        </w:rPr>
        <w:t xml:space="preserve"> </w:t>
      </w:r>
      <w:r w:rsidRPr="003C58F2">
        <w:rPr>
          <w:szCs w:val="20"/>
          <w:lang w:val="fr-CA"/>
        </w:rPr>
        <w:t xml:space="preserve">ou de son roman d’espionnage </w:t>
      </w:r>
      <w:r w:rsidRPr="003C58F2">
        <w:rPr>
          <w:i/>
          <w:iCs/>
          <w:szCs w:val="20"/>
          <w:lang w:val="fr-CA"/>
        </w:rPr>
        <w:t>L’Annexe</w:t>
      </w:r>
      <w:r w:rsidRPr="003C58F2">
        <w:rPr>
          <w:szCs w:val="20"/>
          <w:lang w:val="fr-CA"/>
        </w:rPr>
        <w:t xml:space="preserve"> (2019). Elle est présente aussi dans ses récits autofictionnels ou fictions familiales </w:t>
      </w:r>
      <w:r w:rsidRPr="003C58F2">
        <w:rPr>
          <w:i/>
          <w:iCs/>
          <w:szCs w:val="20"/>
          <w:lang w:val="fr-CA"/>
        </w:rPr>
        <w:t xml:space="preserve">La </w:t>
      </w:r>
      <w:proofErr w:type="gramStart"/>
      <w:r w:rsidRPr="003C58F2">
        <w:rPr>
          <w:i/>
          <w:iCs/>
          <w:szCs w:val="20"/>
          <w:lang w:val="fr-CA"/>
        </w:rPr>
        <w:t>Ballade</w:t>
      </w:r>
      <w:proofErr w:type="gramEnd"/>
      <w:r w:rsidRPr="003C58F2">
        <w:rPr>
          <w:i/>
          <w:iCs/>
          <w:szCs w:val="20"/>
          <w:lang w:val="fr-CA"/>
        </w:rPr>
        <w:t xml:space="preserve"> d’Ali Baba</w:t>
      </w:r>
      <w:r w:rsidRPr="003C58F2">
        <w:rPr>
          <w:szCs w:val="20"/>
          <w:lang w:val="fr-CA"/>
        </w:rPr>
        <w:t xml:space="preserve"> (2014), </w:t>
      </w:r>
      <w:r w:rsidRPr="003C58F2">
        <w:rPr>
          <w:i/>
          <w:szCs w:val="20"/>
          <w:lang w:val="fr-CA"/>
        </w:rPr>
        <w:t>Ce qui restera</w:t>
      </w:r>
      <w:r w:rsidRPr="003C58F2">
        <w:rPr>
          <w:szCs w:val="20"/>
          <w:lang w:val="fr-CA"/>
        </w:rPr>
        <w:t xml:space="preserve"> (2017) et </w:t>
      </w:r>
      <w:r w:rsidRPr="003C58F2">
        <w:rPr>
          <w:i/>
          <w:iCs/>
          <w:szCs w:val="20"/>
          <w:lang w:val="fr-CA"/>
        </w:rPr>
        <w:t>L’Absente de tous bouquets</w:t>
      </w:r>
      <w:r w:rsidRPr="003C58F2">
        <w:rPr>
          <w:szCs w:val="20"/>
          <w:lang w:val="fr-CA"/>
        </w:rPr>
        <w:t xml:space="preserve"> (2020). La contribution tentera de cerner l’imaginaire de la mort, notamment les modalités de sa scénographie et de sa rhétorique.</w:t>
      </w:r>
    </w:p>
    <w:p w14:paraId="06BD0D0A" w14:textId="77777777" w:rsidR="000D38FF" w:rsidRDefault="000D38FF" w:rsidP="000D38FF">
      <w:pPr>
        <w:pStyle w:val="Abstract"/>
      </w:pPr>
    </w:p>
    <w:p w14:paraId="1DA9F417" w14:textId="79E2B6DA" w:rsidR="000D38FF" w:rsidRPr="00503EB0" w:rsidRDefault="000D38FF" w:rsidP="000D38FF">
      <w:pPr>
        <w:pStyle w:val="Abstract"/>
      </w:pPr>
      <w:r w:rsidRPr="008D7347">
        <w:rPr>
          <w:b/>
          <w:bCs/>
        </w:rPr>
        <w:t>Mots-clés</w:t>
      </w:r>
      <w:r>
        <w:t xml:space="preserve"> : </w:t>
      </w:r>
      <w:r w:rsidR="003C58F2">
        <w:t xml:space="preserve">roman québécois, Catherine </w:t>
      </w:r>
      <w:proofErr w:type="spellStart"/>
      <w:r w:rsidR="003C58F2">
        <w:t>Mavrikakis</w:t>
      </w:r>
      <w:proofErr w:type="spellEnd"/>
      <w:r w:rsidR="003C58F2">
        <w:t xml:space="preserve">, imaginaire de la mort, </w:t>
      </w:r>
      <w:proofErr w:type="spellStart"/>
      <w:proofErr w:type="gramStart"/>
      <w:r w:rsidR="003C58F2">
        <w:t>scénograpphie</w:t>
      </w:r>
      <w:proofErr w:type="spellEnd"/>
      <w:r w:rsidR="003C58F2">
        <w:t>.</w:t>
      </w:r>
      <w:r>
        <w:t>.</w:t>
      </w:r>
      <w:proofErr w:type="gramEnd"/>
    </w:p>
    <w:p w14:paraId="7BE6BED0" w14:textId="5E3320D4" w:rsidR="000D38FF" w:rsidRDefault="000D38FF" w:rsidP="00C778D9">
      <w:pPr>
        <w:pStyle w:val="FJ"/>
      </w:pPr>
    </w:p>
    <w:p w14:paraId="6A7F5B2D" w14:textId="77777777" w:rsidR="000D38FF" w:rsidRDefault="000D38FF" w:rsidP="00C778D9">
      <w:pPr>
        <w:pStyle w:val="FJ"/>
      </w:pPr>
    </w:p>
    <w:p w14:paraId="1145EBA8" w14:textId="2C2845BA" w:rsidR="00447BF9" w:rsidRPr="00C778D9" w:rsidRDefault="00C778D9" w:rsidP="00C778D9">
      <w:pPr>
        <w:pStyle w:val="FJ"/>
        <w:ind w:left="4536"/>
        <w:rPr>
          <w:i/>
          <w:iCs/>
          <w:sz w:val="20"/>
          <w:szCs w:val="20"/>
        </w:rPr>
      </w:pPr>
      <w:r w:rsidRPr="00C778D9">
        <w:rPr>
          <w:i/>
          <w:iCs/>
          <w:sz w:val="20"/>
          <w:szCs w:val="20"/>
        </w:rPr>
        <w:t xml:space="preserve">Le vieil homme se mit aussitôt à rire très fort. Il s’interrompit pour me dire : « Mais tu ne crois quand même pas à tes sornettes logiques ? Tu n’es tout de même pas une fanatique de la mort, toi, la romancière… Et en plus une romancière à qui l’on reproche sans cesse de ne parler que de macchabées. J’ai lu les critiques sur tes livres, ce n’est pas toujours élogieux de ce point de vue. Mais qu’est-ce que ces Nord-Américains, ces Occidentaux peuvent comprendre à la mort ? Il faut être oriental pour approcher cela… </w:t>
      </w:r>
      <w:r w:rsidRPr="00893248">
        <w:rPr>
          <w:sz w:val="20"/>
          <w:szCs w:val="20"/>
        </w:rPr>
        <w:t>(</w:t>
      </w:r>
      <w:proofErr w:type="spellStart"/>
      <w:r w:rsidR="00893248">
        <w:rPr>
          <w:sz w:val="20"/>
          <w:szCs w:val="20"/>
        </w:rPr>
        <w:t>Mavrikakis</w:t>
      </w:r>
      <w:proofErr w:type="spellEnd"/>
      <w:r w:rsidR="00893248">
        <w:rPr>
          <w:sz w:val="20"/>
          <w:szCs w:val="20"/>
        </w:rPr>
        <w:t xml:space="preserve"> 2014, p. </w:t>
      </w:r>
      <w:r w:rsidR="00893248">
        <w:rPr>
          <w:i/>
          <w:iCs/>
          <w:sz w:val="20"/>
          <w:szCs w:val="20"/>
        </w:rPr>
        <w:t>29</w:t>
      </w:r>
      <w:r w:rsidRPr="00893248">
        <w:rPr>
          <w:sz w:val="20"/>
          <w:szCs w:val="20"/>
        </w:rPr>
        <w:t>)</w:t>
      </w:r>
    </w:p>
    <w:p w14:paraId="750B1B2D" w14:textId="77777777" w:rsidR="00C778D9" w:rsidRDefault="00C778D9" w:rsidP="00C778D9">
      <w:pPr>
        <w:pStyle w:val="FJ"/>
      </w:pPr>
    </w:p>
    <w:p w14:paraId="1D06AD86" w14:textId="77777777" w:rsidR="00C778D9" w:rsidRDefault="00C778D9" w:rsidP="00C778D9">
      <w:pPr>
        <w:pStyle w:val="FJ"/>
      </w:pPr>
    </w:p>
    <w:p w14:paraId="3C477881" w14:textId="34E1BF3B" w:rsidR="00F21493" w:rsidRDefault="00447BF9" w:rsidP="00C778D9">
      <w:pPr>
        <w:pStyle w:val="FJ"/>
      </w:pPr>
      <w:r w:rsidRPr="00CE6897">
        <w:t xml:space="preserve">Dès son premier roman </w:t>
      </w:r>
      <w:r w:rsidRPr="00CE6897">
        <w:rPr>
          <w:i/>
        </w:rPr>
        <w:t>Deuils cannibales et mélancoliques</w:t>
      </w:r>
      <w:r w:rsidRPr="00CE6897">
        <w:t xml:space="preserve"> (2000), Catherine </w:t>
      </w:r>
      <w:proofErr w:type="spellStart"/>
      <w:r w:rsidRPr="00CE6897">
        <w:t>Mavrikakis</w:t>
      </w:r>
      <w:proofErr w:type="spellEnd"/>
      <w:r w:rsidRPr="00CE6897">
        <w:t xml:space="preserve"> a partie liée avec le thème de la mort. Constatée, exaltée, métaphorisée, souvent comme une glorification baroque de la vie </w:t>
      </w:r>
      <w:r w:rsidRPr="00CE6897">
        <w:rPr>
          <w:i/>
        </w:rPr>
        <w:t>a contrario</w:t>
      </w:r>
      <w:r w:rsidRPr="00CE6897">
        <w:t>,</w:t>
      </w:r>
      <w:r w:rsidRPr="00CE6897">
        <w:rPr>
          <w:i/>
        </w:rPr>
        <w:t xml:space="preserve"> </w:t>
      </w:r>
      <w:r w:rsidRPr="00CE6897">
        <w:t xml:space="preserve">la mort se déploie à travers son œuvre qu’il s’agisse de </w:t>
      </w:r>
      <w:r w:rsidRPr="00CE6897">
        <w:rPr>
          <w:i/>
        </w:rPr>
        <w:t>Fleurs de crachat</w:t>
      </w:r>
      <w:r w:rsidRPr="00CE6897">
        <w:t xml:space="preserve"> (2005), du</w:t>
      </w:r>
      <w:r w:rsidRPr="00CE6897">
        <w:rPr>
          <w:i/>
        </w:rPr>
        <w:t xml:space="preserve"> Ciel de Bay City</w:t>
      </w:r>
      <w:r w:rsidRPr="00CE6897">
        <w:t xml:space="preserve"> (2008), d’</w:t>
      </w:r>
      <w:r w:rsidRPr="00CE6897">
        <w:rPr>
          <w:i/>
        </w:rPr>
        <w:t>Omaha Beach</w:t>
      </w:r>
      <w:r w:rsidRPr="00CE6897">
        <w:t xml:space="preserve"> (2008), des</w:t>
      </w:r>
      <w:r w:rsidRPr="00CE6897">
        <w:rPr>
          <w:i/>
        </w:rPr>
        <w:t xml:space="preserve"> Derniers jours de </w:t>
      </w:r>
      <w:proofErr w:type="spellStart"/>
      <w:r w:rsidRPr="00CE6897">
        <w:rPr>
          <w:i/>
        </w:rPr>
        <w:t>Smokey</w:t>
      </w:r>
      <w:proofErr w:type="spellEnd"/>
      <w:r w:rsidRPr="00CE6897">
        <w:rPr>
          <w:i/>
        </w:rPr>
        <w:t xml:space="preserve"> Nelson</w:t>
      </w:r>
      <w:r w:rsidRPr="00CE6897">
        <w:t xml:space="preserve"> (2011)</w:t>
      </w:r>
      <w:r>
        <w:t>, du roman dystopique</w:t>
      </w:r>
      <w:r w:rsidRPr="00CE6897">
        <w:t xml:space="preserve"> </w:t>
      </w:r>
      <w:r w:rsidRPr="00CE6897">
        <w:rPr>
          <w:i/>
        </w:rPr>
        <w:t>Oscar de Profundis</w:t>
      </w:r>
      <w:r w:rsidRPr="00CE6897">
        <w:t xml:space="preserve"> (2016)</w:t>
      </w:r>
      <w:r>
        <w:rPr>
          <w:i/>
          <w:iCs/>
        </w:rPr>
        <w:t xml:space="preserve"> </w:t>
      </w:r>
      <w:r w:rsidRPr="007829C8">
        <w:t xml:space="preserve">ou de </w:t>
      </w:r>
      <w:r>
        <w:t xml:space="preserve">son </w:t>
      </w:r>
      <w:r>
        <w:lastRenderedPageBreak/>
        <w:t xml:space="preserve">roman d’espionnage </w:t>
      </w:r>
      <w:r>
        <w:rPr>
          <w:i/>
          <w:iCs/>
        </w:rPr>
        <w:t>L’Annexe</w:t>
      </w:r>
      <w:r>
        <w:t xml:space="preserve"> (2019)</w:t>
      </w:r>
      <w:r w:rsidRPr="00CE6897">
        <w:t>. Elle est présente aussi dans s</w:t>
      </w:r>
      <w:r>
        <w:t>es</w:t>
      </w:r>
      <w:r w:rsidRPr="00CE6897">
        <w:t xml:space="preserve"> récit</w:t>
      </w:r>
      <w:r>
        <w:t>s autofictionnels</w:t>
      </w:r>
      <w:r w:rsidRPr="00CE6897">
        <w:t xml:space="preserve"> </w:t>
      </w:r>
      <w:r>
        <w:t xml:space="preserve">ou fictions familiales </w:t>
      </w:r>
      <w:r>
        <w:rPr>
          <w:i/>
          <w:iCs/>
        </w:rPr>
        <w:t xml:space="preserve">La </w:t>
      </w:r>
      <w:proofErr w:type="gramStart"/>
      <w:r>
        <w:rPr>
          <w:i/>
          <w:iCs/>
        </w:rPr>
        <w:t>Ballade</w:t>
      </w:r>
      <w:proofErr w:type="gramEnd"/>
      <w:r>
        <w:rPr>
          <w:i/>
          <w:iCs/>
        </w:rPr>
        <w:t xml:space="preserve"> d’Ali Baba</w:t>
      </w:r>
      <w:r>
        <w:t xml:space="preserve"> (2014), </w:t>
      </w:r>
      <w:r w:rsidRPr="00CE6897">
        <w:rPr>
          <w:i/>
        </w:rPr>
        <w:t>Ce qui restera</w:t>
      </w:r>
      <w:r w:rsidRPr="00CE6897">
        <w:t xml:space="preserve"> (2017)</w:t>
      </w:r>
      <w:r>
        <w:t xml:space="preserve"> et </w:t>
      </w:r>
      <w:r>
        <w:rPr>
          <w:i/>
          <w:iCs/>
        </w:rPr>
        <w:t>L’Absente de tous bouquets</w:t>
      </w:r>
      <w:r>
        <w:t xml:space="preserve"> (2020)</w:t>
      </w:r>
      <w:r w:rsidRPr="00CE6897">
        <w:t>.</w:t>
      </w:r>
    </w:p>
    <w:p w14:paraId="16F410B0" w14:textId="270A4F43" w:rsidR="00C778D9" w:rsidRDefault="00F21493" w:rsidP="00C778D9">
      <w:pPr>
        <w:pStyle w:val="FJ"/>
      </w:pPr>
      <w:r>
        <w:t xml:space="preserve">Les paroles placées en exergue du père fictionnel de la narratrice, Vassili Papadopoulos, et qui cache sans aucun doute le père de la romancière, résume l’omniprésence paradoxale du thème de la mort dans l’ensemble de l’œuvre de Catherine </w:t>
      </w:r>
      <w:proofErr w:type="spellStart"/>
      <w:r>
        <w:t>Mavrikakis</w:t>
      </w:r>
      <w:proofErr w:type="spellEnd"/>
      <w:r>
        <w:t xml:space="preserve">. Le rappel des origines orientales de la lignée paternelle et qui contraste avec l’européanité accentuée de la lignée maternelle, normande et parisienne dans </w:t>
      </w:r>
      <w:r w:rsidRPr="00CE6897">
        <w:rPr>
          <w:i/>
        </w:rPr>
        <w:t>Ce qui restera</w:t>
      </w:r>
      <w:r w:rsidRPr="00CE6897">
        <w:t xml:space="preserve"> (2017)</w:t>
      </w:r>
      <w:r>
        <w:t xml:space="preserve"> et </w:t>
      </w:r>
      <w:r>
        <w:rPr>
          <w:i/>
          <w:iCs/>
        </w:rPr>
        <w:t>L’Absente de tous bouquets</w:t>
      </w:r>
      <w:r>
        <w:t xml:space="preserve"> (2020) semble </w:t>
      </w:r>
      <w:r w:rsidR="001D775B">
        <w:t>conditionner les multiples manifestations paradoxales de l’imaginaire de la mort. On pourrait certes se poser la question du « roman familial » au sens freudien : la famille désunie et le divorce des parents, le traumatisme de la guerre, évoquée par l</w:t>
      </w:r>
      <w:r w:rsidR="00B273C7">
        <w:t>a</w:t>
      </w:r>
      <w:r w:rsidR="001D775B">
        <w:t xml:space="preserve"> mère de la romancière, les propensions</w:t>
      </w:r>
      <w:r w:rsidR="009B6530">
        <w:tab/>
      </w:r>
      <w:r w:rsidR="001D775B">
        <w:t xml:space="preserve"> homicides et suicidaires</w:t>
      </w:r>
      <w:r w:rsidR="00B273C7">
        <w:t xml:space="preserve"> du père que la fille découvre en elle-même et qu’elle cherche à éliminer par des séances psychanalytiques. Tous ces éléments sont suffisamment évoqués dans les trois (auto)fictions familiales, mentionnées ci-dessus.</w:t>
      </w:r>
    </w:p>
    <w:p w14:paraId="7B63E4B0" w14:textId="04494E5A" w:rsidR="006164A4" w:rsidRDefault="00B273C7" w:rsidP="00C778D9">
      <w:pPr>
        <w:pStyle w:val="FJ"/>
      </w:pPr>
      <w:r>
        <w:t>Or, la littérature ne se réduit pas au</w:t>
      </w:r>
      <w:r w:rsidR="00921771">
        <w:t>x « </w:t>
      </w:r>
      <w:proofErr w:type="spellStart"/>
      <w:r w:rsidR="00921771">
        <w:t>autobiographèmes</w:t>
      </w:r>
      <w:proofErr w:type="spellEnd"/>
      <w:r w:rsidR="00921771">
        <w:t xml:space="preserve"> » aussi importants soient-ils. </w:t>
      </w:r>
      <w:r w:rsidR="00566D00">
        <w:t xml:space="preserve">Le teste littéraire se présente </w:t>
      </w:r>
      <w:r w:rsidR="00921771">
        <w:t xml:space="preserve">avant tout </w:t>
      </w:r>
      <w:r w:rsidR="00566D00">
        <w:t xml:space="preserve">comme </w:t>
      </w:r>
      <w:r w:rsidR="00921771">
        <w:t>une charpente thématique et narrative. C’est en ce sens que nous interrogerons l’usage de la mort. En ce qui concerne la narration, l’attention sera portée à la problématique de la temporalité et, conjointement, de la spatialité. Les spécificités de la scénographie spatiotemporelle nous permettront d’envisager la tension dramatique des récits</w:t>
      </w:r>
      <w:r w:rsidR="006164A4">
        <w:t xml:space="preserve"> qui sont souvent conçus comme un drame à fois familial ou communautaire dans le cadre de la nécessité matérialisée par l’histoire événementielle avec, comme corollaires la transcendance éthique et le pathos tragique.</w:t>
      </w:r>
    </w:p>
    <w:p w14:paraId="0B73B113" w14:textId="77777777" w:rsidR="006164A4" w:rsidRDefault="006164A4" w:rsidP="00C778D9">
      <w:pPr>
        <w:pStyle w:val="FJ"/>
      </w:pPr>
    </w:p>
    <w:p w14:paraId="5D93727B" w14:textId="382B439C" w:rsidR="006164A4" w:rsidRDefault="006164A4" w:rsidP="00C778D9">
      <w:pPr>
        <w:pStyle w:val="FJ"/>
      </w:pPr>
      <w:r>
        <w:rPr>
          <w:b/>
          <w:bCs/>
        </w:rPr>
        <w:t>Tempora</w:t>
      </w:r>
      <w:r w:rsidR="00C60EAE">
        <w:rPr>
          <w:b/>
          <w:bCs/>
        </w:rPr>
        <w:t>l</w:t>
      </w:r>
      <w:r>
        <w:rPr>
          <w:b/>
          <w:bCs/>
        </w:rPr>
        <w:t>ité</w:t>
      </w:r>
    </w:p>
    <w:p w14:paraId="0ACFD661" w14:textId="77777777" w:rsidR="00C8505B" w:rsidRDefault="00C8505B" w:rsidP="00C778D9">
      <w:pPr>
        <w:pStyle w:val="FJ"/>
      </w:pPr>
    </w:p>
    <w:p w14:paraId="76A9D2D5" w14:textId="7D2EE338" w:rsidR="00602590" w:rsidRDefault="00602590" w:rsidP="00C778D9">
      <w:pPr>
        <w:pStyle w:val="FJ"/>
      </w:pPr>
      <w:r>
        <w:t xml:space="preserve">Dans son ouvrage narratologique </w:t>
      </w:r>
      <w:r w:rsidRPr="00602590">
        <w:rPr>
          <w:i/>
          <w:iCs/>
        </w:rPr>
        <w:t>Die</w:t>
      </w:r>
      <w:r>
        <w:t xml:space="preserve"> </w:t>
      </w:r>
      <w:proofErr w:type="spellStart"/>
      <w:r>
        <w:rPr>
          <w:i/>
          <w:iCs/>
        </w:rPr>
        <w:t>Logik</w:t>
      </w:r>
      <w:proofErr w:type="spellEnd"/>
      <w:r>
        <w:rPr>
          <w:i/>
          <w:iCs/>
        </w:rPr>
        <w:t xml:space="preserve"> de</w:t>
      </w:r>
      <w:r w:rsidR="00660236">
        <w:rPr>
          <w:i/>
          <w:iCs/>
        </w:rPr>
        <w:t>r</w:t>
      </w:r>
      <w:r>
        <w:rPr>
          <w:i/>
          <w:iCs/>
        </w:rPr>
        <w:t xml:space="preserve"> </w:t>
      </w:r>
      <w:proofErr w:type="spellStart"/>
      <w:r>
        <w:rPr>
          <w:i/>
          <w:iCs/>
        </w:rPr>
        <w:t>Dichtung</w:t>
      </w:r>
      <w:proofErr w:type="spellEnd"/>
      <w:r>
        <w:t xml:space="preserve">, </w:t>
      </w:r>
      <w:proofErr w:type="spellStart"/>
      <w:r>
        <w:t>Käte</w:t>
      </w:r>
      <w:proofErr w:type="spellEnd"/>
      <w:r>
        <w:t xml:space="preserve"> Hamburger</w:t>
      </w:r>
      <w:r w:rsidR="00660236">
        <w:t xml:space="preserve"> identifie les formes verbales du passé</w:t>
      </w:r>
      <w:r w:rsidR="0052642D">
        <w:t xml:space="preserve"> et la temporalité écoulée comme</w:t>
      </w:r>
      <w:r w:rsidR="00660236">
        <w:t xml:space="preserve"> consubstantielles du récit</w:t>
      </w:r>
      <w:r w:rsidR="00DD14BC">
        <w:rPr>
          <w:rStyle w:val="Znakapoznpodarou"/>
        </w:rPr>
        <w:footnoteReference w:id="1"/>
      </w:r>
      <w:r w:rsidR="00660236">
        <w:t>. En effet, il faut se situer au présent de l’écriture</w:t>
      </w:r>
      <w:r w:rsidR="0052642D">
        <w:t xml:space="preserve"> et en r</w:t>
      </w:r>
      <w:r w:rsidR="003A72C1">
        <w:t>é</w:t>
      </w:r>
      <w:r w:rsidR="0052642D">
        <w:t>trospective</w:t>
      </w:r>
      <w:r w:rsidR="00660236">
        <w:t xml:space="preserve"> pour pouvoir résumer une histoire qui s’est déroulée et que l’on transforme en récit. Cette sorte de constante anthropologique pourrait certes être contredite par l’évidence des utopies et des dystopies projetées dans un avenir non encore advenu. Toujours est-il que </w:t>
      </w:r>
      <w:r w:rsidR="003B6FF5">
        <w:t xml:space="preserve">la nécessité d’un arc temporel tendu entre deux points, celui de départ et celui d’arrivée, s’impose comme l’élément </w:t>
      </w:r>
      <w:r w:rsidR="001279D3">
        <w:t xml:space="preserve">ontologique </w:t>
      </w:r>
      <w:r w:rsidR="003B6FF5">
        <w:t xml:space="preserve">fondamental du récit. Cela posé, il importe de préciser les caractéristiques </w:t>
      </w:r>
      <w:r w:rsidR="00E26AC9">
        <w:t xml:space="preserve">et les spécificités </w:t>
      </w:r>
      <w:r w:rsidR="003B6FF5">
        <w:t xml:space="preserve">de cet espace </w:t>
      </w:r>
      <w:r w:rsidR="00E26AC9">
        <w:t xml:space="preserve">temporel dans les romans de Catherine </w:t>
      </w:r>
      <w:proofErr w:type="spellStart"/>
      <w:r w:rsidR="00E26AC9">
        <w:t>Mavrikakis</w:t>
      </w:r>
      <w:proofErr w:type="spellEnd"/>
      <w:r w:rsidR="00E26AC9">
        <w:t>.</w:t>
      </w:r>
    </w:p>
    <w:p w14:paraId="2B4EF07D" w14:textId="4D45FB3B" w:rsidR="00EF1B63" w:rsidRDefault="00E26AC9" w:rsidP="00C778D9">
      <w:pPr>
        <w:pStyle w:val="FJ"/>
        <w:rPr>
          <w:iCs/>
        </w:rPr>
      </w:pPr>
      <w:r>
        <w:t xml:space="preserve">Les destinées individuelles </w:t>
      </w:r>
      <w:r w:rsidR="0052642D">
        <w:t xml:space="preserve">inscrites </w:t>
      </w:r>
      <w:r>
        <w:t xml:space="preserve">dans le temps peuvent se conformer à différents types de configuration : chez </w:t>
      </w:r>
      <w:proofErr w:type="spellStart"/>
      <w:r>
        <w:t>Mavrikakis</w:t>
      </w:r>
      <w:proofErr w:type="spellEnd"/>
      <w:r>
        <w:t xml:space="preserve"> c’est la typologie d</w:t>
      </w:r>
      <w:r w:rsidR="00566D00">
        <w:t xml:space="preserve">e la saga </w:t>
      </w:r>
      <w:r>
        <w:t>familial</w:t>
      </w:r>
      <w:r w:rsidR="00566D00">
        <w:t>e</w:t>
      </w:r>
      <w:r>
        <w:t xml:space="preserve"> et communautaire projeté sur un fond historique qui semble dominer. </w:t>
      </w:r>
      <w:r w:rsidR="00EF1B63">
        <w:t xml:space="preserve">En effet, c’est l’horizon temporel de la famille ou de la communauté qui cerne la portion de l’histoire éclairée par le récit. C’est évident, bien sûr, dans le cas des (auto)fictions familiales : </w:t>
      </w:r>
      <w:r w:rsidR="00EF1B63">
        <w:rPr>
          <w:i/>
          <w:iCs/>
        </w:rPr>
        <w:t xml:space="preserve">La </w:t>
      </w:r>
      <w:proofErr w:type="gramStart"/>
      <w:r w:rsidR="00EF1B63">
        <w:rPr>
          <w:i/>
          <w:iCs/>
        </w:rPr>
        <w:t>Ballade</w:t>
      </w:r>
      <w:proofErr w:type="gramEnd"/>
      <w:r w:rsidR="00EF1B63">
        <w:rPr>
          <w:i/>
          <w:iCs/>
        </w:rPr>
        <w:t xml:space="preserve"> d’Ali Baba</w:t>
      </w:r>
      <w:r w:rsidR="00EF1B63">
        <w:t xml:space="preserve"> est centrée sur l’histoire du père et la réconciliation </w:t>
      </w:r>
      <w:r w:rsidR="00EF1B63">
        <w:rPr>
          <w:i/>
          <w:iCs/>
        </w:rPr>
        <w:t>post mortem</w:t>
      </w:r>
      <w:r w:rsidR="00EF1B63">
        <w:t xml:space="preserve"> de la fille-narratrice avec son père problématique, </w:t>
      </w:r>
      <w:r w:rsidR="00EF1B63">
        <w:rPr>
          <w:i/>
          <w:iCs/>
        </w:rPr>
        <w:t>L’Absente de tous bouquets</w:t>
      </w:r>
      <w:r w:rsidR="00EF1B63">
        <w:t xml:space="preserve"> se présente comme un dialogue posthume</w:t>
      </w:r>
      <w:r w:rsidR="00043625">
        <w:t xml:space="preserve"> avec sa mère conflictuelle dans une volonté de compréhension des traumatismes que celle-ci avait vécues. </w:t>
      </w:r>
      <w:r w:rsidR="00EF1B63" w:rsidRPr="00CE6897">
        <w:rPr>
          <w:i/>
        </w:rPr>
        <w:t>Ce qui restera</w:t>
      </w:r>
      <w:r w:rsidR="00EF1B63" w:rsidRPr="00CE6897">
        <w:t xml:space="preserve"> </w:t>
      </w:r>
      <w:r w:rsidR="00043625">
        <w:t xml:space="preserve">met en scènes les trois moments cruciaux de la narratrice : l’affirmation de l’autonomie face à l’autorité maternelle, la révolte contre les tentations homicides du père et </w:t>
      </w:r>
      <w:r w:rsidR="00E46B23">
        <w:t xml:space="preserve">les prise de conscience de la même tentation inconsciente dans son propre for intérieur. Toutes les morts de la large parenté sont consignées comme autant de jalons temporels sur un fond de </w:t>
      </w:r>
      <w:r w:rsidR="00E46B23">
        <w:lastRenderedPageBreak/>
        <w:t>l’histoire événementielle. En portion réduite et sous forme de micro</w:t>
      </w:r>
      <w:r w:rsidR="00EE6B81">
        <w:t>-</w:t>
      </w:r>
      <w:r w:rsidR="00E46B23">
        <w:t>récits des décès et suicides des amis et collègues</w:t>
      </w:r>
      <w:r w:rsidR="0052642D">
        <w:t>,</w:t>
      </w:r>
      <w:r w:rsidR="00E46B23">
        <w:t xml:space="preserve"> la même temporalité gère les </w:t>
      </w:r>
      <w:r w:rsidR="00E46B23" w:rsidRPr="00CE6897">
        <w:rPr>
          <w:i/>
        </w:rPr>
        <w:t>Deuils cannibales et mélancoliques</w:t>
      </w:r>
      <w:r w:rsidR="00E46B23">
        <w:rPr>
          <w:iCs/>
        </w:rPr>
        <w:t>.</w:t>
      </w:r>
    </w:p>
    <w:p w14:paraId="621F2A08" w14:textId="163BC80B" w:rsidR="00E46B23" w:rsidRDefault="005F131A" w:rsidP="00C778D9">
      <w:pPr>
        <w:pStyle w:val="FJ"/>
        <w:rPr>
          <w:iCs/>
        </w:rPr>
      </w:pPr>
      <w:r>
        <w:rPr>
          <w:iCs/>
        </w:rPr>
        <w:t xml:space="preserve">Quant aux grands textes </w:t>
      </w:r>
      <w:r w:rsidR="00EE6B81">
        <w:rPr>
          <w:iCs/>
        </w:rPr>
        <w:t xml:space="preserve">fictionnels, </w:t>
      </w:r>
      <w:r>
        <w:rPr>
          <w:iCs/>
        </w:rPr>
        <w:t>les segments temporels découpés dans l’histoire événementielle correspondent eux aussi à la mémoire générationnelle d</w:t>
      </w:r>
      <w:r w:rsidR="003D5C99">
        <w:rPr>
          <w:iCs/>
        </w:rPr>
        <w:t xml:space="preserve">’une </w:t>
      </w:r>
      <w:r>
        <w:rPr>
          <w:iCs/>
        </w:rPr>
        <w:t>famille, d</w:t>
      </w:r>
      <w:r w:rsidR="003D5C99">
        <w:rPr>
          <w:iCs/>
        </w:rPr>
        <w:t xml:space="preserve">’une </w:t>
      </w:r>
      <w:r>
        <w:rPr>
          <w:iCs/>
        </w:rPr>
        <w:t>parenté ou d</w:t>
      </w:r>
      <w:r w:rsidR="003D5C99">
        <w:rPr>
          <w:iCs/>
        </w:rPr>
        <w:t>’une</w:t>
      </w:r>
      <w:r>
        <w:rPr>
          <w:iCs/>
        </w:rPr>
        <w:t xml:space="preserve"> communauté. </w:t>
      </w:r>
      <w:r>
        <w:rPr>
          <w:i/>
        </w:rPr>
        <w:t>Le Ciel de Bay City</w:t>
      </w:r>
      <w:r>
        <w:rPr>
          <w:iCs/>
        </w:rPr>
        <w:t xml:space="preserve"> raconte l’éducation sentimentale d’Amy sur un fond historique allant de l’holocauste et l’extermination de la parenté juive des Rosenzweig et Rosenberg à la naissance de la fille Heaven Rosenzwei</w:t>
      </w:r>
      <w:r w:rsidR="0052642D">
        <w:rPr>
          <w:iCs/>
        </w:rPr>
        <w:t>g</w:t>
      </w:r>
      <w:r>
        <w:rPr>
          <w:iCs/>
        </w:rPr>
        <w:t xml:space="preserve">-Rosenberg qui </w:t>
      </w:r>
      <w:r w:rsidR="009533A9">
        <w:rPr>
          <w:iCs/>
        </w:rPr>
        <w:t xml:space="preserve">perpétue la lignée. </w:t>
      </w:r>
      <w:r w:rsidR="00EE6B81">
        <w:rPr>
          <w:iCs/>
        </w:rPr>
        <w:t xml:space="preserve">Dans </w:t>
      </w:r>
      <w:r w:rsidR="00EE6B81">
        <w:rPr>
          <w:i/>
        </w:rPr>
        <w:t>Fleurs de crachat</w:t>
      </w:r>
      <w:r w:rsidR="00EE6B81">
        <w:rPr>
          <w:iCs/>
        </w:rPr>
        <w:t xml:space="preserve"> la mémoire familiale, activée par le décès de la mère, remonte</w:t>
      </w:r>
      <w:r w:rsidR="00901455">
        <w:rPr>
          <w:iCs/>
        </w:rPr>
        <w:t>,</w:t>
      </w:r>
      <w:r w:rsidR="00EE6B81">
        <w:rPr>
          <w:iCs/>
        </w:rPr>
        <w:t xml:space="preserve"> elle aussi</w:t>
      </w:r>
      <w:r w:rsidR="00901455">
        <w:rPr>
          <w:iCs/>
        </w:rPr>
        <w:t>,</w:t>
      </w:r>
      <w:r w:rsidR="00EE6B81">
        <w:rPr>
          <w:iCs/>
        </w:rPr>
        <w:t xml:space="preserve"> à la folie historique de la guerre qui conditionne</w:t>
      </w:r>
      <w:r w:rsidR="00901455">
        <w:rPr>
          <w:iCs/>
        </w:rPr>
        <w:t>, à l’autre bout de l’histoire narrée,</w:t>
      </w:r>
      <w:r w:rsidR="00EE6B81">
        <w:rPr>
          <w:iCs/>
        </w:rPr>
        <w:t xml:space="preserve"> l’acte de violence du frère de la narratrice. </w:t>
      </w:r>
      <w:r w:rsidR="009533A9">
        <w:rPr>
          <w:i/>
        </w:rPr>
        <w:t>Omaha Beach</w:t>
      </w:r>
      <w:r w:rsidR="009533A9">
        <w:rPr>
          <w:iCs/>
        </w:rPr>
        <w:t xml:space="preserve"> encadre l’action entre la naissance des jumeaux Victor et Paul We</w:t>
      </w:r>
      <w:r w:rsidR="002771D2">
        <w:rPr>
          <w:iCs/>
        </w:rPr>
        <w:t>a</w:t>
      </w:r>
      <w:r w:rsidR="009533A9">
        <w:rPr>
          <w:iCs/>
        </w:rPr>
        <w:t xml:space="preserve">ver et la mort de Diana Weaver </w:t>
      </w:r>
      <w:proofErr w:type="spellStart"/>
      <w:r w:rsidR="009533A9">
        <w:rPr>
          <w:iCs/>
        </w:rPr>
        <w:t>Forcier</w:t>
      </w:r>
      <w:proofErr w:type="spellEnd"/>
      <w:r w:rsidR="0052642D">
        <w:rPr>
          <w:iCs/>
        </w:rPr>
        <w:t xml:space="preserve"> en dessinant </w:t>
      </w:r>
      <w:r w:rsidR="009533A9">
        <w:rPr>
          <w:iCs/>
        </w:rPr>
        <w:t xml:space="preserve">un arc temporel </w:t>
      </w:r>
      <w:r w:rsidR="003D5C99">
        <w:rPr>
          <w:iCs/>
        </w:rPr>
        <w:t>entre le passé et</w:t>
      </w:r>
      <w:r w:rsidR="009533A9">
        <w:rPr>
          <w:iCs/>
        </w:rPr>
        <w:t xml:space="preserve"> le présent </w:t>
      </w:r>
      <w:r w:rsidR="003D5C99">
        <w:rPr>
          <w:iCs/>
        </w:rPr>
        <w:t xml:space="preserve">coïncidant </w:t>
      </w:r>
      <w:r w:rsidR="009533A9">
        <w:rPr>
          <w:iCs/>
        </w:rPr>
        <w:t xml:space="preserve">avec la visite </w:t>
      </w:r>
      <w:r w:rsidR="003D5C99">
        <w:rPr>
          <w:iCs/>
        </w:rPr>
        <w:t xml:space="preserve">de la parenté </w:t>
      </w:r>
      <w:r w:rsidR="009533A9">
        <w:rPr>
          <w:iCs/>
        </w:rPr>
        <w:t>au cimetière militaire d</w:t>
      </w:r>
      <w:r w:rsidR="003D5C99">
        <w:rPr>
          <w:iCs/>
        </w:rPr>
        <w:t>’</w:t>
      </w:r>
      <w:r w:rsidR="009533A9">
        <w:rPr>
          <w:iCs/>
        </w:rPr>
        <w:t xml:space="preserve">Omaha Beach où Paul et Victor sont enterrés. </w:t>
      </w:r>
      <w:r w:rsidR="009533A9">
        <w:rPr>
          <w:i/>
        </w:rPr>
        <w:t xml:space="preserve">Les Derniers jours de </w:t>
      </w:r>
      <w:proofErr w:type="spellStart"/>
      <w:r w:rsidR="009533A9">
        <w:rPr>
          <w:i/>
        </w:rPr>
        <w:t>Smokey</w:t>
      </w:r>
      <w:proofErr w:type="spellEnd"/>
      <w:r w:rsidR="009533A9">
        <w:rPr>
          <w:i/>
        </w:rPr>
        <w:t xml:space="preserve"> Nelson</w:t>
      </w:r>
      <w:r w:rsidR="009533A9">
        <w:rPr>
          <w:iCs/>
        </w:rPr>
        <w:t xml:space="preserve"> s’étendent sur deux décennies séparant le meurtre et l’exécution du criminel co</w:t>
      </w:r>
      <w:r w:rsidR="003D5C99">
        <w:rPr>
          <w:iCs/>
        </w:rPr>
        <w:t>n</w:t>
      </w:r>
      <w:r w:rsidR="009533A9">
        <w:rPr>
          <w:iCs/>
        </w:rPr>
        <w:t>damné</w:t>
      </w:r>
      <w:r w:rsidR="003D5C99">
        <w:rPr>
          <w:iCs/>
        </w:rPr>
        <w:t>, événements qui r</w:t>
      </w:r>
      <w:r w:rsidR="00F92C7C">
        <w:rPr>
          <w:iCs/>
        </w:rPr>
        <w:t>assemblent</w:t>
      </w:r>
      <w:r w:rsidR="003D5C99">
        <w:rPr>
          <w:iCs/>
        </w:rPr>
        <w:t xml:space="preserve"> </w:t>
      </w:r>
      <w:r w:rsidR="009533A9">
        <w:rPr>
          <w:iCs/>
        </w:rPr>
        <w:t xml:space="preserve">quatre personnes en </w:t>
      </w:r>
      <w:r w:rsidR="00F92C7C">
        <w:rPr>
          <w:iCs/>
        </w:rPr>
        <w:t xml:space="preserve">une </w:t>
      </w:r>
      <w:r w:rsidR="009533A9">
        <w:rPr>
          <w:iCs/>
        </w:rPr>
        <w:t xml:space="preserve">communauté </w:t>
      </w:r>
      <w:r w:rsidR="00F92C7C">
        <w:rPr>
          <w:iCs/>
        </w:rPr>
        <w:t>désunie</w:t>
      </w:r>
      <w:r w:rsidR="009533A9">
        <w:rPr>
          <w:iCs/>
        </w:rPr>
        <w:t xml:space="preserve">. </w:t>
      </w:r>
      <w:r w:rsidR="003D5C99">
        <w:rPr>
          <w:iCs/>
        </w:rPr>
        <w:t xml:space="preserve">La dystopie </w:t>
      </w:r>
      <w:r w:rsidR="003D5C99" w:rsidRPr="00CE6897">
        <w:rPr>
          <w:i/>
        </w:rPr>
        <w:t>Oscar de Profundis</w:t>
      </w:r>
      <w:r w:rsidR="003D5C99">
        <w:rPr>
          <w:iCs/>
        </w:rPr>
        <w:t xml:space="preserve"> se situe, certes vers 2084, </w:t>
      </w:r>
      <w:r w:rsidR="0052642D">
        <w:rPr>
          <w:iCs/>
        </w:rPr>
        <w:t xml:space="preserve">mais </w:t>
      </w:r>
      <w:r w:rsidR="003D5C99">
        <w:rPr>
          <w:iCs/>
        </w:rPr>
        <w:t xml:space="preserve">ici encore, l’histoire événementielle est délimitée par les traumatismes familiaux du protagoniste et par les histoires personnelles des membres de la communauté révoltée, dirigée par Kate Bérubé, contre l’extermination cynique des marginaux de Montréal par le gouvernement mondial. </w:t>
      </w:r>
      <w:r w:rsidR="00F92C7C">
        <w:rPr>
          <w:i/>
        </w:rPr>
        <w:t>L’Annexe</w:t>
      </w:r>
      <w:r w:rsidR="001279D3">
        <w:rPr>
          <w:iCs/>
        </w:rPr>
        <w:t>,</w:t>
      </w:r>
      <w:r w:rsidR="00F92C7C">
        <w:rPr>
          <w:iCs/>
        </w:rPr>
        <w:t xml:space="preserve"> enfin</w:t>
      </w:r>
      <w:r w:rsidR="001279D3">
        <w:rPr>
          <w:iCs/>
        </w:rPr>
        <w:t>,</w:t>
      </w:r>
      <w:r w:rsidR="00F92C7C">
        <w:rPr>
          <w:iCs/>
        </w:rPr>
        <w:t xml:space="preserve"> met en contraste la victime de l’holocauste Anne Frank et la narratrice, une espionne assassine prise dans l’engrenage des luttes secrètes entre le Bien du réseau Agathos et le Mal du réseau </w:t>
      </w:r>
      <w:proofErr w:type="spellStart"/>
      <w:r w:rsidR="00F92C7C">
        <w:rPr>
          <w:iCs/>
        </w:rPr>
        <w:t>Echthros</w:t>
      </w:r>
      <w:proofErr w:type="spellEnd"/>
      <w:r w:rsidR="00F92C7C">
        <w:rPr>
          <w:iCs/>
        </w:rPr>
        <w:t>. Les deux</w:t>
      </w:r>
      <w:r w:rsidR="0052642D">
        <w:rPr>
          <w:iCs/>
        </w:rPr>
        <w:t>, Anne et la narratrice,</w:t>
      </w:r>
      <w:r w:rsidR="00F92C7C">
        <w:rPr>
          <w:iCs/>
        </w:rPr>
        <w:t xml:space="preserve"> partagent le sort de séquestrées dans les deux Annexes</w:t>
      </w:r>
      <w:r w:rsidR="0052642D">
        <w:rPr>
          <w:iCs/>
        </w:rPr>
        <w:t> :</w:t>
      </w:r>
      <w:r w:rsidR="00F92C7C">
        <w:rPr>
          <w:iCs/>
        </w:rPr>
        <w:t xml:space="preserve"> l</w:t>
      </w:r>
      <w:r w:rsidR="0052642D">
        <w:rPr>
          <w:iCs/>
        </w:rPr>
        <w:t xml:space="preserve">a première Annexe, celle d’Anne, </w:t>
      </w:r>
      <w:r w:rsidR="008A59A7">
        <w:rPr>
          <w:iCs/>
        </w:rPr>
        <w:t>durant l’occupation nazie</w:t>
      </w:r>
      <w:r w:rsidR="0052642D">
        <w:rPr>
          <w:iCs/>
        </w:rPr>
        <w:t xml:space="preserve"> d’Amsterdam,</w:t>
      </w:r>
      <w:r w:rsidR="008A59A7">
        <w:rPr>
          <w:iCs/>
        </w:rPr>
        <w:t xml:space="preserve"> est</w:t>
      </w:r>
      <w:r w:rsidR="00F92C7C">
        <w:rPr>
          <w:iCs/>
        </w:rPr>
        <w:t xml:space="preserve"> partagée par les familles juives, l’autre</w:t>
      </w:r>
      <w:r w:rsidR="0052642D">
        <w:rPr>
          <w:iCs/>
        </w:rPr>
        <w:t xml:space="preserve"> se situe au présent, </w:t>
      </w:r>
      <w:r w:rsidR="008A59A7">
        <w:rPr>
          <w:iCs/>
        </w:rPr>
        <w:t>à Montréal,</w:t>
      </w:r>
      <w:r w:rsidR="009A4777">
        <w:rPr>
          <w:iCs/>
        </w:rPr>
        <w:t xml:space="preserve"> </w:t>
      </w:r>
      <w:r w:rsidR="0052642D">
        <w:rPr>
          <w:iCs/>
        </w:rPr>
        <w:t xml:space="preserve">et elle </w:t>
      </w:r>
      <w:r w:rsidR="008A59A7">
        <w:rPr>
          <w:iCs/>
        </w:rPr>
        <w:t xml:space="preserve">est </w:t>
      </w:r>
      <w:r w:rsidR="009A4777">
        <w:rPr>
          <w:iCs/>
        </w:rPr>
        <w:t>peuplée par une com</w:t>
      </w:r>
      <w:r w:rsidR="00F92C7C">
        <w:rPr>
          <w:iCs/>
        </w:rPr>
        <w:t>munauté d’agents d’espi</w:t>
      </w:r>
      <w:r w:rsidR="009A4777">
        <w:rPr>
          <w:iCs/>
        </w:rPr>
        <w:t>o</w:t>
      </w:r>
      <w:r w:rsidR="00F92C7C">
        <w:rPr>
          <w:iCs/>
        </w:rPr>
        <w:t>nnage</w:t>
      </w:r>
      <w:r w:rsidR="009A4777">
        <w:rPr>
          <w:iCs/>
        </w:rPr>
        <w:t xml:space="preserve">, </w:t>
      </w:r>
      <w:r w:rsidR="0052642D">
        <w:rPr>
          <w:iCs/>
        </w:rPr>
        <w:t xml:space="preserve">séquestrés et </w:t>
      </w:r>
      <w:r w:rsidR="009A4777">
        <w:rPr>
          <w:iCs/>
        </w:rPr>
        <w:t>éliminés à tour de rôle.</w:t>
      </w:r>
    </w:p>
    <w:p w14:paraId="2DC0534F" w14:textId="3F69F1BE" w:rsidR="006731B3" w:rsidRDefault="008A59A7" w:rsidP="006731B3">
      <w:pPr>
        <w:pStyle w:val="FJ"/>
        <w:rPr>
          <w:iCs/>
        </w:rPr>
      </w:pPr>
      <w:r>
        <w:rPr>
          <w:iCs/>
        </w:rPr>
        <w:t>Si le cadre temporel semble à chaque fois bien délimité,</w:t>
      </w:r>
      <w:r w:rsidR="00901455">
        <w:rPr>
          <w:iCs/>
        </w:rPr>
        <w:t xml:space="preserve"> enfermé dans une sorte de cyclage événementiel, </w:t>
      </w:r>
      <w:r>
        <w:rPr>
          <w:iCs/>
        </w:rPr>
        <w:t>la structuration interne de la temporalité est bien plu</w:t>
      </w:r>
      <w:r w:rsidR="00986333">
        <w:rPr>
          <w:iCs/>
        </w:rPr>
        <w:t>s</w:t>
      </w:r>
      <w:r>
        <w:rPr>
          <w:iCs/>
        </w:rPr>
        <w:t xml:space="preserve"> compliquée. Le brouillage pratiqué par Catherine </w:t>
      </w:r>
      <w:proofErr w:type="spellStart"/>
      <w:r>
        <w:rPr>
          <w:iCs/>
        </w:rPr>
        <w:t>Mavrikakis</w:t>
      </w:r>
      <w:proofErr w:type="spellEnd"/>
      <w:r>
        <w:rPr>
          <w:iCs/>
        </w:rPr>
        <w:t xml:space="preserve"> </w:t>
      </w:r>
      <w:r w:rsidR="00CC1FB6">
        <w:rPr>
          <w:iCs/>
        </w:rPr>
        <w:t xml:space="preserve">peut être </w:t>
      </w:r>
      <w:r w:rsidR="00986333">
        <w:rPr>
          <w:iCs/>
        </w:rPr>
        <w:t>illustr</w:t>
      </w:r>
      <w:r w:rsidR="003D2125">
        <w:rPr>
          <w:iCs/>
        </w:rPr>
        <w:t>é</w:t>
      </w:r>
      <w:r w:rsidR="00986333">
        <w:rPr>
          <w:iCs/>
        </w:rPr>
        <w:t xml:space="preserve"> par la citation de </w:t>
      </w:r>
      <w:r>
        <w:rPr>
          <w:iCs/>
        </w:rPr>
        <w:t>Hamlet</w:t>
      </w:r>
      <w:r w:rsidR="00986333">
        <w:rPr>
          <w:iCs/>
        </w:rPr>
        <w:t xml:space="preserve"> qu’elle assigne </w:t>
      </w:r>
      <w:r w:rsidR="006731B3">
        <w:rPr>
          <w:iCs/>
        </w:rPr>
        <w:t>à son père (auto)fictionnel Vassili Papadopoulos :</w:t>
      </w:r>
    </w:p>
    <w:p w14:paraId="69A73464" w14:textId="4E91D49E" w:rsidR="006731B3" w:rsidRDefault="006731B3" w:rsidP="00C778D9">
      <w:pPr>
        <w:pStyle w:val="FJ"/>
        <w:rPr>
          <w:iCs/>
        </w:rPr>
      </w:pPr>
    </w:p>
    <w:p w14:paraId="6D13D9D4" w14:textId="7A35FB58" w:rsidR="006731B3" w:rsidRPr="001F4FDB" w:rsidRDefault="006731B3" w:rsidP="006731B3">
      <w:pPr>
        <w:pStyle w:val="CitaceFJ"/>
        <w:rPr>
          <w:lang w:val="en-CA"/>
        </w:rPr>
      </w:pPr>
      <w:r w:rsidRPr="001F4FDB">
        <w:rPr>
          <w:lang w:val="en-CA"/>
        </w:rPr>
        <w:t>Let us go in together,  </w:t>
      </w:r>
    </w:p>
    <w:p w14:paraId="5058EDCF" w14:textId="1730035A" w:rsidR="006731B3" w:rsidRPr="001F4FDB" w:rsidRDefault="006731B3" w:rsidP="006731B3">
      <w:pPr>
        <w:pStyle w:val="CitaceFJ"/>
        <w:rPr>
          <w:lang w:val="en-CA"/>
        </w:rPr>
      </w:pPr>
      <w:r w:rsidRPr="001F4FDB">
        <w:rPr>
          <w:lang w:val="en-CA"/>
        </w:rPr>
        <w:t>And still your fingers on your lips, I pray.</w:t>
      </w:r>
    </w:p>
    <w:p w14:paraId="0EA6B501" w14:textId="36F048EB" w:rsidR="006731B3" w:rsidRPr="001F4FDB" w:rsidRDefault="006731B3" w:rsidP="006731B3">
      <w:pPr>
        <w:pStyle w:val="CitaceFJ"/>
        <w:rPr>
          <w:lang w:val="en-CA"/>
        </w:rPr>
      </w:pPr>
      <w:r w:rsidRPr="001F4FDB">
        <w:rPr>
          <w:lang w:val="en-CA"/>
        </w:rPr>
        <w:t xml:space="preserve">The time is out of joint </w:t>
      </w:r>
      <w:r w:rsidR="003D2125" w:rsidRPr="001F4FDB">
        <w:rPr>
          <w:lang w:val="en-CA"/>
        </w:rPr>
        <w:t>—</w:t>
      </w:r>
      <w:r w:rsidRPr="001F4FDB">
        <w:rPr>
          <w:lang w:val="en-CA"/>
        </w:rPr>
        <w:t xml:space="preserve"> O cursed spite,</w:t>
      </w:r>
    </w:p>
    <w:p w14:paraId="774AF37F" w14:textId="56FC4AC9" w:rsidR="006731B3" w:rsidRPr="001F4FDB" w:rsidRDefault="006731B3" w:rsidP="006731B3">
      <w:pPr>
        <w:pStyle w:val="CitaceFJ"/>
        <w:rPr>
          <w:lang w:val="en-CA"/>
        </w:rPr>
      </w:pPr>
      <w:r w:rsidRPr="001F4FDB">
        <w:rPr>
          <w:lang w:val="en-CA"/>
        </w:rPr>
        <w:t>That ever I was born to set it right!</w:t>
      </w:r>
    </w:p>
    <w:p w14:paraId="76532326" w14:textId="4B3B4584" w:rsidR="009A4777" w:rsidRPr="001F4FDB" w:rsidRDefault="006731B3" w:rsidP="006731B3">
      <w:pPr>
        <w:pStyle w:val="CitaceFJ"/>
      </w:pPr>
      <w:r w:rsidRPr="006731B3">
        <w:rPr>
          <w:lang w:val="en-CA"/>
        </w:rPr>
        <w:t xml:space="preserve">Nay, come, let’s go together. </w:t>
      </w:r>
      <w:r w:rsidRPr="001F4FDB">
        <w:t>(</w:t>
      </w:r>
      <w:proofErr w:type="spellStart"/>
      <w:r w:rsidR="00952F17" w:rsidRPr="00952F17">
        <w:t>Mavrikakis</w:t>
      </w:r>
      <w:proofErr w:type="spellEnd"/>
      <w:r w:rsidR="00952F17">
        <w:t xml:space="preserve"> 2014, </w:t>
      </w:r>
      <w:r w:rsidR="007A473D">
        <w:t xml:space="preserve">p. </w:t>
      </w:r>
      <w:r w:rsidRPr="001F4FDB">
        <w:t xml:space="preserve"> 59)</w:t>
      </w:r>
    </w:p>
    <w:p w14:paraId="470D47C9" w14:textId="6387BA57" w:rsidR="006731B3" w:rsidRPr="001F4FDB" w:rsidRDefault="006731B3" w:rsidP="006731B3">
      <w:pPr>
        <w:pStyle w:val="CitaceFJ"/>
        <w:ind w:left="0"/>
      </w:pPr>
    </w:p>
    <w:p w14:paraId="2D028314" w14:textId="1CE181DC" w:rsidR="00986333" w:rsidRDefault="00986333" w:rsidP="00A36B5F">
      <w:pPr>
        <w:pStyle w:val="FJ"/>
        <w:rPr>
          <w:iCs/>
        </w:rPr>
      </w:pPr>
      <w:r>
        <w:rPr>
          <w:iCs/>
        </w:rPr>
        <w:t>Ce n’est pas la première constatation du « temps déboîté », « hors des gonds » (</w:t>
      </w:r>
      <w:proofErr w:type="spellStart"/>
      <w:r w:rsidR="00952F17" w:rsidRPr="00952F17">
        <w:rPr>
          <w:iCs/>
        </w:rPr>
        <w:t>Mavrikakis</w:t>
      </w:r>
      <w:proofErr w:type="spellEnd"/>
      <w:r w:rsidR="00952F17" w:rsidRPr="00952F17">
        <w:rPr>
          <w:iCs/>
          <w:caps/>
        </w:rPr>
        <w:t xml:space="preserve"> </w:t>
      </w:r>
      <w:r w:rsidR="00952F17">
        <w:rPr>
          <w:iCs/>
        </w:rPr>
        <w:t xml:space="preserve">2014, </w:t>
      </w:r>
      <w:r w:rsidR="007A473D">
        <w:rPr>
          <w:iCs/>
        </w:rPr>
        <w:t xml:space="preserve">p. </w:t>
      </w:r>
      <w:r>
        <w:rPr>
          <w:iCs/>
        </w:rPr>
        <w:t xml:space="preserve"> 58). Nous trouvons un passage analogue dans </w:t>
      </w:r>
      <w:r>
        <w:rPr>
          <w:i/>
        </w:rPr>
        <w:t>Deuils cannibales et mélancoliques </w:t>
      </w:r>
      <w:r>
        <w:rPr>
          <w:iCs/>
        </w:rPr>
        <w:t>:</w:t>
      </w:r>
    </w:p>
    <w:p w14:paraId="7BBA8B1F" w14:textId="3E781E65" w:rsidR="00986333" w:rsidRDefault="00986333" w:rsidP="00A36B5F">
      <w:pPr>
        <w:pStyle w:val="FJ"/>
        <w:rPr>
          <w:iCs/>
        </w:rPr>
      </w:pPr>
    </w:p>
    <w:p w14:paraId="2132E588" w14:textId="2C7FCA49" w:rsidR="00986333" w:rsidRDefault="00986333" w:rsidP="00986333">
      <w:pPr>
        <w:pStyle w:val="CitaceFJ"/>
      </w:pPr>
      <w:r>
        <w:t>Dans l’ascenseur de mon immeuble, je rencontre le temps et sa souveraine folie</w:t>
      </w:r>
      <w:r w:rsidR="003D2125">
        <w:t>.</w:t>
      </w:r>
      <w:r>
        <w:t xml:space="preserve"> À chaque fois que la porte s’ouvre, je rencontre un voisin que je n’ai pas vu depuis la veille ou depuis six mois. Je suis suspendue à </w:t>
      </w:r>
      <w:r w:rsidR="003D2125">
        <w:t>l</w:t>
      </w:r>
      <w:r>
        <w:t>’arbitraire despote des rencontres. Avec l’ascenseur, je mesure la démence du temps sans établir la véritable logique</w:t>
      </w:r>
      <w:r w:rsidR="003D2125">
        <w:t xml:space="preserve"> temporelle. (</w:t>
      </w:r>
      <w:proofErr w:type="spellStart"/>
      <w:proofErr w:type="gramStart"/>
      <w:r w:rsidR="007A473D">
        <w:t>Mavrikakis</w:t>
      </w:r>
      <w:proofErr w:type="spellEnd"/>
      <w:r w:rsidR="007A473D">
        <w:t xml:space="preserve"> </w:t>
      </w:r>
      <w:r w:rsidR="00952F17">
        <w:t xml:space="preserve"> 2015</w:t>
      </w:r>
      <w:proofErr w:type="gramEnd"/>
      <w:r w:rsidR="00952F17">
        <w:t xml:space="preserve"> </w:t>
      </w:r>
      <w:r w:rsidR="007A473D">
        <w:t xml:space="preserve">p. </w:t>
      </w:r>
      <w:r w:rsidR="003D2125">
        <w:t>61)</w:t>
      </w:r>
    </w:p>
    <w:p w14:paraId="33E63B20" w14:textId="22770BD9" w:rsidR="003D2125" w:rsidRDefault="003D2125" w:rsidP="00986333">
      <w:pPr>
        <w:pStyle w:val="CitaceFJ"/>
      </w:pPr>
    </w:p>
    <w:p w14:paraId="1CD66270" w14:textId="70075DD4" w:rsidR="00986333" w:rsidRDefault="003D2125" w:rsidP="003D2125">
      <w:pPr>
        <w:pStyle w:val="FJ"/>
      </w:pPr>
      <w:r>
        <w:t xml:space="preserve">La folie du temps peut assumer, chez </w:t>
      </w:r>
      <w:proofErr w:type="spellStart"/>
      <w:r>
        <w:t>Mavrika</w:t>
      </w:r>
      <w:r w:rsidR="003A72C1">
        <w:t>l</w:t>
      </w:r>
      <w:r>
        <w:t>is</w:t>
      </w:r>
      <w:proofErr w:type="spellEnd"/>
      <w:r>
        <w:t xml:space="preserve">, des aspects multiples : effacement de la causalité, </w:t>
      </w:r>
      <w:r w:rsidR="00020659">
        <w:t>imprévisibilité</w:t>
      </w:r>
      <w:r>
        <w:t xml:space="preserve">, mais </w:t>
      </w:r>
      <w:r w:rsidR="00020659">
        <w:t xml:space="preserve">aussi </w:t>
      </w:r>
      <w:r>
        <w:t>violence souveraine</w:t>
      </w:r>
      <w:r w:rsidR="00020659">
        <w:t xml:space="preserve">, porteuse de la mort. C’est dans ce contexte que s’inscrivent certains actes comme celui d’Amy dans </w:t>
      </w:r>
      <w:r w:rsidR="00020659">
        <w:rPr>
          <w:i/>
          <w:iCs/>
        </w:rPr>
        <w:t>Le Cie</w:t>
      </w:r>
      <w:r w:rsidR="00D02E15">
        <w:rPr>
          <w:i/>
          <w:iCs/>
        </w:rPr>
        <w:t>l</w:t>
      </w:r>
      <w:r w:rsidR="00020659">
        <w:rPr>
          <w:i/>
          <w:iCs/>
        </w:rPr>
        <w:t xml:space="preserve"> de Bay City</w:t>
      </w:r>
      <w:r w:rsidR="00020659">
        <w:t> :</w:t>
      </w:r>
    </w:p>
    <w:p w14:paraId="02DDEB4D" w14:textId="16989B67" w:rsidR="00020659" w:rsidRDefault="00020659" w:rsidP="003D2125">
      <w:pPr>
        <w:pStyle w:val="FJ"/>
      </w:pPr>
    </w:p>
    <w:p w14:paraId="778E7B42" w14:textId="7763CBEA" w:rsidR="00020659" w:rsidRPr="00020659" w:rsidRDefault="00020659" w:rsidP="00020659">
      <w:pPr>
        <w:pStyle w:val="CitaceFJ"/>
      </w:pPr>
      <w:r>
        <w:t xml:space="preserve">J’aurai tant à accomplir ce soir très tard pour les délivrer tous, </w:t>
      </w:r>
      <w:proofErr w:type="spellStart"/>
      <w:r>
        <w:t>Bebette</w:t>
      </w:r>
      <w:proofErr w:type="spellEnd"/>
      <w:r>
        <w:t>, Denise, Victor, Gustavo, Angelo, du poids du temps. Mon plan est con</w:t>
      </w:r>
      <w:r w:rsidR="000C1C15">
        <w:t>ç</w:t>
      </w:r>
      <w:r>
        <w:t>u depuis que Georges m’a dit en me regardant intensément : « </w:t>
      </w:r>
      <w:r w:rsidR="00D02E15">
        <w:t>I</w:t>
      </w:r>
      <w:r>
        <w:t xml:space="preserve">l faut incendier le ciel. Mets donc le feu à tout cela. » Je pense que </w:t>
      </w:r>
      <w:r>
        <w:lastRenderedPageBreak/>
        <w:t>ce soir, je vais avoir besoin de courage pour les sauver eux auss</w:t>
      </w:r>
      <w:r w:rsidR="000C1C15">
        <w:t>i</w:t>
      </w:r>
      <w:r>
        <w:t>, mes grands-parents, de la folie de l’histoire. (</w:t>
      </w:r>
      <w:proofErr w:type="spellStart"/>
      <w:proofErr w:type="gramStart"/>
      <w:r w:rsidR="007A473D">
        <w:t>Mavrikakis</w:t>
      </w:r>
      <w:proofErr w:type="spellEnd"/>
      <w:r w:rsidR="007A473D">
        <w:t xml:space="preserve"> </w:t>
      </w:r>
      <w:r w:rsidR="00952F17">
        <w:t xml:space="preserve"> 2011</w:t>
      </w:r>
      <w:proofErr w:type="gramEnd"/>
      <w:r w:rsidR="00952F17">
        <w:t xml:space="preserve">, </w:t>
      </w:r>
      <w:r w:rsidR="007A473D">
        <w:t xml:space="preserve">p. </w:t>
      </w:r>
      <w:r>
        <w:t xml:space="preserve"> 230)</w:t>
      </w:r>
    </w:p>
    <w:p w14:paraId="4402DEC8" w14:textId="2F10CC5E" w:rsidR="003D2125" w:rsidRDefault="003D2125" w:rsidP="003D2125">
      <w:pPr>
        <w:pStyle w:val="FJ"/>
      </w:pPr>
    </w:p>
    <w:p w14:paraId="6813DA03" w14:textId="2451807B" w:rsidR="00901455" w:rsidRPr="005750D3" w:rsidRDefault="005750D3" w:rsidP="003D2125">
      <w:pPr>
        <w:pStyle w:val="FJ"/>
      </w:pPr>
      <w:r>
        <w:t xml:space="preserve">Le passage cité indique le double usage narratif de la temporalité cyclée. D’un côté, la narration crée une nécessité dérivée à partir de l’Histoire, mais qui se constitue en « causalité parallèle », une sorte de </w:t>
      </w:r>
      <w:r>
        <w:rPr>
          <w:i/>
          <w:iCs/>
        </w:rPr>
        <w:t>fatum</w:t>
      </w:r>
      <w:r>
        <w:t xml:space="preserve"> qu’il s’agit de briser. La tension entre l’enferment </w:t>
      </w:r>
      <w:proofErr w:type="gramStart"/>
      <w:r>
        <w:t>cyclé</w:t>
      </w:r>
      <w:proofErr w:type="gramEnd"/>
      <w:r>
        <w:t xml:space="preserve"> et la révolte libératrice</w:t>
      </w:r>
      <w:r w:rsidR="00183D7D">
        <w:t xml:space="preserve"> qui pourra nier aussi bien le cyclage temporel lui-même que l’histoire événementielle </w:t>
      </w:r>
      <w:r w:rsidR="001279D3">
        <w:t xml:space="preserve">cernée par </w:t>
      </w:r>
      <w:r w:rsidR="00183D7D">
        <w:t xml:space="preserve">le cyclage représente un principe structurant de la narration </w:t>
      </w:r>
      <w:proofErr w:type="spellStart"/>
      <w:r w:rsidR="00183D7D">
        <w:t>mavrikakissienne</w:t>
      </w:r>
      <w:proofErr w:type="spellEnd"/>
      <w:r w:rsidR="00183D7D">
        <w:t>. Avant de revenir à cet aspect, exemplifions la manière dont le brouillage causal et le cyclage temporel sont faits.</w:t>
      </w:r>
    </w:p>
    <w:p w14:paraId="327D0193" w14:textId="04D5481E" w:rsidR="00D02E15" w:rsidRDefault="00183D7D" w:rsidP="003D2125">
      <w:pPr>
        <w:pStyle w:val="FJ"/>
      </w:pPr>
      <w:r>
        <w:t>L’allusion à la non-rationalité orientale</w:t>
      </w:r>
      <w:r w:rsidR="00DF660E">
        <w:t xml:space="preserve"> énoncée par le père de l’auteure (</w:t>
      </w:r>
      <w:proofErr w:type="spellStart"/>
      <w:proofErr w:type="gramStart"/>
      <w:r w:rsidR="007A473D">
        <w:t>Mavrikakis</w:t>
      </w:r>
      <w:proofErr w:type="spellEnd"/>
      <w:r w:rsidR="007A473D">
        <w:t xml:space="preserve"> </w:t>
      </w:r>
      <w:r w:rsidR="00952F17">
        <w:t xml:space="preserve"> 2014</w:t>
      </w:r>
      <w:proofErr w:type="gramEnd"/>
      <w:r w:rsidR="00952F17">
        <w:t xml:space="preserve">, </w:t>
      </w:r>
      <w:r w:rsidR="007A473D">
        <w:t xml:space="preserve">p. </w:t>
      </w:r>
      <w:r w:rsidR="00DF660E">
        <w:t xml:space="preserve"> 29) indique les ruses qui cassent </w:t>
      </w:r>
      <w:r w:rsidR="00D02E15">
        <w:t xml:space="preserve">la </w:t>
      </w:r>
      <w:r w:rsidR="002735DC">
        <w:t xml:space="preserve">causalité événementielle en confrontant les personnages porteurs du récit à différentes </w:t>
      </w:r>
      <w:r w:rsidR="00D02E15">
        <w:t>apparitions</w:t>
      </w:r>
      <w:r w:rsidR="003A72C1">
        <w:t>, prémonitions</w:t>
      </w:r>
      <w:r w:rsidR="002735DC">
        <w:t xml:space="preserve"> ou </w:t>
      </w:r>
      <w:r w:rsidR="003A72C1">
        <w:t>morts-vivants. Il s’agit de créer « une sorte d’entre-deux du temps » (</w:t>
      </w:r>
      <w:proofErr w:type="spellStart"/>
      <w:proofErr w:type="gramStart"/>
      <w:r w:rsidR="007A473D">
        <w:t>Mavrikakis</w:t>
      </w:r>
      <w:proofErr w:type="spellEnd"/>
      <w:r w:rsidR="007A473D">
        <w:t xml:space="preserve"> </w:t>
      </w:r>
      <w:r w:rsidR="00952F17">
        <w:t xml:space="preserve"> 2014</w:t>
      </w:r>
      <w:proofErr w:type="gramEnd"/>
      <w:r w:rsidR="00952F17">
        <w:t xml:space="preserve">, </w:t>
      </w:r>
      <w:r w:rsidR="007A473D">
        <w:t xml:space="preserve">p. </w:t>
      </w:r>
      <w:r w:rsidR="003A72C1">
        <w:t xml:space="preserve"> 58). C’est ainsi que la narratrice rencontre son père Vassili au milieu d’une tempête de neige, en février 2013, neuf mois après sa mort et son incinération. Elle le suit dans son nouveau domicile</w:t>
      </w:r>
      <w:r w:rsidR="006D631E">
        <w:t xml:space="preserve"> montréalais</w:t>
      </w:r>
      <w:r w:rsidR="003A72C1">
        <w:t xml:space="preserve">, fait connaissance de sa nouvelle compagne Sofia qui prépare un vrai café grec. Ils se séparent sur la promesse de se revoir la nuit du 23 juin au cimetière </w:t>
      </w:r>
      <w:r w:rsidR="006D631E">
        <w:t>de Montréal, tout peuplé de « travailleurs de la mort, d’ombres besogneuses et blanches » (</w:t>
      </w:r>
      <w:proofErr w:type="spellStart"/>
      <w:proofErr w:type="gramStart"/>
      <w:r w:rsidR="007A473D">
        <w:t>Mavrikakis</w:t>
      </w:r>
      <w:proofErr w:type="spellEnd"/>
      <w:r w:rsidR="007A473D">
        <w:t xml:space="preserve"> </w:t>
      </w:r>
      <w:r w:rsidR="00952F17">
        <w:t xml:space="preserve"> 2014</w:t>
      </w:r>
      <w:proofErr w:type="gramEnd"/>
      <w:r w:rsidR="00952F17">
        <w:t xml:space="preserve">, </w:t>
      </w:r>
      <w:r w:rsidR="007A473D">
        <w:t xml:space="preserve">p. </w:t>
      </w:r>
      <w:r w:rsidR="006D631E">
        <w:t xml:space="preserve"> 81), où le spectre du père conduit la narratrice à sa tombe en lui demandant de déterrer l’urne et de le libérer en jetant </w:t>
      </w:r>
      <w:r w:rsidR="0039395A">
        <w:t>s</w:t>
      </w:r>
      <w:r w:rsidR="006D631E">
        <w:t>es cendres à la mer, à Key West, ce qu’elle réalise en souvenir d’un autre voyage</w:t>
      </w:r>
      <w:r w:rsidR="00903265">
        <w:t xml:space="preserve"> commun</w:t>
      </w:r>
      <w:r w:rsidR="006D631E">
        <w:t>, heureux, accompli le 31 décembre 1968</w:t>
      </w:r>
      <w:r w:rsidR="00903265">
        <w:t>. C’est dans ce cercle temporel entre 1968 et 2013 que s’inscrit l’évocation de la vie du père.</w:t>
      </w:r>
    </w:p>
    <w:p w14:paraId="6665D64C" w14:textId="5E40AC89" w:rsidR="00903265" w:rsidRDefault="00903265" w:rsidP="003D2125">
      <w:pPr>
        <w:pStyle w:val="FJ"/>
      </w:pPr>
      <w:r>
        <w:t xml:space="preserve">Le mélange spectral des morts et des vivants est le fil conducteur du </w:t>
      </w:r>
      <w:r>
        <w:rPr>
          <w:i/>
          <w:iCs/>
        </w:rPr>
        <w:t>Ciel de Bay City</w:t>
      </w:r>
      <w:r>
        <w:t>.</w:t>
      </w:r>
      <w:r w:rsidR="002735DC">
        <w:t xml:space="preserve"> L’acte homicide</w:t>
      </w:r>
      <w:r w:rsidR="0057789D">
        <w:t>-libérateur</w:t>
      </w:r>
      <w:r w:rsidR="002735DC">
        <w:t xml:space="preserve"> de la narratrice</w:t>
      </w:r>
      <w:r w:rsidR="0057789D">
        <w:t>, indiqué par la citation précédente ne conduit qu’à une perpétuation et un renouvellement du cercle.</w:t>
      </w:r>
      <w:r w:rsidR="002735DC">
        <w:t xml:space="preserve"> </w:t>
      </w:r>
      <w:r w:rsidR="0057789D">
        <w:t>L’incendie de la maison de Bay City prolonge en fait l’holocauste</w:t>
      </w:r>
      <w:r w:rsidR="0039395A">
        <w:t> :</w:t>
      </w:r>
      <w:r w:rsidR="0057789D">
        <w:t xml:space="preserve"> le rachat que la narratrice a espéré en donnant naissance à une fille n’a pas lieu</w:t>
      </w:r>
      <w:r w:rsidR="00D56D1D">
        <w:t>, car sa fille Heaven est prise dans les rets du temporel</w:t>
      </w:r>
      <w:r w:rsidR="007D73E2">
        <w:t>, entourée de tous les spectres de la famille</w:t>
      </w:r>
      <w:r w:rsidR="00D56D1D">
        <w:t xml:space="preserve"> </w:t>
      </w:r>
      <w:r w:rsidR="0057789D">
        <w:t>:</w:t>
      </w:r>
      <w:r w:rsidR="00D56D1D">
        <w:t xml:space="preserve"> </w:t>
      </w:r>
    </w:p>
    <w:p w14:paraId="7129526F" w14:textId="594C5260" w:rsidR="0057789D" w:rsidRDefault="0057789D" w:rsidP="0057789D">
      <w:pPr>
        <w:pStyle w:val="CitaceFJ"/>
      </w:pPr>
    </w:p>
    <w:p w14:paraId="600115FF" w14:textId="7904B3CB" w:rsidR="0057789D" w:rsidRDefault="00D56D1D" w:rsidP="0057789D">
      <w:pPr>
        <w:pStyle w:val="CitaceFJ"/>
      </w:pPr>
      <w:r>
        <w:t>Un rayon de lune vient frapper le visage qui se lamente. Je r</w:t>
      </w:r>
      <w:r w:rsidR="007D73E2">
        <w:t>e</w:t>
      </w:r>
      <w:r>
        <w:t>c</w:t>
      </w:r>
      <w:r w:rsidR="007D73E2">
        <w:t>o</w:t>
      </w:r>
      <w:r>
        <w:t>nnais immédiatement mon grand-père Georges Rosenberg. À l’autre bout du lit, ma grand-m</w:t>
      </w:r>
      <w:r w:rsidR="007D73E2">
        <w:t>è</w:t>
      </w:r>
      <w:r>
        <w:t xml:space="preserve">re ronfle. Heaven couchée entre mes deux grands-parents et enlace le corps d’Elsa. […] Je scrute la chambre. Sur le sol sont étendus pêle-mêle ma tante Babette, mon oncle Gustavo, ma mère Denise, mon cousin Victor, mon petit frère Angelo, ma sœur Angie tout bébé et les trois chiennes de mon enfance, Josée, Cindy et </w:t>
      </w:r>
      <w:proofErr w:type="spellStart"/>
      <w:r>
        <w:t>Bonecca</w:t>
      </w:r>
      <w:proofErr w:type="spellEnd"/>
      <w:r>
        <w:t>, que mes chiennes lèchent doucement. [</w:t>
      </w:r>
      <w:r w:rsidR="004625F4">
        <w:t xml:space="preserve">…] </w:t>
      </w:r>
      <w:r>
        <w:t>Je voudrais crier, Hurler de douleur. Ma fille chérie habite elle aussi l’histoire. […] L’Amérique est notre sépulture. Le ciel, une belle ordure. (</w:t>
      </w:r>
      <w:proofErr w:type="spellStart"/>
      <w:proofErr w:type="gramStart"/>
      <w:r w:rsidR="007A473D">
        <w:t>Mavrikakis</w:t>
      </w:r>
      <w:proofErr w:type="spellEnd"/>
      <w:r w:rsidR="007A473D">
        <w:t xml:space="preserve"> </w:t>
      </w:r>
      <w:r w:rsidR="00952F17">
        <w:t xml:space="preserve"> 2011</w:t>
      </w:r>
      <w:proofErr w:type="gramEnd"/>
      <w:r w:rsidR="00952F17">
        <w:t xml:space="preserve">, </w:t>
      </w:r>
      <w:r w:rsidR="007A473D">
        <w:t xml:space="preserve">p. </w:t>
      </w:r>
      <w:r>
        <w:t xml:space="preserve"> 291-292)</w:t>
      </w:r>
    </w:p>
    <w:p w14:paraId="49C8C041" w14:textId="35846803" w:rsidR="00D56D1D" w:rsidRDefault="00D56D1D" w:rsidP="0057789D">
      <w:pPr>
        <w:pStyle w:val="CitaceFJ"/>
      </w:pPr>
    </w:p>
    <w:p w14:paraId="3397123C" w14:textId="53CAD005" w:rsidR="00D56D1D" w:rsidRDefault="007D73E2" w:rsidP="00D56D1D">
      <w:pPr>
        <w:pStyle w:val="FJ"/>
        <w:rPr>
          <w:iCs/>
        </w:rPr>
      </w:pPr>
      <w:r>
        <w:t xml:space="preserve">Le texte qui pullule de spectres en les confrontant aux vivants est sans aucun doute la pièce de théâtre </w:t>
      </w:r>
      <w:r>
        <w:rPr>
          <w:i/>
          <w:iCs/>
        </w:rPr>
        <w:t>Omaha Beach</w:t>
      </w:r>
      <w:r>
        <w:t xml:space="preserve">. C’est aussi le texte qui explicite le mieux le brouillage temporel, car les soldats américains et allemand inhumés aux cimetières normands restent éternellement jeunes en comparaison avec la sœur cadette </w:t>
      </w:r>
      <w:r>
        <w:rPr>
          <w:iCs/>
        </w:rPr>
        <w:t xml:space="preserve">des jumeaux </w:t>
      </w:r>
      <w:r w:rsidR="00D85BF3">
        <w:rPr>
          <w:iCs/>
        </w:rPr>
        <w:t>:</w:t>
      </w:r>
    </w:p>
    <w:p w14:paraId="7D540A81" w14:textId="1C23F7E4" w:rsidR="00D85BF3" w:rsidRDefault="00D85BF3" w:rsidP="00D56D1D">
      <w:pPr>
        <w:pStyle w:val="FJ"/>
        <w:rPr>
          <w:iCs/>
        </w:rPr>
      </w:pPr>
    </w:p>
    <w:p w14:paraId="2AE9B794" w14:textId="269B3379" w:rsidR="00D85BF3" w:rsidRDefault="00D85BF3" w:rsidP="00D85BF3">
      <w:pPr>
        <w:pStyle w:val="CitaceFJ"/>
      </w:pPr>
      <w:r>
        <w:t>Oui, oui, vieille femme, tu es notre sœur. Nous ne pouvons en douter. […] Et je suis heureux [Victor], en examinant ta face ravagée, d’être mort si jeune et de ne pas avoir un corps aussi putréfié que le tien. La mort à vingt ans, cela conserve. […] Oui, tu es notre sieur, mais tu es surtout un épouvantail, tout près de la mort, celle des vieux, des squelettes qui continuent de respirer illicitement. Tu auras la pire des morts, celle des essoufflés. (</w:t>
      </w:r>
      <w:proofErr w:type="spellStart"/>
      <w:r w:rsidR="007A473D">
        <w:t>Mavrikakis</w:t>
      </w:r>
      <w:proofErr w:type="spellEnd"/>
      <w:r w:rsidR="007A473D">
        <w:t xml:space="preserve"> </w:t>
      </w:r>
      <w:r w:rsidR="00952F17">
        <w:t xml:space="preserve">2010 </w:t>
      </w:r>
      <w:r w:rsidR="007A473D">
        <w:t xml:space="preserve">p. </w:t>
      </w:r>
      <w:r w:rsidR="00BA76ED">
        <w:t xml:space="preserve"> 57)</w:t>
      </w:r>
    </w:p>
    <w:p w14:paraId="216E440C" w14:textId="1E354FDC" w:rsidR="00FE5D97" w:rsidRDefault="00FE5D97" w:rsidP="00FE5D97">
      <w:pPr>
        <w:pStyle w:val="CitaceFJ"/>
        <w:ind w:left="0"/>
      </w:pPr>
    </w:p>
    <w:p w14:paraId="7FCB08FD" w14:textId="5B9EF5EA" w:rsidR="00185661" w:rsidRDefault="00185661" w:rsidP="00FE5D97">
      <w:pPr>
        <w:pStyle w:val="FJ"/>
      </w:pPr>
      <w:r>
        <w:t xml:space="preserve">Il serait loisible de considérer le principe dramatique des trois unités — temps, lieu, action — </w:t>
      </w:r>
      <w:r w:rsidR="00D065CD">
        <w:t>non seulement comme un principe de construction d’</w:t>
      </w:r>
      <w:r w:rsidR="00D065CD">
        <w:rPr>
          <w:i/>
          <w:iCs/>
        </w:rPr>
        <w:t>Omaha Beach</w:t>
      </w:r>
      <w:r w:rsidR="00D065CD">
        <w:t xml:space="preserve">, mais aussi </w:t>
      </w:r>
      <w:r>
        <w:t xml:space="preserve">comme un </w:t>
      </w:r>
      <w:r w:rsidR="00D065CD">
        <w:lastRenderedPageBreak/>
        <w:t xml:space="preserve">principe structurel des proses </w:t>
      </w:r>
      <w:proofErr w:type="spellStart"/>
      <w:r w:rsidR="00D065CD">
        <w:t>mavrikakissiennes</w:t>
      </w:r>
      <w:proofErr w:type="spellEnd"/>
      <w:r w:rsidR="00D065CD">
        <w:t>. Le cyclage temporel de l’histoire lié au brouillage de la logique temporelle au sein génère non seulement l’unité de temps, mais aussi, comme nous l’avons mentionné, une tension entre la fermeture et la pulsion qui veut briser le carcan. On ne saurait séparer la construction temporelle de celle de la spatialité.</w:t>
      </w:r>
    </w:p>
    <w:p w14:paraId="7C4D0731" w14:textId="3219E64D" w:rsidR="00D065CD" w:rsidRDefault="00D065CD" w:rsidP="00FE5D97">
      <w:pPr>
        <w:pStyle w:val="FJ"/>
      </w:pPr>
    </w:p>
    <w:p w14:paraId="26A4E96C" w14:textId="64DBF876" w:rsidR="00D065CD" w:rsidRPr="00D065CD" w:rsidRDefault="00D065CD" w:rsidP="00FE5D97">
      <w:pPr>
        <w:pStyle w:val="FJ"/>
        <w:rPr>
          <w:b/>
          <w:bCs/>
        </w:rPr>
      </w:pPr>
      <w:r>
        <w:rPr>
          <w:b/>
          <w:bCs/>
        </w:rPr>
        <w:t>Spatialité</w:t>
      </w:r>
    </w:p>
    <w:p w14:paraId="189D7F16" w14:textId="77777777" w:rsidR="00C8505B" w:rsidRDefault="00C8505B" w:rsidP="00FE5D97">
      <w:pPr>
        <w:pStyle w:val="FJ"/>
      </w:pPr>
    </w:p>
    <w:p w14:paraId="6C86CEA9" w14:textId="6260049A" w:rsidR="00185661" w:rsidRDefault="00BA2B11" w:rsidP="00FE5D97">
      <w:pPr>
        <w:pStyle w:val="FJ"/>
      </w:pPr>
      <w:r>
        <w:t xml:space="preserve">Dans </w:t>
      </w:r>
      <w:r>
        <w:rPr>
          <w:i/>
          <w:iCs/>
        </w:rPr>
        <w:t>Omaha Beach</w:t>
      </w:r>
      <w:r>
        <w:t xml:space="preserve">, la scène </w:t>
      </w:r>
      <w:r w:rsidR="0039395A">
        <w:t xml:space="preserve">du cimetière américain </w:t>
      </w:r>
      <w:r>
        <w:t xml:space="preserve">est aussi un concentré des hors-scène projetés dans l’espace-temps : New York, Montréal, </w:t>
      </w:r>
      <w:r w:rsidR="0039395A">
        <w:t>différentes localités étatsuniennes et françaises liées aux personnages.</w:t>
      </w:r>
      <w:r>
        <w:t xml:space="preserve"> C’est en même temps un jeu entre la fermeture et l’ouverture, réelle et symbolique — celle de la tombe que l’on quitte</w:t>
      </w:r>
      <w:r w:rsidR="002E4537">
        <w:t>,</w:t>
      </w:r>
      <w:r>
        <w:t xml:space="preserve"> celle du lieu restreint d’où l’on veut s’échapper et, comme nous le verrons plus loin, celle de la nécessité que l’on veut dépasser.</w:t>
      </w:r>
    </w:p>
    <w:p w14:paraId="47567697" w14:textId="36CF0C30" w:rsidR="00B60210" w:rsidRDefault="005F15DC" w:rsidP="00FE5D97">
      <w:pPr>
        <w:pStyle w:val="FJ"/>
      </w:pPr>
      <w:r>
        <w:t xml:space="preserve">La dualité </w:t>
      </w:r>
      <w:r w:rsidR="00613B40">
        <w:t xml:space="preserve">caractérise </w:t>
      </w:r>
      <w:r w:rsidR="0039395A">
        <w:t xml:space="preserve">aussi </w:t>
      </w:r>
      <w:r w:rsidR="00613B40">
        <w:t xml:space="preserve">les dominantes </w:t>
      </w:r>
      <w:r>
        <w:t>spatiale</w:t>
      </w:r>
      <w:r w:rsidR="00613B40">
        <w:t>s</w:t>
      </w:r>
      <w:r>
        <w:t xml:space="preserve"> </w:t>
      </w:r>
      <w:r w:rsidR="00613B40">
        <w:t>d</w:t>
      </w:r>
      <w:r>
        <w:t xml:space="preserve">es </w:t>
      </w:r>
      <w:proofErr w:type="spellStart"/>
      <w:r>
        <w:t>autobiographèmes</w:t>
      </w:r>
      <w:proofErr w:type="spellEnd"/>
      <w:r>
        <w:t xml:space="preserve"> de </w:t>
      </w:r>
      <w:r>
        <w:rPr>
          <w:i/>
          <w:iCs/>
        </w:rPr>
        <w:t>Ce qui restera</w:t>
      </w:r>
      <w:r w:rsidR="0039395A">
        <w:t>.</w:t>
      </w:r>
      <w:r>
        <w:t xml:space="preserve"> </w:t>
      </w:r>
      <w:r w:rsidR="0039395A">
        <w:t xml:space="preserve">C’est </w:t>
      </w:r>
      <w:r w:rsidR="008D675B">
        <w:t xml:space="preserve">d’abord </w:t>
      </w:r>
      <w:r>
        <w:t xml:space="preserve">l’appartement </w:t>
      </w:r>
      <w:r w:rsidR="002E4537">
        <w:t>dominé</w:t>
      </w:r>
      <w:r>
        <w:t xml:space="preserve"> par la mère </w:t>
      </w:r>
      <w:r w:rsidR="002E4537">
        <w:t xml:space="preserve">angoissée </w:t>
      </w:r>
      <w:r w:rsidR="008D675B">
        <w:t xml:space="preserve">qui </w:t>
      </w:r>
      <w:r w:rsidR="00613B40">
        <w:t xml:space="preserve">contraste avec la cour et les rues où l’auteure-petite fille s’aventure </w:t>
      </w:r>
      <w:r w:rsidR="002E4537">
        <w:t>pour se libérer de la surveillance maternelle</w:t>
      </w:r>
      <w:r w:rsidR="008D675B">
        <w:t>, C</w:t>
      </w:r>
      <w:r w:rsidR="0039395A">
        <w:t xml:space="preserve">’est aussi </w:t>
      </w:r>
      <w:r w:rsidR="00613B40">
        <w:t xml:space="preserve">la contrainte de la famille et du foyer-prison </w:t>
      </w:r>
      <w:r w:rsidR="0039395A">
        <w:t xml:space="preserve">qui </w:t>
      </w:r>
      <w:r w:rsidR="00613B40">
        <w:t xml:space="preserve">explique en partie </w:t>
      </w:r>
      <w:r>
        <w:t>le comportement suicidaire et homicide du père</w:t>
      </w:r>
      <w:r w:rsidR="008D675B">
        <w:t xml:space="preserve"> — </w:t>
      </w:r>
      <w:r w:rsidR="00D55D20">
        <w:t>un être aérien</w:t>
      </w:r>
      <w:r w:rsidR="00613B40">
        <w:t xml:space="preserve">, </w:t>
      </w:r>
      <w:r w:rsidR="008D675B">
        <w:t xml:space="preserve">fantasque, imprévisible, </w:t>
      </w:r>
      <w:r w:rsidR="00D55D20">
        <w:t>donjuanesque dans ses relations extraconjugales, préférant le risque à la stabilité, épris de la voiture et de la vitesse</w:t>
      </w:r>
      <w:r w:rsidR="008D675B">
        <w:t xml:space="preserve">. C’est également </w:t>
      </w:r>
      <w:r>
        <w:t>l</w:t>
      </w:r>
      <w:r w:rsidR="00B60210">
        <w:t>a</w:t>
      </w:r>
      <w:r>
        <w:t xml:space="preserve"> prison de la drogue</w:t>
      </w:r>
      <w:r w:rsidR="00D55D20">
        <w:t xml:space="preserve">, faussement </w:t>
      </w:r>
      <w:r>
        <w:t>libératrice</w:t>
      </w:r>
      <w:r w:rsidR="00D55D20">
        <w:t>,</w:t>
      </w:r>
      <w:r>
        <w:t xml:space="preserve"> à laquelle succombe</w:t>
      </w:r>
      <w:r w:rsidR="00B60210">
        <w:t xml:space="preserve"> l’amie de la narratrice</w:t>
      </w:r>
      <w:r w:rsidR="00D55D20">
        <w:t xml:space="preserve"> et, </w:t>
      </w:r>
      <w:r w:rsidR="008D675B">
        <w:t xml:space="preserve">enfin, </w:t>
      </w:r>
      <w:r w:rsidR="00D55D20">
        <w:t>au niveau métaphorique</w:t>
      </w:r>
      <w:r w:rsidR="008D675B">
        <w:t xml:space="preserve"> et</w:t>
      </w:r>
      <w:r w:rsidR="00D55D20">
        <w:t xml:space="preserve"> mental</w:t>
      </w:r>
      <w:r w:rsidR="00B60210">
        <w:t>, l</w:t>
      </w:r>
      <w:r w:rsidR="008D675B">
        <w:t>a</w:t>
      </w:r>
      <w:r w:rsidR="00B60210">
        <w:t xml:space="preserve"> pulsion homicide que la narratrice </w:t>
      </w:r>
      <w:r w:rsidR="00C108F8">
        <w:t xml:space="preserve">cherche à contenir en </w:t>
      </w:r>
      <w:r w:rsidR="00B60210">
        <w:t>elle-même</w:t>
      </w:r>
      <w:r w:rsidR="00C108F8">
        <w:t>, alors qu’elle</w:t>
      </w:r>
      <w:r w:rsidR="00B60210">
        <w:t xml:space="preserve"> </w:t>
      </w:r>
      <w:r w:rsidR="00C108F8">
        <w:t>l</w:t>
      </w:r>
      <w:r w:rsidR="008D675B">
        <w:t>a</w:t>
      </w:r>
      <w:r w:rsidR="00C108F8">
        <w:t xml:space="preserve"> voit s’</w:t>
      </w:r>
      <w:r w:rsidR="00B60210">
        <w:t>extériorise</w:t>
      </w:r>
      <w:r w:rsidR="00C108F8">
        <w:t xml:space="preserve">r chez son père et dans les </w:t>
      </w:r>
      <w:r w:rsidR="00B60210">
        <w:t>actes de violence</w:t>
      </w:r>
      <w:r w:rsidR="00C108F8">
        <w:t xml:space="preserve"> des attentats</w:t>
      </w:r>
      <w:r w:rsidR="008D675B">
        <w:t xml:space="preserve"> scolaires</w:t>
      </w:r>
      <w:r w:rsidR="00B60210">
        <w:t>. Du concret au symbolique, la spatialité joue sur l</w:t>
      </w:r>
      <w:r w:rsidR="00C108F8">
        <w:t>es</w:t>
      </w:r>
      <w:r w:rsidR="00B60210">
        <w:t xml:space="preserve"> limite</w:t>
      </w:r>
      <w:r w:rsidR="00C108F8">
        <w:t>s de l’enfermement</w:t>
      </w:r>
      <w:r w:rsidR="00B60210">
        <w:t xml:space="preserve"> et </w:t>
      </w:r>
      <w:r w:rsidR="008D675B">
        <w:t xml:space="preserve">de </w:t>
      </w:r>
      <w:r w:rsidR="00B60210">
        <w:t>la rupture libératrice.</w:t>
      </w:r>
    </w:p>
    <w:p w14:paraId="7FBD3176" w14:textId="35455672" w:rsidR="005F15DC" w:rsidRDefault="007D72D7" w:rsidP="00FE5D97">
      <w:pPr>
        <w:pStyle w:val="FJ"/>
      </w:pPr>
      <w:r>
        <w:t xml:space="preserve">Une disposition spatiale </w:t>
      </w:r>
      <w:r w:rsidR="00332088">
        <w:t xml:space="preserve">analogue </w:t>
      </w:r>
      <w:r>
        <w:t xml:space="preserve">traverse </w:t>
      </w:r>
      <w:r>
        <w:rPr>
          <w:i/>
          <w:iCs/>
        </w:rPr>
        <w:t>Le Ciel de Bay City</w:t>
      </w:r>
      <w:r>
        <w:t xml:space="preserve">. L’espace-temps où se concentre à la fois la conflictualité familiale et où s’inscrit progressivement le </w:t>
      </w:r>
      <w:r w:rsidR="008D675B">
        <w:t>M</w:t>
      </w:r>
      <w:r>
        <w:t>al historique de l’holocauste est celui de la maison « bleue métallisée » en « tôle » de Veronica Lane 4211 (</w:t>
      </w:r>
      <w:proofErr w:type="spellStart"/>
      <w:r w:rsidR="007A473D">
        <w:t>Mavrikakis</w:t>
      </w:r>
      <w:proofErr w:type="spellEnd"/>
      <w:r w:rsidR="007A473D">
        <w:t xml:space="preserve"> </w:t>
      </w:r>
      <w:r w:rsidR="00952F17">
        <w:t xml:space="preserve">2011, </w:t>
      </w:r>
      <w:r w:rsidR="007A473D">
        <w:t xml:space="preserve">p. </w:t>
      </w:r>
      <w:r>
        <w:t xml:space="preserve"> 11). La promesse initiale — </w:t>
      </w:r>
      <w:r w:rsidR="00640DF5">
        <w:t>« une rue au nom sans histoire, une rue de l’avenir » (</w:t>
      </w:r>
      <w:proofErr w:type="spellStart"/>
      <w:r w:rsidR="007A473D">
        <w:t>Mavrikakis</w:t>
      </w:r>
      <w:proofErr w:type="spellEnd"/>
      <w:r w:rsidR="007A473D">
        <w:t xml:space="preserve"> </w:t>
      </w:r>
      <w:r w:rsidR="00952F17">
        <w:t xml:space="preserve">2011, </w:t>
      </w:r>
      <w:r w:rsidR="007A473D">
        <w:t xml:space="preserve">p. </w:t>
      </w:r>
      <w:r w:rsidR="00640DF5">
        <w:t xml:space="preserve"> 10) — ne se réalise pas. La description de la maison accentue l’enferment analogue à celui d’un bunker </w:t>
      </w:r>
      <w:r w:rsidR="007E7065">
        <w:t>ou d’une prison</w:t>
      </w:r>
      <w:r w:rsidR="008D675B">
        <w:t xml:space="preserve">, car l’espace préféré de la narratrice, mais aussi de sa mère et de sa tante, et le </w:t>
      </w:r>
      <w:proofErr w:type="spellStart"/>
      <w:r w:rsidR="008D675B">
        <w:rPr>
          <w:i/>
          <w:iCs/>
        </w:rPr>
        <w:t>basement</w:t>
      </w:r>
      <w:proofErr w:type="spellEnd"/>
      <w:r w:rsidR="003E4366">
        <w:t>, autrement dit la cave.</w:t>
      </w:r>
      <w:r w:rsidR="007E7065">
        <w:t xml:space="preserve"> C’est là que la narratrice Amy, au moment du grand ménage, découvre le cagibi où se cachent les spectres grabataires de ses grands-parents</w:t>
      </w:r>
      <w:r w:rsidR="00D77906">
        <w:t xml:space="preserve">, porteurs et témoins </w:t>
      </w:r>
      <w:r w:rsidR="00332088">
        <w:t>de la mémoire familiale et communautaire (</w:t>
      </w:r>
      <w:proofErr w:type="spellStart"/>
      <w:r w:rsidR="007A473D">
        <w:t>Mavrikakis</w:t>
      </w:r>
      <w:proofErr w:type="spellEnd"/>
      <w:r w:rsidR="007A473D">
        <w:t xml:space="preserve"> </w:t>
      </w:r>
      <w:r w:rsidR="00952F17">
        <w:t xml:space="preserve">2011, </w:t>
      </w:r>
      <w:r w:rsidR="007A473D">
        <w:t xml:space="preserve">p. </w:t>
      </w:r>
      <w:r w:rsidR="00332088">
        <w:t xml:space="preserve"> 80 sqq.) :</w:t>
      </w:r>
    </w:p>
    <w:p w14:paraId="4C2CB29F" w14:textId="69CD5DF8" w:rsidR="00332088" w:rsidRDefault="00332088" w:rsidP="00FE5D97">
      <w:pPr>
        <w:pStyle w:val="FJ"/>
      </w:pPr>
    </w:p>
    <w:p w14:paraId="069AD5A1" w14:textId="12200227" w:rsidR="00332088" w:rsidRPr="00332088" w:rsidRDefault="00332088" w:rsidP="00332088">
      <w:pPr>
        <w:pStyle w:val="CitaceFJ"/>
      </w:pPr>
      <w:r>
        <w:t xml:space="preserve">« Voici Elsa Rosenzweig et voici son mari, Georges Rosenberg, tes grands-parents », hurle ma tante, couchée tout au long sur le plancher du </w:t>
      </w:r>
      <w:proofErr w:type="spellStart"/>
      <w:r>
        <w:rPr>
          <w:i/>
          <w:iCs/>
        </w:rPr>
        <w:t>basement</w:t>
      </w:r>
      <w:proofErr w:type="spellEnd"/>
      <w:r>
        <w:t>, Elle est visiblement en transe. Son corps tremble et ses mots se veulent assassins. J’écarquille les yeux. « Ah, tu voulais savoir, Amy, eh bien, tu sais maintenant…</w:t>
      </w:r>
      <w:r w:rsidR="007A473D">
        <w:t xml:space="preserve"> </w:t>
      </w:r>
      <w:r>
        <w:t xml:space="preserve">[…]. » </w:t>
      </w:r>
      <w:r w:rsidR="000A39BF">
        <w:t>(</w:t>
      </w:r>
      <w:proofErr w:type="spellStart"/>
      <w:r w:rsidR="007A473D">
        <w:t>Mavrikakis</w:t>
      </w:r>
      <w:proofErr w:type="spellEnd"/>
      <w:r w:rsidR="00952F17">
        <w:t xml:space="preserve"> 2011, </w:t>
      </w:r>
      <w:r w:rsidR="007A473D">
        <w:t xml:space="preserve">p. </w:t>
      </w:r>
      <w:r w:rsidR="000A39BF">
        <w:t xml:space="preserve"> 83)</w:t>
      </w:r>
    </w:p>
    <w:p w14:paraId="3D7E20EE" w14:textId="7F27AB1E" w:rsidR="007D72D7" w:rsidRDefault="007D72D7" w:rsidP="00FE5D97">
      <w:pPr>
        <w:pStyle w:val="FJ"/>
      </w:pPr>
    </w:p>
    <w:p w14:paraId="2FDC92F0" w14:textId="0ED73D52" w:rsidR="000A39BF" w:rsidRDefault="000A39BF" w:rsidP="00FE5D97">
      <w:pPr>
        <w:pStyle w:val="FJ"/>
      </w:pPr>
      <w:r>
        <w:t xml:space="preserve">Le point nodal du récit est une scénographie de l’unité de lieu et de temps, </w:t>
      </w:r>
      <w:r w:rsidR="003E4366">
        <w:t xml:space="preserve">avec </w:t>
      </w:r>
      <w:r>
        <w:t>un temps brouillé, déboîté</w:t>
      </w:r>
      <w:r w:rsidR="003E4366">
        <w:t>,</w:t>
      </w:r>
      <w:r>
        <w:t xml:space="preserve"> où les spectres du passé se mêlent au présent. C’est à cet espace fermé que s’oppose l’espace de la promesse américaine, apparemment non chargée par le temps : </w:t>
      </w:r>
      <w:r w:rsidR="003E4366">
        <w:t xml:space="preserve">c’est le hall commercial et le parking </w:t>
      </w:r>
      <w:r>
        <w:t xml:space="preserve">de K-Mart, la voiture de </w:t>
      </w:r>
      <w:r w:rsidR="00901B32">
        <w:t xml:space="preserve">son copain </w:t>
      </w:r>
      <w:r>
        <w:t>David Freiberg</w:t>
      </w:r>
      <w:r w:rsidR="00901B32">
        <w:t xml:space="preserve"> lancée sur les autoroutes</w:t>
      </w:r>
      <w:r>
        <w:t>, le paysage du Nouveau Mexique</w:t>
      </w:r>
      <w:r w:rsidR="00901B32">
        <w:t xml:space="preserve"> </w:t>
      </w:r>
      <w:r w:rsidR="003E4366">
        <w:t xml:space="preserve">prolongé dans celui </w:t>
      </w:r>
      <w:r w:rsidR="009B6886">
        <w:t>de Bénarès où Amy entreprend un pèlerinage initiatique et libérateur</w:t>
      </w:r>
      <w:r w:rsidR="003E4366">
        <w:t xml:space="preserve">. Et, </w:t>
      </w:r>
      <w:r>
        <w:t>surtout</w:t>
      </w:r>
      <w:r w:rsidR="003E4366">
        <w:t xml:space="preserve">, il y a </w:t>
      </w:r>
      <w:r>
        <w:t>le ci</w:t>
      </w:r>
      <w:r w:rsidR="009B6886">
        <w:t xml:space="preserve">el et le métier de pilote qui semble décharger la narratrice du poids de la terre et de l’histoire. Or, comme </w:t>
      </w:r>
      <w:r w:rsidR="00901B32">
        <w:t xml:space="preserve">le montre l’excipit précité du roman, il est impossible d’échapper au temps déboîté qui se dépose dans la mémoire familiale, en lieu fermé, </w:t>
      </w:r>
      <w:r w:rsidR="003E4366">
        <w:t xml:space="preserve">celui </w:t>
      </w:r>
      <w:r w:rsidR="00901B32">
        <w:t>de la chambre de Heaven endormie (</w:t>
      </w:r>
      <w:proofErr w:type="spellStart"/>
      <w:r w:rsidR="007A473D">
        <w:t>Mavrikakis</w:t>
      </w:r>
      <w:proofErr w:type="spellEnd"/>
      <w:r w:rsidR="007A473D">
        <w:t xml:space="preserve"> </w:t>
      </w:r>
      <w:r w:rsidR="00952F17">
        <w:t xml:space="preserve">2011, </w:t>
      </w:r>
      <w:r w:rsidR="007A473D">
        <w:t xml:space="preserve">pp. </w:t>
      </w:r>
      <w:r w:rsidR="00901B32">
        <w:t xml:space="preserve"> 291-292).</w:t>
      </w:r>
    </w:p>
    <w:p w14:paraId="584B9B8F" w14:textId="71E04AF7" w:rsidR="001A7306" w:rsidRPr="001A7306" w:rsidRDefault="001A7306" w:rsidP="00FE5D97">
      <w:pPr>
        <w:pStyle w:val="FJ"/>
      </w:pPr>
      <w:r>
        <w:t xml:space="preserve">Un agencement analogue en fermeture/ouverture structure </w:t>
      </w:r>
      <w:r>
        <w:rPr>
          <w:i/>
          <w:iCs/>
        </w:rPr>
        <w:t>L’Annexe</w:t>
      </w:r>
      <w:r>
        <w:t xml:space="preserve">, dominé par le contraste entre l’Annexe d’Anne Frank d’où la seule sortie </w:t>
      </w:r>
      <w:r w:rsidR="003E4366">
        <w:t>possible n’a pu</w:t>
      </w:r>
      <w:r>
        <w:t xml:space="preserve"> </w:t>
      </w:r>
      <w:r w:rsidR="003E4366">
        <w:t xml:space="preserve">conduire qu’à la </w:t>
      </w:r>
      <w:r w:rsidR="003E4366">
        <w:lastRenderedPageBreak/>
        <w:t xml:space="preserve">mort au </w:t>
      </w:r>
      <w:r>
        <w:t>camp</w:t>
      </w:r>
      <w:r w:rsidR="007B0CA8">
        <w:t xml:space="preserve"> de concentration et l’autre annexe, celle de l’Hôtel Budapest où le gérant </w:t>
      </w:r>
      <w:proofErr w:type="spellStart"/>
      <w:r w:rsidR="007B0CA8">
        <w:t>Celestino</w:t>
      </w:r>
      <w:proofErr w:type="spellEnd"/>
      <w:r w:rsidR="007B0CA8">
        <w:t xml:space="preserve"> élimine à tour de rôle les agents secrets non recyclables. À la différence</w:t>
      </w:r>
      <w:r w:rsidR="003E4366">
        <w:t xml:space="preserve"> d’Anne</w:t>
      </w:r>
      <w:r w:rsidR="007B0CA8">
        <w:t>, la narratrice réussit à se libérer et sortir du piège de la mort. Ici aussi nous avons affaire à une variante de l’unité de lieu avec scène et hors-scène.</w:t>
      </w:r>
    </w:p>
    <w:p w14:paraId="48DB5539" w14:textId="16280AF8" w:rsidR="00372061" w:rsidRDefault="00901B32" w:rsidP="00FE5D97">
      <w:pPr>
        <w:pStyle w:val="FJ"/>
      </w:pPr>
      <w:r>
        <w:t xml:space="preserve">Dans </w:t>
      </w:r>
      <w:r>
        <w:rPr>
          <w:i/>
          <w:iCs/>
        </w:rPr>
        <w:t>Oscar de Profundis</w:t>
      </w:r>
      <w:r>
        <w:t>, la dichotomie fermeture/ouverture est développée en un système de cercles concentriques</w:t>
      </w:r>
      <w:r w:rsidR="00C108F8" w:rsidRPr="0018422D">
        <w:t> </w:t>
      </w:r>
      <w:r w:rsidR="00C108F8">
        <w:t>allant</w:t>
      </w:r>
      <w:r w:rsidR="00C108F8" w:rsidRPr="0018422D">
        <w:t xml:space="preserve"> de l’infini au centre, du plus </w:t>
      </w:r>
      <w:r w:rsidR="00372061">
        <w:t xml:space="preserve">large </w:t>
      </w:r>
      <w:r w:rsidR="00C108F8" w:rsidRPr="0018422D">
        <w:t xml:space="preserve">au plus </w:t>
      </w:r>
      <w:r w:rsidR="00372061">
        <w:t>restreint</w:t>
      </w:r>
      <w:r w:rsidR="00C108F8">
        <w:t xml:space="preserve"> </w:t>
      </w:r>
      <w:r w:rsidR="00C108F8" w:rsidRPr="0018422D">
        <w:t xml:space="preserve">: </w:t>
      </w:r>
      <w:r w:rsidR="000E6211">
        <w:t xml:space="preserve">force cosmique </w:t>
      </w:r>
      <w:r w:rsidR="00C108F8" w:rsidRPr="0018422D">
        <w:t xml:space="preserve">qui enserre la Terre </w:t>
      </w:r>
      <w:r w:rsidR="00372061">
        <w:t>et la menace d’anéantissement</w:t>
      </w:r>
      <w:r w:rsidR="00C108F8" w:rsidRPr="0018422D">
        <w:t xml:space="preserve">, </w:t>
      </w:r>
      <w:r w:rsidR="000E6211">
        <w:t xml:space="preserve">autorité planétaire </w:t>
      </w:r>
      <w:r w:rsidR="00C108F8" w:rsidRPr="0018422D">
        <w:t xml:space="preserve">du Gouvernement mondial qui </w:t>
      </w:r>
      <w:r w:rsidR="00372061">
        <w:t>impose sa loi à</w:t>
      </w:r>
      <w:r w:rsidR="00C108F8" w:rsidRPr="0018422D">
        <w:t xml:space="preserve"> la ville de Montréal, </w:t>
      </w:r>
      <w:r w:rsidR="000E6211">
        <w:t xml:space="preserve">cartographie de la ville </w:t>
      </w:r>
      <w:r w:rsidR="00C108F8" w:rsidRPr="0018422D">
        <w:t xml:space="preserve">dont le territoire s’articule en </w:t>
      </w:r>
      <w:r w:rsidR="00372061">
        <w:t xml:space="preserve">zone de </w:t>
      </w:r>
      <w:r w:rsidR="00C108F8" w:rsidRPr="0018422D">
        <w:t>banlieues aisée</w:t>
      </w:r>
      <w:r w:rsidR="00372061">
        <w:t>s qui entoure un</w:t>
      </w:r>
      <w:r w:rsidR="00C108F8" w:rsidRPr="0018422D">
        <w:t xml:space="preserve"> centre-ville squatté par les exclus et les marginaux. Ce ghetto de démunis contient son centre un îlot qui échappe à la détérioration et qui représente une sorte de </w:t>
      </w:r>
      <w:r w:rsidR="00372061">
        <w:t xml:space="preserve">lieu où le temps est brouillé et aboli, à savoir </w:t>
      </w:r>
      <w:r w:rsidR="00C108F8" w:rsidRPr="0018422D">
        <w:t xml:space="preserve">la maison </w:t>
      </w:r>
      <w:proofErr w:type="spellStart"/>
      <w:r w:rsidR="00C108F8" w:rsidRPr="0018422D">
        <w:t>Ormund</w:t>
      </w:r>
      <w:proofErr w:type="spellEnd"/>
      <w:r w:rsidR="00C108F8" w:rsidRPr="0018422D">
        <w:t xml:space="preserve"> qui concentre en elle le passé et la culture de Montréal et où s’installe</w:t>
      </w:r>
      <w:r w:rsidR="000E6211">
        <w:t xml:space="preserve"> temporairement</w:t>
      </w:r>
      <w:r w:rsidR="00C108F8" w:rsidRPr="0018422D">
        <w:t xml:space="preserve"> </w:t>
      </w:r>
      <w:r w:rsidR="00372061">
        <w:t xml:space="preserve">le chanteur-poète </w:t>
      </w:r>
      <w:r w:rsidR="00C108F8" w:rsidRPr="0018422D">
        <w:t>Oscar de Profundis avec son équipe.</w:t>
      </w:r>
      <w:r w:rsidR="00372061">
        <w:t xml:space="preserve"> Oscar </w:t>
      </w:r>
      <w:r w:rsidR="003168B9">
        <w:t>ajoute à la mémoire de la ville, celle d</w:t>
      </w:r>
      <w:r w:rsidR="000E6211">
        <w:t xml:space="preserve">e son propre </w:t>
      </w:r>
      <w:r w:rsidR="003168B9">
        <w:t>traumatisme qui a fini par détruire sa famille — enlèvement et mort d</w:t>
      </w:r>
      <w:r w:rsidR="000E6211">
        <w:t>e</w:t>
      </w:r>
      <w:r w:rsidR="003168B9">
        <w:t xml:space="preserve"> son frère cadet.</w:t>
      </w:r>
      <w:r w:rsidR="00DF3F4D">
        <w:t xml:space="preserve"> </w:t>
      </w:r>
    </w:p>
    <w:p w14:paraId="1EABA71B" w14:textId="1361413D" w:rsidR="00FB1B5B" w:rsidRDefault="003168B9" w:rsidP="006C729D">
      <w:pPr>
        <w:pStyle w:val="FJ"/>
        <w:rPr>
          <w:lang w:val="fr-FR"/>
        </w:rPr>
      </w:pPr>
      <w:r>
        <w:t xml:space="preserve">L’action est conditionnée par la mort. Les gueux du </w:t>
      </w:r>
      <w:r>
        <w:rPr>
          <w:i/>
          <w:iCs/>
        </w:rPr>
        <w:t>downtown</w:t>
      </w:r>
      <w:r>
        <w:t xml:space="preserve"> sont exterminés par une épidémie disséminée par le gouvernement en vue du nettoyage du centre-ville dont le périm</w:t>
      </w:r>
      <w:r w:rsidR="00E81262">
        <w:t>è</w:t>
      </w:r>
      <w:r>
        <w:t xml:space="preserve">tre est hermétiquement fermé par </w:t>
      </w:r>
      <w:r w:rsidR="00E81262">
        <w:t xml:space="preserve">l’armée. </w:t>
      </w:r>
      <w:r w:rsidR="00DF3F4D">
        <w:t>Ainsi l</w:t>
      </w:r>
      <w:r w:rsidR="00E81262">
        <w:t xml:space="preserve">a révolte de Kate Bérubé et de son groupe </w:t>
      </w:r>
      <w:r w:rsidR="00DF3F4D">
        <w:t xml:space="preserve">ne peut se </w:t>
      </w:r>
      <w:r w:rsidR="00E81262">
        <w:t>dirige</w:t>
      </w:r>
      <w:r w:rsidR="00DF3F4D">
        <w:t xml:space="preserve">r que </w:t>
      </w:r>
      <w:r w:rsidR="0054251F">
        <w:t xml:space="preserve">contre </w:t>
      </w:r>
      <w:r w:rsidR="00E81262">
        <w:t xml:space="preserve">le </w:t>
      </w:r>
      <w:r w:rsidR="000E6211">
        <w:t xml:space="preserve">point central du </w:t>
      </w:r>
      <w:r w:rsidR="00E81262">
        <w:t xml:space="preserve">centre, la maison </w:t>
      </w:r>
      <w:proofErr w:type="spellStart"/>
      <w:r w:rsidR="00E81262">
        <w:t>Ormund</w:t>
      </w:r>
      <w:proofErr w:type="spellEnd"/>
      <w:r w:rsidR="00E81262">
        <w:t>, car la séquestration d’Oscar de Profundis apparaît</w:t>
      </w:r>
      <w:r w:rsidR="00DF3F4D">
        <w:t>, paradoxalement</w:t>
      </w:r>
      <w:r w:rsidR="000E6211">
        <w:t>,</w:t>
      </w:r>
      <w:r w:rsidR="00DF3F4D">
        <w:t xml:space="preserve"> </w:t>
      </w:r>
      <w:r w:rsidR="00E81262">
        <w:t xml:space="preserve">comme la seule </w:t>
      </w:r>
      <w:r w:rsidR="00DF3F4D">
        <w:t xml:space="preserve">possibilité de briser l’encerclement et </w:t>
      </w:r>
      <w:r w:rsidR="000E6211">
        <w:t>d’</w:t>
      </w:r>
      <w:r w:rsidR="00DF3F4D">
        <w:t>aspirer à la</w:t>
      </w:r>
      <w:r w:rsidR="00E81262">
        <w:t xml:space="preserve"> libération, ne serait-ce que </w:t>
      </w:r>
      <w:r w:rsidR="00EE1132">
        <w:t xml:space="preserve">de manière </w:t>
      </w:r>
      <w:r w:rsidR="00E81262">
        <w:t xml:space="preserve">symbolique, au moyen des média susceptibles de diffuser </w:t>
      </w:r>
      <w:r w:rsidR="00A20A02">
        <w:t xml:space="preserve">non seulement la nouvelle de la séquestration, mais aussi </w:t>
      </w:r>
      <w:r w:rsidR="00E81262">
        <w:t xml:space="preserve">l’information scandaleuse sur la situation du centre-ville. </w:t>
      </w:r>
      <w:r w:rsidR="000E6211">
        <w:t>Ainsi, c</w:t>
      </w:r>
      <w:r w:rsidR="00E81262">
        <w:t xml:space="preserve">omme dans </w:t>
      </w:r>
      <w:r w:rsidR="00E81262">
        <w:rPr>
          <w:i/>
          <w:iCs/>
        </w:rPr>
        <w:t>Omaha Beach</w:t>
      </w:r>
      <w:r w:rsidR="00E81262">
        <w:t xml:space="preserve">, </w:t>
      </w:r>
      <w:r w:rsidR="00E81262">
        <w:rPr>
          <w:i/>
          <w:iCs/>
        </w:rPr>
        <w:t>Oscar de Profundis</w:t>
      </w:r>
      <w:r w:rsidR="00E81262">
        <w:t xml:space="preserve"> orchestre le jeu des unités dramatiques </w:t>
      </w:r>
      <w:r w:rsidR="00DF3F4D">
        <w:t xml:space="preserve">en </w:t>
      </w:r>
      <w:r w:rsidR="00EE1132">
        <w:t xml:space="preserve">créant un lieu central autour duquel est disposé un </w:t>
      </w:r>
      <w:r w:rsidR="0054251F">
        <w:t>hors-scène</w:t>
      </w:r>
      <w:r w:rsidR="00A20A02">
        <w:t xml:space="preserve">. </w:t>
      </w:r>
      <w:r w:rsidR="006C729D">
        <w:t xml:space="preserve">Le cloisonnement étanche de la fermeture, accentuée par la séquestration d’Oscar dans un souterrain, à la manière du </w:t>
      </w:r>
      <w:proofErr w:type="spellStart"/>
      <w:r w:rsidR="006C729D">
        <w:rPr>
          <w:i/>
          <w:iCs/>
        </w:rPr>
        <w:t>basement</w:t>
      </w:r>
      <w:proofErr w:type="spellEnd"/>
      <w:r w:rsidR="006C729D">
        <w:t xml:space="preserve"> dans </w:t>
      </w:r>
      <w:r w:rsidR="006C729D">
        <w:rPr>
          <w:i/>
          <w:iCs/>
        </w:rPr>
        <w:t>Le Ciel de Bay City</w:t>
      </w:r>
      <w:r w:rsidR="006C729D">
        <w:t xml:space="preserve"> et des tombeaux dans </w:t>
      </w:r>
      <w:r w:rsidR="006C729D">
        <w:rPr>
          <w:i/>
          <w:iCs/>
        </w:rPr>
        <w:t>Omaha Beach</w:t>
      </w:r>
      <w:r w:rsidR="006C729D">
        <w:t xml:space="preserve">, dirige l’attention vers l’ouverture du dépassement libérateur qui </w:t>
      </w:r>
      <w:r w:rsidR="00A20A02">
        <w:t xml:space="preserve">s’effectue sous forme de mémoire culturelle : le nouvel album du chanteur va en effet inscrire le souvenir montréalais, y compris la peste et la révolte de Kate Bérubé, dans la longue liste des œuvres d’art qui constituent </w:t>
      </w:r>
      <w:r w:rsidR="00C4626B">
        <w:t xml:space="preserve">un espace-temps échappant aux contraintes </w:t>
      </w:r>
      <w:r w:rsidR="00FB1B5B">
        <w:t>dictatoriales imposées par le</w:t>
      </w:r>
      <w:r w:rsidR="00C4626B">
        <w:t xml:space="preserve"> gouvernement mondial</w:t>
      </w:r>
      <w:r w:rsidR="00FB1B5B">
        <w:t>, mais aussi à celles de la temporalité restreinte.</w:t>
      </w:r>
      <w:r w:rsidR="00C4626B">
        <w:t xml:space="preserve"> </w:t>
      </w:r>
      <w:r w:rsidR="00FB1B5B">
        <w:t xml:space="preserve">En effet, </w:t>
      </w:r>
      <w:r w:rsidR="00C4626B">
        <w:t>Oscar de Profundis est un des derniers défenseurs des livres, du cinéma, de l’architecture et des cimetières, abolis et éliminés partout dans le monde</w:t>
      </w:r>
      <w:r w:rsidR="00FB1B5B">
        <w:t xml:space="preserve"> dystopique</w:t>
      </w:r>
      <w:r w:rsidR="00C4626B">
        <w:t xml:space="preserve">. Le roman est traversé d’évocations de </w:t>
      </w:r>
      <w:r w:rsidR="00A20A02" w:rsidRPr="0018422D">
        <w:t xml:space="preserve">séances musicales et auditions de </w:t>
      </w:r>
      <w:r w:rsidR="00A20A02" w:rsidRPr="0018422D">
        <w:rPr>
          <w:i/>
          <w:iCs/>
        </w:rPr>
        <w:t>Parsifal</w:t>
      </w:r>
      <w:r w:rsidR="00A20A02" w:rsidRPr="0018422D">
        <w:t xml:space="preserve"> (</w:t>
      </w:r>
      <w:proofErr w:type="spellStart"/>
      <w:r w:rsidR="007A473D">
        <w:t>Mavrikakis</w:t>
      </w:r>
      <w:proofErr w:type="spellEnd"/>
      <w:r w:rsidR="007A473D">
        <w:t xml:space="preserve"> </w:t>
      </w:r>
      <w:r w:rsidR="00952F17">
        <w:t>2016</w:t>
      </w:r>
      <w:r w:rsidR="007A473D">
        <w:t>,</w:t>
      </w:r>
      <w:r w:rsidR="00952F17">
        <w:t xml:space="preserve"> </w:t>
      </w:r>
      <w:r w:rsidR="007A473D">
        <w:t xml:space="preserve">p. </w:t>
      </w:r>
      <w:r w:rsidR="00A20A02" w:rsidRPr="0018422D">
        <w:t>67 sqq.)</w:t>
      </w:r>
      <w:r w:rsidR="00C4626B">
        <w:t xml:space="preserve"> d’</w:t>
      </w:r>
      <w:r w:rsidR="00A20A02" w:rsidRPr="0018422D">
        <w:t xml:space="preserve">impressions et souvenirs cinéphiles, telle </w:t>
      </w:r>
      <w:r w:rsidR="00A20A02" w:rsidRPr="0018422D">
        <w:rPr>
          <w:i/>
          <w:iCs/>
        </w:rPr>
        <w:t xml:space="preserve">Melancholia </w:t>
      </w:r>
      <w:r w:rsidR="00A20A02" w:rsidRPr="0018422D">
        <w:t>de Lars von Trier (</w:t>
      </w:r>
      <w:proofErr w:type="spellStart"/>
      <w:r w:rsidR="007A473D">
        <w:t>Mavrikakis</w:t>
      </w:r>
      <w:proofErr w:type="spellEnd"/>
      <w:r w:rsidR="007A473D">
        <w:t xml:space="preserve"> </w:t>
      </w:r>
      <w:r w:rsidR="00952F17">
        <w:t>2016</w:t>
      </w:r>
      <w:r w:rsidR="007A473D">
        <w:t>,</w:t>
      </w:r>
      <w:r w:rsidR="00952F17">
        <w:t xml:space="preserve"> </w:t>
      </w:r>
      <w:r w:rsidR="007A473D">
        <w:t xml:space="preserve">p. </w:t>
      </w:r>
      <w:r w:rsidR="00A20A02" w:rsidRPr="0018422D">
        <w:t xml:space="preserve">145), </w:t>
      </w:r>
      <w:r w:rsidR="00C4626B">
        <w:t xml:space="preserve">de </w:t>
      </w:r>
      <w:r w:rsidR="00A20A02" w:rsidRPr="0018422D">
        <w:t>description</w:t>
      </w:r>
      <w:r w:rsidR="00C4626B">
        <w:t xml:space="preserve">s architecturales, telle </w:t>
      </w:r>
      <w:r w:rsidR="00A20A02" w:rsidRPr="0018422D">
        <w:t xml:space="preserve">la villa </w:t>
      </w:r>
      <w:proofErr w:type="spellStart"/>
      <w:r w:rsidR="00A20A02" w:rsidRPr="0018422D">
        <w:rPr>
          <w:i/>
          <w:iCs/>
        </w:rPr>
        <w:t>Taliesin</w:t>
      </w:r>
      <w:proofErr w:type="spellEnd"/>
      <w:r w:rsidR="00A20A02" w:rsidRPr="0018422D">
        <w:rPr>
          <w:i/>
          <w:iCs/>
        </w:rPr>
        <w:t xml:space="preserve"> West</w:t>
      </w:r>
      <w:r w:rsidR="00A20A02" w:rsidRPr="0018422D">
        <w:t xml:space="preserve"> conçue par Frank Lloyd Wright et qu’Oscar avait restaurée pour retrouver et faire revivre le passé (</w:t>
      </w:r>
      <w:proofErr w:type="spellStart"/>
      <w:proofErr w:type="gramStart"/>
      <w:r w:rsidR="007A473D">
        <w:t>Mavrikakis</w:t>
      </w:r>
      <w:proofErr w:type="spellEnd"/>
      <w:r w:rsidR="007A473D">
        <w:t xml:space="preserve"> </w:t>
      </w:r>
      <w:r w:rsidR="00952F17">
        <w:t xml:space="preserve"> 2016</w:t>
      </w:r>
      <w:proofErr w:type="gramEnd"/>
      <w:r w:rsidR="007A473D">
        <w:t>,</w:t>
      </w:r>
      <w:r w:rsidR="00952F17">
        <w:t xml:space="preserve"> </w:t>
      </w:r>
      <w:r w:rsidR="007A473D">
        <w:t xml:space="preserve">p. </w:t>
      </w:r>
      <w:r w:rsidR="00A20A02" w:rsidRPr="0018422D">
        <w:t>78 sqq.). S’y ajoutent de nombreuses citations</w:t>
      </w:r>
      <w:r w:rsidR="00A20A02" w:rsidRPr="00C4626B">
        <w:rPr>
          <w:lang w:val="fr-FR"/>
        </w:rPr>
        <w:t xml:space="preserve"> de Baudelaire (p. ex. </w:t>
      </w:r>
      <w:proofErr w:type="spellStart"/>
      <w:proofErr w:type="gramStart"/>
      <w:r w:rsidR="007A473D">
        <w:rPr>
          <w:lang w:val="fr-FR"/>
        </w:rPr>
        <w:t>Mavrikakis</w:t>
      </w:r>
      <w:proofErr w:type="spellEnd"/>
      <w:r w:rsidR="007A473D">
        <w:rPr>
          <w:lang w:val="fr-FR"/>
        </w:rPr>
        <w:t xml:space="preserve"> </w:t>
      </w:r>
      <w:r w:rsidR="00952F17">
        <w:rPr>
          <w:lang w:val="fr-FR"/>
        </w:rPr>
        <w:t xml:space="preserve"> 2016</w:t>
      </w:r>
      <w:proofErr w:type="gramEnd"/>
      <w:r w:rsidR="007A473D">
        <w:rPr>
          <w:lang w:val="fr-FR"/>
        </w:rPr>
        <w:t>,</w:t>
      </w:r>
      <w:r w:rsidR="00952F17">
        <w:rPr>
          <w:lang w:val="fr-FR"/>
        </w:rPr>
        <w:t xml:space="preserve"> </w:t>
      </w:r>
      <w:r w:rsidR="007A473D">
        <w:rPr>
          <w:lang w:val="fr-FR"/>
        </w:rPr>
        <w:t xml:space="preserve">pp. </w:t>
      </w:r>
      <w:r w:rsidR="00A20A02" w:rsidRPr="00C4626B">
        <w:rPr>
          <w:lang w:val="fr-FR"/>
        </w:rPr>
        <w:t>102, 143, 156), Wilde (</w:t>
      </w:r>
      <w:proofErr w:type="spellStart"/>
      <w:r w:rsidR="007A473D">
        <w:rPr>
          <w:lang w:val="fr-FR"/>
        </w:rPr>
        <w:t>Mavrikakis</w:t>
      </w:r>
      <w:proofErr w:type="spellEnd"/>
      <w:r w:rsidR="007A473D">
        <w:rPr>
          <w:lang w:val="fr-FR"/>
        </w:rPr>
        <w:t xml:space="preserve"> </w:t>
      </w:r>
      <w:r w:rsidR="00952F17">
        <w:rPr>
          <w:lang w:val="fr-FR"/>
        </w:rPr>
        <w:t xml:space="preserve"> 2016</w:t>
      </w:r>
      <w:r w:rsidR="007A473D">
        <w:rPr>
          <w:lang w:val="fr-FR"/>
        </w:rPr>
        <w:t>,</w:t>
      </w:r>
      <w:r w:rsidR="00952F17">
        <w:rPr>
          <w:lang w:val="fr-FR"/>
        </w:rPr>
        <w:t xml:space="preserve"> </w:t>
      </w:r>
      <w:r w:rsidR="007A473D">
        <w:rPr>
          <w:lang w:val="fr-FR"/>
        </w:rPr>
        <w:t xml:space="preserve">pp. </w:t>
      </w:r>
      <w:r w:rsidR="00A20A02" w:rsidRPr="00C4626B">
        <w:rPr>
          <w:lang w:val="fr-FR"/>
        </w:rPr>
        <w:t>87, 269), Shakespeare (</w:t>
      </w:r>
      <w:proofErr w:type="spellStart"/>
      <w:r w:rsidR="007A473D">
        <w:rPr>
          <w:lang w:val="fr-FR"/>
        </w:rPr>
        <w:t>Mavrikakis</w:t>
      </w:r>
      <w:proofErr w:type="spellEnd"/>
      <w:r w:rsidR="007A473D">
        <w:rPr>
          <w:lang w:val="fr-FR"/>
        </w:rPr>
        <w:t xml:space="preserve"> </w:t>
      </w:r>
      <w:r w:rsidR="00952F17">
        <w:rPr>
          <w:lang w:val="fr-FR"/>
        </w:rPr>
        <w:t xml:space="preserve"> 2016</w:t>
      </w:r>
      <w:r w:rsidR="007A473D">
        <w:rPr>
          <w:lang w:val="fr-FR"/>
        </w:rPr>
        <w:t>,</w:t>
      </w:r>
      <w:r w:rsidR="00952F17">
        <w:rPr>
          <w:lang w:val="fr-FR"/>
        </w:rPr>
        <w:t xml:space="preserve"> </w:t>
      </w:r>
      <w:r w:rsidR="007A473D">
        <w:rPr>
          <w:lang w:val="fr-FR"/>
        </w:rPr>
        <w:t xml:space="preserve">p. </w:t>
      </w:r>
      <w:r w:rsidR="00A20A02" w:rsidRPr="00C4626B">
        <w:rPr>
          <w:lang w:val="fr-FR"/>
        </w:rPr>
        <w:t>159) Lucrèce (</w:t>
      </w:r>
      <w:proofErr w:type="spellStart"/>
      <w:r w:rsidR="007A473D">
        <w:rPr>
          <w:lang w:val="fr-FR"/>
        </w:rPr>
        <w:t>Mavrikakis</w:t>
      </w:r>
      <w:proofErr w:type="spellEnd"/>
      <w:r w:rsidR="007A473D">
        <w:rPr>
          <w:lang w:val="fr-FR"/>
        </w:rPr>
        <w:t xml:space="preserve">  2016, p</w:t>
      </w:r>
      <w:r w:rsidR="007A473D">
        <w:rPr>
          <w:lang w:val="fr-FR"/>
        </w:rPr>
        <w:t>p</w:t>
      </w:r>
      <w:r w:rsidR="007A473D">
        <w:rPr>
          <w:lang w:val="fr-FR"/>
        </w:rPr>
        <w:t>.</w:t>
      </w:r>
      <w:r w:rsidR="007A473D">
        <w:rPr>
          <w:lang w:val="fr-FR"/>
        </w:rPr>
        <w:t xml:space="preserve"> </w:t>
      </w:r>
      <w:r w:rsidR="00A20A02" w:rsidRPr="00C4626B">
        <w:rPr>
          <w:lang w:val="fr-FR"/>
        </w:rPr>
        <w:t>213-214), Rimbaud (</w:t>
      </w:r>
      <w:proofErr w:type="spellStart"/>
      <w:r w:rsidR="007A473D">
        <w:rPr>
          <w:lang w:val="fr-FR"/>
        </w:rPr>
        <w:t>Mavrikakis</w:t>
      </w:r>
      <w:proofErr w:type="spellEnd"/>
      <w:r w:rsidR="007A473D">
        <w:rPr>
          <w:lang w:val="fr-FR"/>
        </w:rPr>
        <w:t xml:space="preserve"> </w:t>
      </w:r>
      <w:r w:rsidR="00952F17">
        <w:rPr>
          <w:lang w:val="fr-FR"/>
        </w:rPr>
        <w:t xml:space="preserve"> 2016</w:t>
      </w:r>
      <w:r w:rsidR="007A473D">
        <w:rPr>
          <w:lang w:val="fr-FR"/>
        </w:rPr>
        <w:t>,</w:t>
      </w:r>
      <w:r w:rsidR="00952F17">
        <w:rPr>
          <w:lang w:val="fr-FR"/>
        </w:rPr>
        <w:t xml:space="preserve"> </w:t>
      </w:r>
      <w:r w:rsidR="007A473D">
        <w:rPr>
          <w:lang w:val="fr-FR"/>
        </w:rPr>
        <w:t xml:space="preserve">pp. </w:t>
      </w:r>
      <w:r w:rsidR="00A20A02" w:rsidRPr="00C4626B">
        <w:rPr>
          <w:lang w:val="fr-FR"/>
        </w:rPr>
        <w:t>304-305), Scott Fitzgerald (</w:t>
      </w:r>
      <w:proofErr w:type="spellStart"/>
      <w:r w:rsidR="007A473D">
        <w:rPr>
          <w:lang w:val="fr-FR"/>
        </w:rPr>
        <w:t>Mavrikakis</w:t>
      </w:r>
      <w:proofErr w:type="spellEnd"/>
      <w:r w:rsidR="007A473D">
        <w:rPr>
          <w:lang w:val="fr-FR"/>
        </w:rPr>
        <w:t xml:space="preserve"> </w:t>
      </w:r>
      <w:r w:rsidR="00952F17">
        <w:rPr>
          <w:lang w:val="fr-FR"/>
        </w:rPr>
        <w:t xml:space="preserve"> 2016</w:t>
      </w:r>
      <w:r w:rsidR="007A473D">
        <w:rPr>
          <w:lang w:val="fr-FR"/>
        </w:rPr>
        <w:t>,</w:t>
      </w:r>
      <w:r w:rsidR="00952F17">
        <w:rPr>
          <w:lang w:val="fr-FR"/>
        </w:rPr>
        <w:t xml:space="preserve"> </w:t>
      </w:r>
      <w:r w:rsidR="007A473D">
        <w:rPr>
          <w:lang w:val="fr-FR"/>
        </w:rPr>
        <w:t xml:space="preserve">pp. </w:t>
      </w:r>
      <w:r w:rsidR="00A20A02" w:rsidRPr="00C4626B">
        <w:rPr>
          <w:lang w:val="fr-FR"/>
        </w:rPr>
        <w:t>295-296), etc.</w:t>
      </w:r>
      <w:r w:rsidR="00C4626B" w:rsidRPr="00C4626B">
        <w:rPr>
          <w:lang w:val="fr-FR"/>
        </w:rPr>
        <w:t xml:space="preserve"> </w:t>
      </w:r>
      <w:r w:rsidR="00BD4228">
        <w:rPr>
          <w:lang w:val="fr-FR"/>
        </w:rPr>
        <w:t>La révolte de Kate Bérubé est certes un échec, terminé par la mort, mais grâce à l’art d’Oscar Kate réussit à briser l’enferment de l’oubli.</w:t>
      </w:r>
    </w:p>
    <w:p w14:paraId="56C30B3B" w14:textId="62594FCF" w:rsidR="00FB1B5B" w:rsidRDefault="00FB1B5B" w:rsidP="006C729D">
      <w:pPr>
        <w:pStyle w:val="FJ"/>
        <w:rPr>
          <w:lang w:val="fr-FR"/>
        </w:rPr>
      </w:pPr>
    </w:p>
    <w:p w14:paraId="19980C9F" w14:textId="1A0F3E6D" w:rsidR="00FB1B5B" w:rsidRPr="00750289" w:rsidRDefault="00FD4BA4" w:rsidP="00FB1B5B">
      <w:pPr>
        <w:pStyle w:val="FJ"/>
        <w:keepNext/>
        <w:rPr>
          <w:lang w:val="fr-FR"/>
        </w:rPr>
      </w:pPr>
      <w:r>
        <w:rPr>
          <w:b/>
          <w:bCs/>
          <w:lang w:val="fr-FR"/>
        </w:rPr>
        <w:t>Modélisation</w:t>
      </w:r>
      <w:r w:rsidR="00FB1B5B">
        <w:rPr>
          <w:b/>
          <w:bCs/>
          <w:lang w:val="fr-FR"/>
        </w:rPr>
        <w:t xml:space="preserve"> dramatique</w:t>
      </w:r>
    </w:p>
    <w:p w14:paraId="2A1A73F1" w14:textId="77777777" w:rsidR="00C8505B" w:rsidRDefault="00C8505B" w:rsidP="00AE3E56">
      <w:pPr>
        <w:pStyle w:val="FJ"/>
        <w:keepNext/>
        <w:rPr>
          <w:lang w:val="fr-FR"/>
        </w:rPr>
      </w:pPr>
    </w:p>
    <w:p w14:paraId="31D5FEFF" w14:textId="6D211B1F" w:rsidR="00FB1B5B" w:rsidRDefault="00FB1B5B" w:rsidP="00AE3E56">
      <w:pPr>
        <w:pStyle w:val="FJ"/>
        <w:keepNext/>
        <w:rPr>
          <w:lang w:val="fr-FR"/>
        </w:rPr>
      </w:pPr>
      <w:r>
        <w:rPr>
          <w:lang w:val="fr-FR"/>
        </w:rPr>
        <w:t>On peut constater que l</w:t>
      </w:r>
      <w:r w:rsidRPr="00750289">
        <w:rPr>
          <w:lang w:val="fr-FR"/>
        </w:rPr>
        <w:t xml:space="preserve">’apparition des morts et des spectres </w:t>
      </w:r>
      <w:r>
        <w:rPr>
          <w:lang w:val="fr-FR"/>
        </w:rPr>
        <w:t xml:space="preserve">dans les œuvres de Catherine </w:t>
      </w:r>
      <w:proofErr w:type="spellStart"/>
      <w:r>
        <w:rPr>
          <w:lang w:val="fr-FR"/>
        </w:rPr>
        <w:t>Mavrikakis</w:t>
      </w:r>
      <w:proofErr w:type="spellEnd"/>
      <w:r>
        <w:rPr>
          <w:lang w:val="fr-FR"/>
        </w:rPr>
        <w:t xml:space="preserve"> ne relève pas seulement de la thématique, mais contribue à l’agencement de la temporalité et de la spatialité. La tendance que nous avons tenté de dégager est la transformation de la narration épique en une mise en scène dramatique. En effet, la configuration de la temporalité joue sur la tension entre une période close sur elle-même et le brouillage et le </w:t>
      </w:r>
      <w:r>
        <w:rPr>
          <w:lang w:val="fr-FR"/>
        </w:rPr>
        <w:lastRenderedPageBreak/>
        <w:t>bouleversement de la logique temporelle/causale à l’intérieur d</w:t>
      </w:r>
      <w:r w:rsidR="00BD4228">
        <w:rPr>
          <w:lang w:val="fr-FR"/>
        </w:rPr>
        <w:t>u cyclage produit.</w:t>
      </w:r>
      <w:r>
        <w:rPr>
          <w:lang w:val="fr-FR"/>
        </w:rPr>
        <w:t xml:space="preserve"> L’unité de temps ainsi formée est secondée par l’agencement spatial en scène et hors-scène (</w:t>
      </w:r>
      <w:r>
        <w:rPr>
          <w:i/>
          <w:iCs/>
          <w:lang w:val="fr-FR"/>
        </w:rPr>
        <w:t>Omaha Beach</w:t>
      </w:r>
      <w:r>
        <w:rPr>
          <w:lang w:val="fr-FR"/>
        </w:rPr>
        <w:t xml:space="preserve">, </w:t>
      </w:r>
      <w:r>
        <w:rPr>
          <w:i/>
          <w:iCs/>
          <w:lang w:val="fr-FR"/>
        </w:rPr>
        <w:t>Oscar de Profundis</w:t>
      </w:r>
      <w:r w:rsidR="00AE3E56">
        <w:rPr>
          <w:lang w:val="fr-FR"/>
        </w:rPr>
        <w:t xml:space="preserve">) ou </w:t>
      </w:r>
      <w:r>
        <w:rPr>
          <w:lang w:val="fr-FR"/>
        </w:rPr>
        <w:t xml:space="preserve">entre la fermeture et </w:t>
      </w:r>
      <w:r w:rsidR="00AE3E56">
        <w:rPr>
          <w:lang w:val="fr-FR"/>
        </w:rPr>
        <w:t>l’ouverture (</w:t>
      </w:r>
      <w:r w:rsidR="00AE3E56">
        <w:rPr>
          <w:i/>
          <w:iCs/>
          <w:lang w:val="fr-FR"/>
        </w:rPr>
        <w:t>Le Ciel de Bay City</w:t>
      </w:r>
      <w:r w:rsidR="00AE3E56">
        <w:rPr>
          <w:lang w:val="fr-FR"/>
        </w:rPr>
        <w:t xml:space="preserve">, </w:t>
      </w:r>
      <w:r w:rsidR="00AE3E56">
        <w:rPr>
          <w:i/>
          <w:iCs/>
          <w:lang w:val="fr-FR"/>
        </w:rPr>
        <w:t>Ce qui restera</w:t>
      </w:r>
      <w:r w:rsidR="00AE3E56">
        <w:rPr>
          <w:lang w:val="fr-FR"/>
        </w:rPr>
        <w:t xml:space="preserve">, </w:t>
      </w:r>
      <w:r w:rsidR="00822996">
        <w:rPr>
          <w:i/>
          <w:iCs/>
        </w:rPr>
        <w:t>La Ballade d’Ali Baba</w:t>
      </w:r>
      <w:r w:rsidR="00822996">
        <w:t xml:space="preserve">, </w:t>
      </w:r>
      <w:r w:rsidR="00822996">
        <w:rPr>
          <w:i/>
          <w:iCs/>
        </w:rPr>
        <w:t>L’Absente de tous bouquets</w:t>
      </w:r>
      <w:r w:rsidR="00822996">
        <w:t xml:space="preserve">, </w:t>
      </w:r>
      <w:r w:rsidR="00822996">
        <w:rPr>
          <w:i/>
          <w:iCs/>
        </w:rPr>
        <w:t>L’Annexe</w:t>
      </w:r>
      <w:r w:rsidR="00822996">
        <w:t>,</w:t>
      </w:r>
      <w:r w:rsidR="00822996">
        <w:rPr>
          <w:lang w:val="fr-FR"/>
        </w:rPr>
        <w:t xml:space="preserve"> </w:t>
      </w:r>
      <w:proofErr w:type="spellStart"/>
      <w:r w:rsidR="00AE3E56">
        <w:rPr>
          <w:lang w:val="fr-FR"/>
        </w:rPr>
        <w:t>microrécits</w:t>
      </w:r>
      <w:proofErr w:type="spellEnd"/>
      <w:r w:rsidR="00AE3E56">
        <w:rPr>
          <w:lang w:val="fr-FR"/>
        </w:rPr>
        <w:t xml:space="preserve"> de </w:t>
      </w:r>
      <w:r w:rsidR="00AE3E56">
        <w:rPr>
          <w:i/>
          <w:iCs/>
          <w:lang w:val="fr-FR"/>
        </w:rPr>
        <w:t>Deuils cannibales et mélancoliques</w:t>
      </w:r>
      <w:r w:rsidR="00AE3E56">
        <w:rPr>
          <w:lang w:val="fr-FR"/>
        </w:rPr>
        <w:t xml:space="preserve">). Cette disposition touche à la fois la </w:t>
      </w:r>
      <w:proofErr w:type="spellStart"/>
      <w:r w:rsidR="00AE3E56">
        <w:rPr>
          <w:lang w:val="fr-FR"/>
        </w:rPr>
        <w:t>diégèse</w:t>
      </w:r>
      <w:proofErr w:type="spellEnd"/>
      <w:r w:rsidR="00AE3E56">
        <w:rPr>
          <w:lang w:val="fr-FR"/>
        </w:rPr>
        <w:t xml:space="preserve">, sous forme de contrainte opposée à la liberté et la soif de pureté, et l’éthos qui est celui de la nécessité — </w:t>
      </w:r>
      <w:r w:rsidR="00AE3E56" w:rsidRPr="008508FE">
        <w:rPr>
          <w:i/>
          <w:iCs/>
          <w:lang w:val="fr-FR"/>
        </w:rPr>
        <w:t>fatum/</w:t>
      </w:r>
      <w:proofErr w:type="spellStart"/>
      <w:r w:rsidR="00AE3E56" w:rsidRPr="008508FE">
        <w:rPr>
          <w:i/>
          <w:iCs/>
          <w:lang w:val="fr-FR"/>
        </w:rPr>
        <w:t>ananké</w:t>
      </w:r>
      <w:proofErr w:type="spellEnd"/>
      <w:r w:rsidR="00AE3E56">
        <w:rPr>
          <w:lang w:val="fr-FR"/>
        </w:rPr>
        <w:t xml:space="preserve"> — de la tragédie antique.</w:t>
      </w:r>
    </w:p>
    <w:p w14:paraId="1A408337" w14:textId="44D65DC4" w:rsidR="005C1D6C" w:rsidRDefault="00AE3E56" w:rsidP="00AE3E56">
      <w:pPr>
        <w:pStyle w:val="FJ"/>
        <w:keepNext/>
        <w:rPr>
          <w:iCs/>
        </w:rPr>
      </w:pPr>
      <w:r>
        <w:rPr>
          <w:lang w:val="fr-FR"/>
        </w:rPr>
        <w:t xml:space="preserve">Ce dernier trait est </w:t>
      </w:r>
      <w:r w:rsidR="005C1D6C">
        <w:rPr>
          <w:lang w:val="fr-FR"/>
        </w:rPr>
        <w:t xml:space="preserve">accentué par des allusions récurrentes. Dans </w:t>
      </w:r>
      <w:r w:rsidR="005C1D6C">
        <w:rPr>
          <w:i/>
          <w:iCs/>
          <w:lang w:val="fr-FR"/>
        </w:rPr>
        <w:t>Oma</w:t>
      </w:r>
      <w:r w:rsidR="0022215C">
        <w:rPr>
          <w:i/>
          <w:iCs/>
          <w:lang w:val="fr-FR"/>
        </w:rPr>
        <w:t>h</w:t>
      </w:r>
      <w:r w:rsidR="005C1D6C">
        <w:rPr>
          <w:i/>
          <w:iCs/>
          <w:lang w:val="fr-FR"/>
        </w:rPr>
        <w:t>a Beach</w:t>
      </w:r>
      <w:r w:rsidR="005C1D6C" w:rsidRPr="005C1D6C">
        <w:rPr>
          <w:lang w:val="fr-FR"/>
        </w:rPr>
        <w:t xml:space="preserve">, une </w:t>
      </w:r>
      <w:r w:rsidR="005C1D6C">
        <w:rPr>
          <w:lang w:val="fr-FR"/>
        </w:rPr>
        <w:t xml:space="preserve">des filles de Eunice </w:t>
      </w:r>
      <w:r w:rsidR="005C1D6C">
        <w:rPr>
          <w:iCs/>
        </w:rPr>
        <w:t xml:space="preserve">Weaver </w:t>
      </w:r>
      <w:proofErr w:type="spellStart"/>
      <w:r w:rsidR="005C1D6C">
        <w:rPr>
          <w:iCs/>
        </w:rPr>
        <w:t>Forcier</w:t>
      </w:r>
      <w:proofErr w:type="spellEnd"/>
      <w:r w:rsidR="005C1D6C">
        <w:rPr>
          <w:iCs/>
        </w:rPr>
        <w:t>, Angélica, est caractérisée comme Cassandre (</w:t>
      </w:r>
      <w:proofErr w:type="spellStart"/>
      <w:r w:rsidR="007A473D">
        <w:rPr>
          <w:iCs/>
        </w:rPr>
        <w:t>Mavrikakis</w:t>
      </w:r>
      <w:proofErr w:type="spellEnd"/>
      <w:r w:rsidR="007A473D">
        <w:rPr>
          <w:iCs/>
        </w:rPr>
        <w:t xml:space="preserve"> </w:t>
      </w:r>
      <w:r w:rsidR="00952F17">
        <w:rPr>
          <w:iCs/>
        </w:rPr>
        <w:t>2010</w:t>
      </w:r>
      <w:r w:rsidR="00AD5AE8">
        <w:rPr>
          <w:iCs/>
        </w:rPr>
        <w:t>,</w:t>
      </w:r>
      <w:r w:rsidR="00952F17">
        <w:rPr>
          <w:iCs/>
        </w:rPr>
        <w:t xml:space="preserve"> </w:t>
      </w:r>
      <w:r w:rsidR="00AD5AE8">
        <w:rPr>
          <w:iCs/>
        </w:rPr>
        <w:t>p</w:t>
      </w:r>
      <w:r w:rsidR="007A473D">
        <w:rPr>
          <w:iCs/>
        </w:rPr>
        <w:t>p.</w:t>
      </w:r>
      <w:r w:rsidR="00AD5AE8">
        <w:rPr>
          <w:iCs/>
        </w:rPr>
        <w:t> </w:t>
      </w:r>
      <w:r w:rsidR="005C1D6C">
        <w:rPr>
          <w:iCs/>
        </w:rPr>
        <w:t xml:space="preserve">25, 67) et le chœur des corneilles — mères qui ne se consolent pas de la mort de leurs fils-soldats — évoque les </w:t>
      </w:r>
      <w:proofErr w:type="spellStart"/>
      <w:r w:rsidR="005C1D6C">
        <w:rPr>
          <w:iCs/>
        </w:rPr>
        <w:t>Erinyes</w:t>
      </w:r>
      <w:proofErr w:type="spellEnd"/>
      <w:r w:rsidR="005C1D6C">
        <w:rPr>
          <w:iCs/>
        </w:rPr>
        <w:t xml:space="preserve"> vengeresses.</w:t>
      </w:r>
      <w:r w:rsidR="00056503">
        <w:rPr>
          <w:iCs/>
        </w:rPr>
        <w:t xml:space="preserve"> La tragédie </w:t>
      </w:r>
      <w:r w:rsidR="00056503">
        <w:rPr>
          <w:i/>
        </w:rPr>
        <w:t>Cassandre</w:t>
      </w:r>
      <w:r w:rsidR="00056503">
        <w:rPr>
          <w:iCs/>
        </w:rPr>
        <w:t xml:space="preserve"> de Friedrich von Schiller</w:t>
      </w:r>
      <w:r w:rsidR="00BD4228">
        <w:rPr>
          <w:iCs/>
        </w:rPr>
        <w:t xml:space="preserve"> et </w:t>
      </w:r>
      <w:r w:rsidR="00056503">
        <w:rPr>
          <w:iCs/>
        </w:rPr>
        <w:t xml:space="preserve">le nom de la fille de Priam sont cités au tout début de </w:t>
      </w:r>
      <w:r w:rsidR="00056503">
        <w:rPr>
          <w:i/>
        </w:rPr>
        <w:t>Ce qui restera</w:t>
      </w:r>
      <w:r w:rsidR="00056503">
        <w:rPr>
          <w:iCs/>
        </w:rPr>
        <w:t xml:space="preserve"> (</w:t>
      </w:r>
      <w:proofErr w:type="spellStart"/>
      <w:r w:rsidR="007A473D">
        <w:rPr>
          <w:iCs/>
        </w:rPr>
        <w:t>Mavrikakis</w:t>
      </w:r>
      <w:proofErr w:type="spellEnd"/>
      <w:r w:rsidR="007A473D">
        <w:rPr>
          <w:iCs/>
        </w:rPr>
        <w:t xml:space="preserve"> </w:t>
      </w:r>
      <w:r w:rsidR="00952F17">
        <w:rPr>
          <w:iCs/>
        </w:rPr>
        <w:t>2017</w:t>
      </w:r>
      <w:r w:rsidR="00AD5AE8">
        <w:rPr>
          <w:iCs/>
        </w:rPr>
        <w:t>,</w:t>
      </w:r>
      <w:r w:rsidR="00952F17">
        <w:rPr>
          <w:iCs/>
        </w:rPr>
        <w:t xml:space="preserve"> </w:t>
      </w:r>
      <w:r w:rsidR="007A473D">
        <w:rPr>
          <w:iCs/>
        </w:rPr>
        <w:t xml:space="preserve">p. </w:t>
      </w:r>
      <w:r w:rsidR="00056503">
        <w:rPr>
          <w:iCs/>
        </w:rPr>
        <w:t xml:space="preserve">18) en rapport avec le rêve prémonitoire du père qui détermine le prénom de la narratrice Catherine pour la lier </w:t>
      </w:r>
      <w:r w:rsidR="00BD4228">
        <w:rPr>
          <w:iCs/>
        </w:rPr>
        <w:t xml:space="preserve">a jamais </w:t>
      </w:r>
      <w:r w:rsidR="00056503">
        <w:rPr>
          <w:iCs/>
        </w:rPr>
        <w:t>à la destinée de sa grand-mère (</w:t>
      </w:r>
      <w:proofErr w:type="spellStart"/>
      <w:r w:rsidR="007A473D">
        <w:rPr>
          <w:iCs/>
        </w:rPr>
        <w:t>Mavrikakis</w:t>
      </w:r>
      <w:proofErr w:type="spellEnd"/>
      <w:r w:rsidR="007A473D">
        <w:rPr>
          <w:iCs/>
        </w:rPr>
        <w:t xml:space="preserve"> </w:t>
      </w:r>
      <w:r w:rsidR="00952F17">
        <w:rPr>
          <w:iCs/>
        </w:rPr>
        <w:t>2017</w:t>
      </w:r>
      <w:r w:rsidR="00AD5AE8">
        <w:rPr>
          <w:iCs/>
        </w:rPr>
        <w:t>,</w:t>
      </w:r>
      <w:r w:rsidR="00952F17">
        <w:rPr>
          <w:iCs/>
        </w:rPr>
        <w:t xml:space="preserve"> </w:t>
      </w:r>
      <w:r w:rsidR="007A473D">
        <w:rPr>
          <w:iCs/>
        </w:rPr>
        <w:t xml:space="preserve">p. </w:t>
      </w:r>
      <w:r w:rsidR="00056503">
        <w:rPr>
          <w:iCs/>
        </w:rPr>
        <w:t>15)</w:t>
      </w:r>
      <w:r w:rsidR="00275349">
        <w:rPr>
          <w:iCs/>
        </w:rPr>
        <w:t xml:space="preserve">. Cassandre est aussi la figure en laquelle se projette la narratrice des </w:t>
      </w:r>
      <w:r w:rsidR="00275349">
        <w:rPr>
          <w:i/>
        </w:rPr>
        <w:t>Deuils cannibales et mélancoliques </w:t>
      </w:r>
      <w:r w:rsidR="00275349">
        <w:rPr>
          <w:iCs/>
        </w:rPr>
        <w:t>:</w:t>
      </w:r>
    </w:p>
    <w:p w14:paraId="1C742418" w14:textId="77777777" w:rsidR="00275349" w:rsidRDefault="00275349" w:rsidP="00AE3E56">
      <w:pPr>
        <w:pStyle w:val="FJ"/>
        <w:keepNext/>
        <w:rPr>
          <w:iCs/>
        </w:rPr>
      </w:pPr>
    </w:p>
    <w:p w14:paraId="36A0762E" w14:textId="5D30BD39" w:rsidR="00275349" w:rsidRPr="00275349" w:rsidRDefault="00275349" w:rsidP="00275349">
      <w:pPr>
        <w:pStyle w:val="CitaceFJ"/>
      </w:pPr>
      <w:r>
        <w:t>Les tarots rassurent. Même lorsque j’y vois le pire, je me tiens au-dessus de la mêlée, je suis devenue médium. Médium : c’est le métier que j’aurais très certainement exercé au dix-neuvième siècle. J’aurais été pythie chez les Grecs ou encore Cassandre maudite. (</w:t>
      </w:r>
      <w:proofErr w:type="spellStart"/>
      <w:r w:rsidR="007A473D">
        <w:t>Mavrikakis</w:t>
      </w:r>
      <w:proofErr w:type="spellEnd"/>
      <w:r w:rsidR="007A473D">
        <w:t xml:space="preserve"> </w:t>
      </w:r>
      <w:r w:rsidR="00952F17">
        <w:t>2015</w:t>
      </w:r>
      <w:r w:rsidR="00AD5AE8">
        <w:t>,</w:t>
      </w:r>
      <w:r w:rsidR="00952F17">
        <w:t xml:space="preserve"> </w:t>
      </w:r>
      <w:r w:rsidR="00AD5AE8">
        <w:t>p</w:t>
      </w:r>
      <w:r w:rsidR="007A473D">
        <w:t xml:space="preserve">p. </w:t>
      </w:r>
      <w:r>
        <w:t xml:space="preserve">175) </w:t>
      </w:r>
    </w:p>
    <w:p w14:paraId="4FDACF81" w14:textId="77777777" w:rsidR="00275349" w:rsidRDefault="00275349" w:rsidP="00FB1B5B">
      <w:pPr>
        <w:pStyle w:val="FJ"/>
        <w:keepNext/>
        <w:rPr>
          <w:lang w:val="fr-FR"/>
        </w:rPr>
      </w:pPr>
    </w:p>
    <w:p w14:paraId="7875492A" w14:textId="2D6A6238" w:rsidR="00275349" w:rsidRDefault="00275349" w:rsidP="00FB1B5B">
      <w:pPr>
        <w:pStyle w:val="FJ"/>
        <w:keepNext/>
        <w:rPr>
          <w:lang w:val="fr-FR"/>
        </w:rPr>
      </w:pPr>
      <w:r>
        <w:rPr>
          <w:lang w:val="fr-FR"/>
        </w:rPr>
        <w:t xml:space="preserve">Dans </w:t>
      </w:r>
      <w:r>
        <w:rPr>
          <w:i/>
          <w:iCs/>
          <w:lang w:val="fr-FR"/>
        </w:rPr>
        <w:t>Le Ciel de Bay City</w:t>
      </w:r>
      <w:r w:rsidRPr="00275349">
        <w:rPr>
          <w:lang w:val="fr-FR"/>
        </w:rPr>
        <w:t xml:space="preserve">, </w:t>
      </w:r>
      <w:r>
        <w:rPr>
          <w:lang w:val="fr-FR"/>
        </w:rPr>
        <w:t>le rêves d’</w:t>
      </w:r>
      <w:r w:rsidRPr="00275349">
        <w:rPr>
          <w:lang w:val="fr-FR"/>
        </w:rPr>
        <w:t>Amy</w:t>
      </w:r>
      <w:r>
        <w:rPr>
          <w:lang w:val="fr-FR"/>
        </w:rPr>
        <w:t xml:space="preserve"> sont considérés comme prophétiques par sa tante </w:t>
      </w:r>
      <w:proofErr w:type="spellStart"/>
      <w:r>
        <w:rPr>
          <w:lang w:val="fr-FR"/>
        </w:rPr>
        <w:t>Bebette</w:t>
      </w:r>
      <w:proofErr w:type="spellEnd"/>
      <w:r w:rsidR="008508FE">
        <w:rPr>
          <w:lang w:val="fr-FR"/>
        </w:rPr>
        <w:t xml:space="preserve">, et Amy, </w:t>
      </w:r>
      <w:r w:rsidR="00BD4228">
        <w:rPr>
          <w:lang w:val="fr-FR"/>
        </w:rPr>
        <w:t xml:space="preserve">telle </w:t>
      </w:r>
      <w:r w:rsidR="008508FE">
        <w:rPr>
          <w:lang w:val="fr-FR"/>
        </w:rPr>
        <w:t xml:space="preserve">une élue </w:t>
      </w:r>
      <w:r w:rsidR="00BD4228">
        <w:rPr>
          <w:lang w:val="fr-FR"/>
        </w:rPr>
        <w:t xml:space="preserve">et quasi sainte </w:t>
      </w:r>
      <w:r w:rsidR="008508FE">
        <w:rPr>
          <w:lang w:val="fr-FR"/>
        </w:rPr>
        <w:t>(</w:t>
      </w:r>
      <w:proofErr w:type="spellStart"/>
      <w:proofErr w:type="gramStart"/>
      <w:r w:rsidR="007A473D">
        <w:rPr>
          <w:lang w:val="fr-FR"/>
        </w:rPr>
        <w:t>Mavrikakis</w:t>
      </w:r>
      <w:proofErr w:type="spellEnd"/>
      <w:r w:rsidR="007A473D">
        <w:rPr>
          <w:lang w:val="fr-FR"/>
        </w:rPr>
        <w:t xml:space="preserve"> </w:t>
      </w:r>
      <w:r w:rsidR="00952F17">
        <w:rPr>
          <w:lang w:val="fr-FR"/>
        </w:rPr>
        <w:t xml:space="preserve"> 2011</w:t>
      </w:r>
      <w:proofErr w:type="gramEnd"/>
      <w:r w:rsidR="00952F17">
        <w:rPr>
          <w:lang w:val="fr-FR"/>
        </w:rPr>
        <w:t xml:space="preserve">, </w:t>
      </w:r>
      <w:r w:rsidR="007A473D">
        <w:rPr>
          <w:lang w:val="fr-FR"/>
        </w:rPr>
        <w:t>p.</w:t>
      </w:r>
      <w:r w:rsidR="008508FE">
        <w:rPr>
          <w:lang w:val="fr-FR"/>
        </w:rPr>
        <w:t xml:space="preserve"> 115)</w:t>
      </w:r>
      <w:r w:rsidR="00BD4228">
        <w:rPr>
          <w:lang w:val="fr-FR"/>
        </w:rPr>
        <w:t xml:space="preserve"> </w:t>
      </w:r>
      <w:r w:rsidR="008508FE">
        <w:rPr>
          <w:lang w:val="fr-FR"/>
        </w:rPr>
        <w:t xml:space="preserve">se sent piégée par ce </w:t>
      </w:r>
      <w:r w:rsidR="008508FE" w:rsidRPr="008508FE">
        <w:rPr>
          <w:i/>
          <w:iCs/>
          <w:lang w:val="fr-FR"/>
        </w:rPr>
        <w:t>fatum</w:t>
      </w:r>
      <w:r w:rsidR="008508FE">
        <w:rPr>
          <w:i/>
          <w:iCs/>
          <w:lang w:val="fr-FR"/>
        </w:rPr>
        <w:t> </w:t>
      </w:r>
      <w:r w:rsidR="008508FE">
        <w:rPr>
          <w:lang w:val="fr-FR"/>
        </w:rPr>
        <w:t>: « Je ne sortirai jamais de l’enfer du ciel. Pourtant, je continue à vivre comme si j’étais encore vivante. » (</w:t>
      </w:r>
      <w:proofErr w:type="spellStart"/>
      <w:r w:rsidR="007A473D">
        <w:rPr>
          <w:lang w:val="fr-FR"/>
        </w:rPr>
        <w:t>Mavrikakis</w:t>
      </w:r>
      <w:proofErr w:type="spellEnd"/>
      <w:r w:rsidR="007A473D">
        <w:rPr>
          <w:lang w:val="fr-FR"/>
        </w:rPr>
        <w:t xml:space="preserve"> </w:t>
      </w:r>
      <w:r w:rsidR="00952F17">
        <w:rPr>
          <w:lang w:val="fr-FR"/>
        </w:rPr>
        <w:t xml:space="preserve">2011, </w:t>
      </w:r>
      <w:r w:rsidR="007A473D">
        <w:rPr>
          <w:lang w:val="fr-FR"/>
        </w:rPr>
        <w:t>p.</w:t>
      </w:r>
      <w:r w:rsidR="00AD5AE8">
        <w:rPr>
          <w:lang w:val="fr-FR"/>
        </w:rPr>
        <w:t xml:space="preserve"> </w:t>
      </w:r>
      <w:r w:rsidR="008508FE">
        <w:rPr>
          <w:lang w:val="fr-FR"/>
        </w:rPr>
        <w:t>42).</w:t>
      </w:r>
      <w:r w:rsidR="000A7584">
        <w:rPr>
          <w:lang w:val="fr-FR"/>
        </w:rPr>
        <w:t xml:space="preserve"> Cette fatalité est encore renforcée par la construction du roman qui utilise la technique de la « mort annoncée », en l’occurrence l’incendie de la maison de Veronica Lane qui le point convergeant du récit.</w:t>
      </w:r>
    </w:p>
    <w:p w14:paraId="0F66A1C0" w14:textId="02354D26" w:rsidR="00695455" w:rsidRDefault="000A7584" w:rsidP="00695455">
      <w:pPr>
        <w:pStyle w:val="FJ"/>
        <w:keepNext/>
        <w:rPr>
          <w:lang w:val="fr-FR"/>
        </w:rPr>
      </w:pPr>
      <w:r>
        <w:rPr>
          <w:lang w:val="fr-FR"/>
        </w:rPr>
        <w:t xml:space="preserve">Un autre roman majeur de Catherine </w:t>
      </w:r>
      <w:proofErr w:type="spellStart"/>
      <w:r>
        <w:rPr>
          <w:lang w:val="fr-FR"/>
        </w:rPr>
        <w:t>Mavrikakis</w:t>
      </w:r>
      <w:proofErr w:type="spellEnd"/>
      <w:r>
        <w:rPr>
          <w:lang w:val="fr-FR"/>
        </w:rPr>
        <w:t xml:space="preserve">, </w:t>
      </w:r>
      <w:r>
        <w:rPr>
          <w:i/>
          <w:iCs/>
          <w:lang w:val="fr-FR"/>
        </w:rPr>
        <w:t>Oscar de Profundis</w:t>
      </w:r>
      <w:r>
        <w:rPr>
          <w:lang w:val="fr-FR"/>
        </w:rPr>
        <w:t xml:space="preserve">, adopte une autre stratégie en </w:t>
      </w:r>
      <w:r w:rsidR="00695455">
        <w:rPr>
          <w:lang w:val="fr-FR"/>
        </w:rPr>
        <w:t xml:space="preserve">instaurant le cadre du </w:t>
      </w:r>
      <w:r>
        <w:rPr>
          <w:i/>
          <w:iCs/>
          <w:lang w:val="fr-FR"/>
        </w:rPr>
        <w:t>fatum/</w:t>
      </w:r>
      <w:proofErr w:type="spellStart"/>
      <w:r>
        <w:rPr>
          <w:i/>
          <w:iCs/>
          <w:lang w:val="fr-FR"/>
        </w:rPr>
        <w:t>ananké</w:t>
      </w:r>
      <w:proofErr w:type="spellEnd"/>
      <w:r>
        <w:rPr>
          <w:lang w:val="fr-FR"/>
        </w:rPr>
        <w:t xml:space="preserve"> </w:t>
      </w:r>
      <w:r w:rsidR="00695455">
        <w:rPr>
          <w:lang w:val="fr-FR"/>
        </w:rPr>
        <w:t>dès l’incipit sous forme de prophétie cosmique :</w:t>
      </w:r>
    </w:p>
    <w:p w14:paraId="40D5CCCB" w14:textId="651E55BF" w:rsidR="008508FE" w:rsidRDefault="008508FE" w:rsidP="00FB1B5B">
      <w:pPr>
        <w:pStyle w:val="FJ"/>
        <w:keepNext/>
        <w:rPr>
          <w:lang w:val="fr-FR"/>
        </w:rPr>
      </w:pPr>
    </w:p>
    <w:p w14:paraId="562F8EEC" w14:textId="64E9CDE8" w:rsidR="008508FE" w:rsidRPr="0018422D" w:rsidRDefault="008508FE" w:rsidP="008508FE">
      <w:pPr>
        <w:pStyle w:val="Nadpis2"/>
        <w:rPr>
          <w:lang w:val="fr-FR"/>
        </w:rPr>
      </w:pPr>
      <w:r w:rsidRPr="0018422D">
        <w:rPr>
          <w:lang w:val="fr-FR"/>
        </w:rPr>
        <w:t>Cette nuit-là, la Lune grosse, blafarde, s’était encore éloignée de la terre. Son refroidissement s’était vraisemblablement accusé. Elle semblait grelotter dans le ciel éteint. Depuis des années, les planètes prenaient leurs distances. Dans leur course, elles accentuaient un écart de plus en plus évident, comme si l’ici-bas ne séduisait plus l’immensité cosmique. […] pour tous ses habitants, la Terre était abandonnée du ciel. […] On savait sa fin proche. (</w:t>
      </w:r>
      <w:proofErr w:type="spellStart"/>
      <w:proofErr w:type="gramStart"/>
      <w:r w:rsidR="007A473D">
        <w:rPr>
          <w:lang w:val="fr-FR"/>
        </w:rPr>
        <w:t>Mavrikakis</w:t>
      </w:r>
      <w:proofErr w:type="spellEnd"/>
      <w:r w:rsidR="007A473D">
        <w:rPr>
          <w:lang w:val="fr-FR"/>
        </w:rPr>
        <w:t xml:space="preserve"> </w:t>
      </w:r>
      <w:r w:rsidR="00952F17">
        <w:rPr>
          <w:lang w:val="fr-FR"/>
        </w:rPr>
        <w:t xml:space="preserve"> 2016</w:t>
      </w:r>
      <w:proofErr w:type="gramEnd"/>
      <w:r w:rsidR="00AD5AE8">
        <w:rPr>
          <w:lang w:val="fr-FR"/>
        </w:rPr>
        <w:t>,</w:t>
      </w:r>
      <w:r w:rsidR="00952F17">
        <w:rPr>
          <w:lang w:val="fr-FR"/>
        </w:rPr>
        <w:t xml:space="preserve"> </w:t>
      </w:r>
      <w:r w:rsidR="00AD5AE8">
        <w:rPr>
          <w:lang w:val="fr-FR"/>
        </w:rPr>
        <w:t>p</w:t>
      </w:r>
      <w:r w:rsidR="007A473D">
        <w:rPr>
          <w:lang w:val="fr-FR"/>
        </w:rPr>
        <w:t xml:space="preserve">p. </w:t>
      </w:r>
      <w:r w:rsidRPr="0018422D">
        <w:rPr>
          <w:lang w:val="fr-FR"/>
        </w:rPr>
        <w:t>9-10)</w:t>
      </w:r>
    </w:p>
    <w:p w14:paraId="57CC5D99" w14:textId="77777777" w:rsidR="008508FE" w:rsidRPr="008508FE" w:rsidRDefault="008508FE" w:rsidP="00FB1B5B">
      <w:pPr>
        <w:pStyle w:val="FJ"/>
        <w:keepNext/>
        <w:rPr>
          <w:lang w:val="fr-FR"/>
        </w:rPr>
      </w:pPr>
    </w:p>
    <w:p w14:paraId="790F4488" w14:textId="3C344E15" w:rsidR="008508FE" w:rsidRDefault="0022215C" w:rsidP="0022215C">
      <w:pPr>
        <w:pStyle w:val="FJ"/>
      </w:pPr>
      <w:r>
        <w:t>La fatalité du roman et la tension dramatique sont souligné</w:t>
      </w:r>
      <w:r w:rsidR="000A7584">
        <w:t>e</w:t>
      </w:r>
      <w:r>
        <w:t xml:space="preserve">s </w:t>
      </w:r>
      <w:r w:rsidRPr="0018422D">
        <w:t xml:space="preserve">par des récurrences </w:t>
      </w:r>
      <w:proofErr w:type="spellStart"/>
      <w:r w:rsidRPr="0018422D">
        <w:t>motiviques</w:t>
      </w:r>
      <w:proofErr w:type="spellEnd"/>
      <w:r w:rsidRPr="0018422D">
        <w:t xml:space="preserve">, notamment celles de la neige et de l’oiseau. </w:t>
      </w:r>
      <w:r>
        <w:t>Ainsi l</w:t>
      </w:r>
      <w:r w:rsidRPr="0018422D">
        <w:t xml:space="preserve">es corbeaux </w:t>
      </w:r>
      <w:r>
        <w:t>suivent</w:t>
      </w:r>
      <w:r w:rsidRPr="0018422D">
        <w:t xml:space="preserve"> l’enterrement d</w:t>
      </w:r>
      <w:r w:rsidR="00695455">
        <w:t xml:space="preserve">u frère d’Oscar, </w:t>
      </w:r>
      <w:r w:rsidRPr="0018422D">
        <w:t>Oliver</w:t>
      </w:r>
      <w:r w:rsidR="00695455">
        <w:t>,</w:t>
      </w:r>
      <w:r w:rsidRPr="0018422D">
        <w:t xml:space="preserve"> </w:t>
      </w:r>
      <w:r>
        <w:t xml:space="preserve">au milieu du paysage hivernal </w:t>
      </w:r>
      <w:r w:rsidRPr="0018422D">
        <w:t>(</w:t>
      </w:r>
      <w:proofErr w:type="spellStart"/>
      <w:r w:rsidR="007A473D">
        <w:t>Mavrikakis</w:t>
      </w:r>
      <w:proofErr w:type="spellEnd"/>
      <w:r w:rsidR="007A473D">
        <w:t xml:space="preserve"> </w:t>
      </w:r>
      <w:r w:rsidR="00952F17">
        <w:t>2016</w:t>
      </w:r>
      <w:r w:rsidR="00AD5AE8">
        <w:t>,</w:t>
      </w:r>
      <w:r w:rsidR="00952F17">
        <w:t xml:space="preserve"> </w:t>
      </w:r>
      <w:r w:rsidR="007A473D">
        <w:t xml:space="preserve">p. </w:t>
      </w:r>
      <w:r w:rsidRPr="0018422D">
        <w:t xml:space="preserve">159), le vol de </w:t>
      </w:r>
      <w:r>
        <w:t xml:space="preserve">l’épervier </w:t>
      </w:r>
      <w:r w:rsidRPr="0018422D">
        <w:t>Babel accompagne la silhouette mystérieuse</w:t>
      </w:r>
      <w:r>
        <w:t xml:space="preserve">, celle de </w:t>
      </w:r>
      <w:proofErr w:type="spellStart"/>
      <w:r>
        <w:t>Cate</w:t>
      </w:r>
      <w:proofErr w:type="spellEnd"/>
      <w:r>
        <w:t xml:space="preserve"> Bérubé,</w:t>
      </w:r>
      <w:r w:rsidRPr="0018422D">
        <w:t xml:space="preserve"> qu’Oscar regarde l’observer dans la nuit </w:t>
      </w:r>
      <w:r>
        <w:t xml:space="preserve">enneigée </w:t>
      </w:r>
      <w:r w:rsidRPr="0018422D">
        <w:t>et en qui il entrevoit un défi de combat et un danger imminent (</w:t>
      </w:r>
      <w:proofErr w:type="spellStart"/>
      <w:r w:rsidR="007A473D">
        <w:t>Mavrikakis</w:t>
      </w:r>
      <w:proofErr w:type="spellEnd"/>
      <w:r w:rsidR="007A473D">
        <w:t xml:space="preserve"> </w:t>
      </w:r>
      <w:r w:rsidR="00952F17">
        <w:t>2016</w:t>
      </w:r>
      <w:r w:rsidR="00AD5AE8">
        <w:t>, p</w:t>
      </w:r>
      <w:r w:rsidR="007A473D">
        <w:t xml:space="preserve">p. </w:t>
      </w:r>
      <w:r w:rsidRPr="0018422D">
        <w:t>169, 170, 173)</w:t>
      </w:r>
      <w:r w:rsidR="00695455">
        <w:t>.</w:t>
      </w:r>
    </w:p>
    <w:p w14:paraId="4E3E56FE" w14:textId="39A79B8B" w:rsidR="007B0CA8" w:rsidRPr="0030725C" w:rsidRDefault="007B0CA8" w:rsidP="0030725C">
      <w:pPr>
        <w:pStyle w:val="FJ"/>
        <w:rPr>
          <w:lang w:val="fr-FR"/>
        </w:rPr>
      </w:pPr>
      <w:r w:rsidRPr="0030725C">
        <w:t xml:space="preserve">La fatalité peu encore prendre l’apparence d’un terrain de jeu culturel comme dans </w:t>
      </w:r>
      <w:r w:rsidRPr="0030725C">
        <w:rPr>
          <w:i/>
          <w:iCs/>
        </w:rPr>
        <w:t>L’Annexe</w:t>
      </w:r>
      <w:r w:rsidRPr="0030725C">
        <w:t xml:space="preserve"> où les modèles littéraires</w:t>
      </w:r>
      <w:r w:rsidR="0030725C">
        <w:t xml:space="preserve"> </w:t>
      </w:r>
      <w:r w:rsidRPr="0030725C">
        <w:t xml:space="preserve">— </w:t>
      </w:r>
      <w:proofErr w:type="spellStart"/>
      <w:r w:rsidRPr="0030725C">
        <w:t>Moumou</w:t>
      </w:r>
      <w:proofErr w:type="spellEnd"/>
      <w:r w:rsidRPr="0030725C">
        <w:t xml:space="preserve"> de </w:t>
      </w:r>
      <w:proofErr w:type="spellStart"/>
      <w:r w:rsidRPr="0030725C">
        <w:t>Tourguenief</w:t>
      </w:r>
      <w:proofErr w:type="spellEnd"/>
      <w:r w:rsidRPr="0030725C">
        <w:t>, Meursault de Camus, Mata</w:t>
      </w:r>
      <w:r w:rsidR="0030725C">
        <w:t xml:space="preserve"> </w:t>
      </w:r>
      <w:r w:rsidRPr="0030725C">
        <w:t>Hari</w:t>
      </w:r>
      <w:r w:rsidR="0030725C">
        <w:t xml:space="preserve">, Madame de Sévigné </w:t>
      </w:r>
      <w:r w:rsidRPr="0030725C">
        <w:t>— annoncent la mort des agents secrets</w:t>
      </w:r>
      <w:r w:rsidR="00695455">
        <w:t xml:space="preserve">. </w:t>
      </w:r>
      <w:proofErr w:type="gramStart"/>
      <w:r w:rsidR="00695455">
        <w:t>séquestrés</w:t>
      </w:r>
      <w:proofErr w:type="gramEnd"/>
      <w:r w:rsidR="00695455">
        <w:t xml:space="preserve"> dans l’Hôtel Budapest</w:t>
      </w:r>
      <w:r w:rsidRPr="0030725C">
        <w:t xml:space="preserve">. La narratrice est informée dès le début par </w:t>
      </w:r>
      <w:proofErr w:type="spellStart"/>
      <w:r w:rsidRPr="0030725C">
        <w:t>Celestino</w:t>
      </w:r>
      <w:proofErr w:type="spellEnd"/>
      <w:r w:rsidRPr="0030725C">
        <w:t xml:space="preserve"> que sa mort à elle sera confo</w:t>
      </w:r>
      <w:r w:rsidR="0030725C">
        <w:t>r</w:t>
      </w:r>
      <w:r w:rsidRPr="0030725C">
        <w:t xml:space="preserve">me au </w:t>
      </w:r>
      <w:r w:rsidR="0030725C">
        <w:t>scenario d</w:t>
      </w:r>
      <w:r w:rsidRPr="0030725C">
        <w:t>u</w:t>
      </w:r>
      <w:r w:rsidR="0030725C" w:rsidRPr="0030725C">
        <w:t xml:space="preserve"> « </w:t>
      </w:r>
      <w:r w:rsidRPr="0030725C">
        <w:rPr>
          <w:i/>
          <w:iCs/>
        </w:rPr>
        <w:t>Baiser de la femme araignée</w:t>
      </w:r>
      <w:r w:rsidRPr="0030725C">
        <w:t xml:space="preserve">, </w:t>
      </w:r>
      <w:r w:rsidRPr="0030725C">
        <w:rPr>
          <w:i/>
          <w:iCs/>
        </w:rPr>
        <w:t xml:space="preserve">El </w:t>
      </w:r>
      <w:proofErr w:type="spellStart"/>
      <w:r w:rsidRPr="0030725C">
        <w:rPr>
          <w:i/>
          <w:iCs/>
        </w:rPr>
        <w:t>beso</w:t>
      </w:r>
      <w:proofErr w:type="spellEnd"/>
      <w:r w:rsidRPr="0030725C">
        <w:rPr>
          <w:i/>
          <w:iCs/>
        </w:rPr>
        <w:t xml:space="preserve"> de la </w:t>
      </w:r>
      <w:proofErr w:type="spellStart"/>
      <w:r w:rsidRPr="0030725C">
        <w:rPr>
          <w:i/>
          <w:iCs/>
        </w:rPr>
        <w:t>mujer</w:t>
      </w:r>
      <w:proofErr w:type="spellEnd"/>
      <w:r w:rsidR="0030725C" w:rsidRPr="0030725C">
        <w:rPr>
          <w:i/>
          <w:iCs/>
        </w:rPr>
        <w:t xml:space="preserve"> </w:t>
      </w:r>
      <w:proofErr w:type="spellStart"/>
      <w:r w:rsidRPr="0030725C">
        <w:rPr>
          <w:i/>
          <w:iCs/>
        </w:rPr>
        <w:t>araña</w:t>
      </w:r>
      <w:proofErr w:type="spellEnd"/>
      <w:r w:rsidRPr="0030725C">
        <w:t>, ce merveilleux roman de l’</w:t>
      </w:r>
      <w:r w:rsidR="0030725C">
        <w:t>é</w:t>
      </w:r>
      <w:r w:rsidRPr="0030725C">
        <w:t>crivain argentin</w:t>
      </w:r>
      <w:r w:rsidR="0030725C" w:rsidRPr="0030725C">
        <w:t xml:space="preserve"> </w:t>
      </w:r>
      <w:r w:rsidRPr="0030725C">
        <w:t>Manuel Puig. Molina y trahit Valentin avec lequel il</w:t>
      </w:r>
      <w:r w:rsidR="0030725C">
        <w:t xml:space="preserve"> </w:t>
      </w:r>
      <w:r w:rsidRPr="0030725C">
        <w:t>partage l’int</w:t>
      </w:r>
      <w:r w:rsidR="0030725C">
        <w:t>é</w:t>
      </w:r>
      <w:r w:rsidRPr="0030725C">
        <w:t>rieur d’une cellule de prison</w:t>
      </w:r>
      <w:r w:rsidR="0030725C">
        <w:t> » (</w:t>
      </w:r>
      <w:proofErr w:type="spellStart"/>
      <w:r w:rsidR="00AD5AE8">
        <w:t>Mavrikakis</w:t>
      </w:r>
      <w:proofErr w:type="spellEnd"/>
      <w:r w:rsidR="00AD5AE8">
        <w:t xml:space="preserve"> 2019, p.</w:t>
      </w:r>
      <w:r w:rsidR="0030725C">
        <w:t xml:space="preserve"> 101).</w:t>
      </w:r>
      <w:r w:rsidRPr="0030725C">
        <w:t xml:space="preserve"> </w:t>
      </w:r>
    </w:p>
    <w:p w14:paraId="55BD3E81" w14:textId="7DCFF06F" w:rsidR="0022215C" w:rsidRDefault="0030725C" w:rsidP="0030725C">
      <w:pPr>
        <w:pStyle w:val="FJ"/>
      </w:pPr>
      <w:r>
        <w:rPr>
          <w:lang w:val="fr-FR"/>
        </w:rPr>
        <w:t>Complétons</w:t>
      </w:r>
      <w:r w:rsidR="00695455">
        <w:rPr>
          <w:lang w:val="fr-FR"/>
        </w:rPr>
        <w:t xml:space="preserve"> les tendances scénographiques de l’écritures </w:t>
      </w:r>
      <w:proofErr w:type="spellStart"/>
      <w:r w:rsidR="00695455">
        <w:rPr>
          <w:lang w:val="fr-FR"/>
        </w:rPr>
        <w:t>mavrikakissionne</w:t>
      </w:r>
      <w:proofErr w:type="spellEnd"/>
      <w:r>
        <w:rPr>
          <w:lang w:val="fr-FR"/>
        </w:rPr>
        <w:t xml:space="preserve"> par quelques détails</w:t>
      </w:r>
      <w:r w:rsidR="001C432C">
        <w:rPr>
          <w:lang w:val="fr-FR"/>
        </w:rPr>
        <w:t>. Un des éléments qui viennent à l’esprit e</w:t>
      </w:r>
      <w:r w:rsidR="00695455">
        <w:rPr>
          <w:lang w:val="fr-FR"/>
        </w:rPr>
        <w:t>s</w:t>
      </w:r>
      <w:r w:rsidR="001C432C">
        <w:rPr>
          <w:lang w:val="fr-FR"/>
        </w:rPr>
        <w:t xml:space="preserve">t </w:t>
      </w:r>
      <w:r>
        <w:rPr>
          <w:lang w:val="fr-FR"/>
        </w:rPr>
        <w:t xml:space="preserve">le nom récurrent d’Hervé incarnant différents </w:t>
      </w:r>
      <w:r>
        <w:rPr>
          <w:lang w:val="fr-FR"/>
        </w:rPr>
        <w:lastRenderedPageBreak/>
        <w:t xml:space="preserve">personnages des </w:t>
      </w:r>
      <w:r w:rsidRPr="0030725C">
        <w:rPr>
          <w:i/>
          <w:iCs/>
          <w:lang w:val="fr-FR"/>
        </w:rPr>
        <w:t>Deu</w:t>
      </w:r>
      <w:r>
        <w:rPr>
          <w:i/>
          <w:iCs/>
          <w:lang w:val="fr-FR"/>
        </w:rPr>
        <w:t>ils cannibales et mélancoliques</w:t>
      </w:r>
      <w:r>
        <w:rPr>
          <w:lang w:val="fr-FR"/>
        </w:rPr>
        <w:t xml:space="preserve">. Les personnes </w:t>
      </w:r>
      <w:r w:rsidR="001C432C">
        <w:rPr>
          <w:lang w:val="fr-FR"/>
        </w:rPr>
        <w:t xml:space="preserve">provenant de la référence </w:t>
      </w:r>
      <w:r>
        <w:rPr>
          <w:lang w:val="fr-FR"/>
        </w:rPr>
        <w:t>du monde</w:t>
      </w:r>
      <w:r w:rsidR="001C432C">
        <w:rPr>
          <w:lang w:val="fr-FR"/>
        </w:rPr>
        <w:t xml:space="preserve"> autofictionnel de la narratrice </w:t>
      </w:r>
      <w:r>
        <w:rPr>
          <w:lang w:val="fr-FR"/>
        </w:rPr>
        <w:t>se trouvent ainsi placées sous le signe d’un masque</w:t>
      </w:r>
      <w:r w:rsidR="001C432C">
        <w:rPr>
          <w:lang w:val="fr-FR"/>
        </w:rPr>
        <w:t xml:space="preserve"> et d’un rôle dans le tourniquet des morts évoquées. Ajoutons-y la tendance dialogique des autofictions de l’auteure : le dialogue avec le père décédé dans </w:t>
      </w:r>
      <w:r w:rsidR="001C432C">
        <w:rPr>
          <w:i/>
          <w:iCs/>
        </w:rPr>
        <w:t xml:space="preserve">La </w:t>
      </w:r>
      <w:proofErr w:type="gramStart"/>
      <w:r w:rsidR="001C432C">
        <w:rPr>
          <w:i/>
          <w:iCs/>
        </w:rPr>
        <w:t>Ballade</w:t>
      </w:r>
      <w:proofErr w:type="gramEnd"/>
      <w:r w:rsidR="001C432C">
        <w:rPr>
          <w:i/>
          <w:iCs/>
        </w:rPr>
        <w:t xml:space="preserve"> d’Ali Baba</w:t>
      </w:r>
      <w:r w:rsidR="001C432C">
        <w:t xml:space="preserve"> et surtout, de manière systématique, avec la mère dans </w:t>
      </w:r>
      <w:r w:rsidR="001C432C">
        <w:rPr>
          <w:i/>
          <w:iCs/>
        </w:rPr>
        <w:t>L’Absente de tous bouquets</w:t>
      </w:r>
      <w:r w:rsidR="001C432C">
        <w:t>.</w:t>
      </w:r>
    </w:p>
    <w:p w14:paraId="23672D34" w14:textId="05C8194E" w:rsidR="00CD1EB1" w:rsidRPr="002919F2" w:rsidRDefault="003955BA" w:rsidP="00CD1EB1">
      <w:pPr>
        <w:pStyle w:val="FJ"/>
      </w:pPr>
      <w:r>
        <w:t xml:space="preserve">Le modèle de la tragédie antique qui semble sous-tendre l’écriture de Catherine </w:t>
      </w:r>
      <w:proofErr w:type="spellStart"/>
      <w:r>
        <w:t>Mavrikakis</w:t>
      </w:r>
      <w:proofErr w:type="spellEnd"/>
      <w:r>
        <w:t xml:space="preserve"> est sans aucun doute une manière d’opposer à la nécessité existentielle — la mort inéluctable — et historique — le Mal produit par l’homme — une voie d’issue qui serait libératrice. L’agencement de la </w:t>
      </w:r>
      <w:proofErr w:type="spellStart"/>
      <w:r>
        <w:t>spatio</w:t>
      </w:r>
      <w:proofErr w:type="spellEnd"/>
      <w:r>
        <w:t xml:space="preserve">-temporalité qui y contribue ménage des scénarios qui respectent </w:t>
      </w:r>
      <w:r w:rsidR="00CB2C66">
        <w:t>le paradoxe de la conflictualité tragique. Le Bien ne l’emporte pas sur le Mal, ni la Vie sur la Mort, mais le contraire est tout aussi vrai</w:t>
      </w:r>
      <w:r w:rsidR="00DF6A05">
        <w:t xml:space="preserve"> : ni le Mal ni la Mort ne pourront réprimer la conscience vivante, ni nier la victoire non </w:t>
      </w:r>
      <w:r w:rsidR="00ED0B09">
        <w:t xml:space="preserve">sans doute </w:t>
      </w:r>
      <w:r w:rsidR="00DF6A05">
        <w:t xml:space="preserve">sur le plan ontologique, mais sur le plan éthique. </w:t>
      </w:r>
      <w:r w:rsidR="00CD1EB1">
        <w:t>Pourrait-on y voir une sorte d’</w:t>
      </w:r>
      <w:proofErr w:type="spellStart"/>
      <w:r w:rsidR="00CD1EB1">
        <w:t>anagnorisis</w:t>
      </w:r>
      <w:proofErr w:type="spellEnd"/>
      <w:r w:rsidR="00CD1EB1">
        <w:t xml:space="preserve"> et de catharsis spécifiques ? Celles que l’on ressent en conclusion des réconciliations paradoxales en acceptation/refus des récits autofictionnels consacrés aux parents (</w:t>
      </w:r>
      <w:r w:rsidR="00CD1EB1">
        <w:rPr>
          <w:i/>
          <w:iCs/>
        </w:rPr>
        <w:t xml:space="preserve">La </w:t>
      </w:r>
      <w:proofErr w:type="gramStart"/>
      <w:r w:rsidR="00CD1EB1">
        <w:rPr>
          <w:i/>
          <w:iCs/>
        </w:rPr>
        <w:t>Ballade</w:t>
      </w:r>
      <w:proofErr w:type="gramEnd"/>
      <w:r w:rsidR="00CD1EB1">
        <w:rPr>
          <w:i/>
          <w:iCs/>
        </w:rPr>
        <w:t xml:space="preserve"> d’Ali Baba</w:t>
      </w:r>
      <w:r w:rsidR="00CD1EB1">
        <w:t xml:space="preserve">, </w:t>
      </w:r>
      <w:r w:rsidR="00CD1EB1">
        <w:rPr>
          <w:i/>
          <w:iCs/>
        </w:rPr>
        <w:t>L’Absente de tous bouquets</w:t>
      </w:r>
      <w:r w:rsidR="00CD1EB1">
        <w:t>) ou bien en conclusion des traumatismes de l’Histoire (</w:t>
      </w:r>
      <w:r w:rsidR="00CD1EB1">
        <w:rPr>
          <w:i/>
          <w:iCs/>
        </w:rPr>
        <w:t>Omaha Beach</w:t>
      </w:r>
      <w:r w:rsidR="00CD1EB1" w:rsidRPr="002919F2">
        <w:t>,</w:t>
      </w:r>
      <w:r w:rsidR="00CD1EB1">
        <w:rPr>
          <w:i/>
          <w:iCs/>
        </w:rPr>
        <w:t xml:space="preserve"> Le Ciel de Bay City, L’Annexe</w:t>
      </w:r>
      <w:r w:rsidR="00CD1EB1">
        <w:t xml:space="preserve">). La simultanéité du passé et du présent, de la scène contraignante et du hors-scène libérateur, de la fatalité et de sa négation fait surgir le pathos qui conjugue la tension dramatique et le ton élégiaque du temps révolu, </w:t>
      </w:r>
      <w:r w:rsidR="00FD4BA4">
        <w:t>i</w:t>
      </w:r>
      <w:r w:rsidR="00CD1EB1">
        <w:t>rréparable</w:t>
      </w:r>
      <w:r w:rsidR="00FD4BA4">
        <w:t xml:space="preserve">, des textes </w:t>
      </w:r>
      <w:proofErr w:type="spellStart"/>
      <w:r w:rsidR="00FD4BA4">
        <w:t>mavrikakissiennes</w:t>
      </w:r>
      <w:proofErr w:type="spellEnd"/>
      <w:r w:rsidR="00FD4BA4">
        <w:t>.</w:t>
      </w:r>
    </w:p>
    <w:p w14:paraId="22C6A184" w14:textId="653F7015" w:rsidR="001C432C" w:rsidRPr="00CB2C66" w:rsidRDefault="00CB2C66" w:rsidP="0030725C">
      <w:pPr>
        <w:pStyle w:val="FJ"/>
      </w:pPr>
      <w:r>
        <w:t>Y aurait-il un dépassement</w:t>
      </w:r>
      <w:r w:rsidR="00FD4BA4">
        <w:t xml:space="preserve"> possible</w:t>
      </w:r>
      <w:r>
        <w:t xml:space="preserve">? Celui-ci semble indiqué dans les passages du </w:t>
      </w:r>
      <w:r>
        <w:rPr>
          <w:i/>
          <w:iCs/>
        </w:rPr>
        <w:t>Ciel de Bay City</w:t>
      </w:r>
      <w:r>
        <w:t xml:space="preserve"> consacrés au voyage d’Amy en Inde et à ses réflexions bouddhistes. </w:t>
      </w:r>
      <w:r w:rsidR="00FD4BA4">
        <w:t>Leurs échos résonnent dans les scènes contemplatives d’</w:t>
      </w:r>
      <w:r w:rsidR="00FD4BA4">
        <w:rPr>
          <w:i/>
          <w:iCs/>
        </w:rPr>
        <w:t>Oscar de Profundis </w:t>
      </w:r>
      <w:r w:rsidR="00FD4BA4">
        <w:t>: l</w:t>
      </w:r>
      <w:r>
        <w:t xml:space="preserve">a sortie de l’Être </w:t>
      </w:r>
      <w:r w:rsidR="00ED0B09">
        <w:t xml:space="preserve">pourrait être </w:t>
      </w:r>
      <w:r>
        <w:t>le Non-Être</w:t>
      </w:r>
      <w:r>
        <w:rPr>
          <w:i/>
          <w:iCs/>
        </w:rPr>
        <w:t> </w:t>
      </w:r>
      <w:r>
        <w:t xml:space="preserve">: </w:t>
      </w:r>
    </w:p>
    <w:p w14:paraId="0208E5A4" w14:textId="77777777" w:rsidR="00CB2C66" w:rsidRDefault="00CB2C66" w:rsidP="00CB2C66">
      <w:pPr>
        <w:pStyle w:val="Nadpis2"/>
        <w:rPr>
          <w:lang w:val="fr-FR"/>
        </w:rPr>
      </w:pPr>
    </w:p>
    <w:p w14:paraId="2A5E8671" w14:textId="1B0F767D" w:rsidR="00CB2C66" w:rsidRPr="0018422D" w:rsidRDefault="00CB2C66" w:rsidP="00CB2C66">
      <w:pPr>
        <w:pStyle w:val="Nadpis2"/>
        <w:rPr>
          <w:lang w:val="fr-FR"/>
        </w:rPr>
      </w:pPr>
      <w:r w:rsidRPr="0018422D">
        <w:rPr>
          <w:lang w:val="fr-FR"/>
        </w:rPr>
        <w:t>Il revoyait [Oscar] le fleuve à la Malbaie où ses parents passaient parfois l’été, le sable sur la grève où il avait l’habitude de jouer […] Là, devant le fleuve, en faisant avec des galets des ricochets à l’infini, tout jeune il avait pensé à la mort. Il avait eu envie de disparaître dans l’eau, de ne faire qu’un avec les flots. Il avait un instant contemplé son absence. Ce désir de ne plus être et même de ne jamais avoir été ne l’avait jamais quitté par la suite… (</w:t>
      </w:r>
      <w:proofErr w:type="spellStart"/>
      <w:r w:rsidR="007A473D">
        <w:rPr>
          <w:lang w:val="fr-FR"/>
        </w:rPr>
        <w:t>Mavrikakis</w:t>
      </w:r>
      <w:proofErr w:type="spellEnd"/>
      <w:r w:rsidR="007A473D">
        <w:rPr>
          <w:lang w:val="fr-FR"/>
        </w:rPr>
        <w:t xml:space="preserve"> </w:t>
      </w:r>
      <w:r w:rsidR="00952F17">
        <w:rPr>
          <w:lang w:val="fr-FR"/>
        </w:rPr>
        <w:t>2016</w:t>
      </w:r>
      <w:r w:rsidR="00AD5AE8">
        <w:rPr>
          <w:lang w:val="fr-FR"/>
        </w:rPr>
        <w:t>,</w:t>
      </w:r>
      <w:r w:rsidR="00952F17">
        <w:rPr>
          <w:lang w:val="fr-FR"/>
        </w:rPr>
        <w:t xml:space="preserve"> </w:t>
      </w:r>
      <w:r w:rsidR="007A473D">
        <w:rPr>
          <w:lang w:val="fr-FR"/>
        </w:rPr>
        <w:t xml:space="preserve">p. </w:t>
      </w:r>
      <w:r w:rsidRPr="0018422D">
        <w:rPr>
          <w:lang w:val="fr-FR"/>
        </w:rPr>
        <w:t>215)</w:t>
      </w:r>
    </w:p>
    <w:p w14:paraId="4572F010" w14:textId="77777777" w:rsidR="002919F2" w:rsidRDefault="002919F2" w:rsidP="0030725C">
      <w:pPr>
        <w:pStyle w:val="FJ"/>
        <w:rPr>
          <w:b/>
          <w:bCs/>
        </w:rPr>
      </w:pPr>
    </w:p>
    <w:p w14:paraId="3C312344" w14:textId="30DA3A8B" w:rsidR="00FD4BA4" w:rsidRPr="00FD4BA4" w:rsidRDefault="00FD4BA4" w:rsidP="0030725C">
      <w:pPr>
        <w:pStyle w:val="FJ"/>
      </w:pPr>
      <w:r w:rsidRPr="00FD4BA4">
        <w:t xml:space="preserve">Serait-ce là </w:t>
      </w:r>
      <w:r>
        <w:t xml:space="preserve">le point de fuite à partir duquel surgissent les images qui peuplent les textes de Catherine </w:t>
      </w:r>
      <w:proofErr w:type="spellStart"/>
      <w:r>
        <w:t>Mavrikakis</w:t>
      </w:r>
      <w:proofErr w:type="spellEnd"/>
      <w:r>
        <w:t>. Son positionnement existentiel ?</w:t>
      </w:r>
    </w:p>
    <w:p w14:paraId="02C4160E" w14:textId="77777777" w:rsidR="00FD4BA4" w:rsidRDefault="00FD4BA4" w:rsidP="0030725C">
      <w:pPr>
        <w:pStyle w:val="FJ"/>
        <w:rPr>
          <w:b/>
          <w:bCs/>
        </w:rPr>
      </w:pPr>
    </w:p>
    <w:p w14:paraId="5E8F50FF" w14:textId="4422B69A" w:rsidR="001C432C" w:rsidRPr="00DE2183" w:rsidRDefault="00DE2183" w:rsidP="0030725C">
      <w:pPr>
        <w:pStyle w:val="FJ"/>
        <w:rPr>
          <w:b/>
          <w:bCs/>
        </w:rPr>
      </w:pPr>
      <w:r>
        <w:rPr>
          <w:b/>
          <w:bCs/>
        </w:rPr>
        <w:t>En guise de conclusion</w:t>
      </w:r>
    </w:p>
    <w:p w14:paraId="2071F413" w14:textId="77777777" w:rsidR="00C8505B" w:rsidRDefault="00C8505B" w:rsidP="00BE1D9E">
      <w:pPr>
        <w:pStyle w:val="FJ"/>
      </w:pPr>
    </w:p>
    <w:p w14:paraId="622EC423" w14:textId="63019170" w:rsidR="006C312D" w:rsidRDefault="00FB0C4C" w:rsidP="00BE1D9E">
      <w:pPr>
        <w:pStyle w:val="FJ"/>
      </w:pPr>
      <w:r>
        <w:t xml:space="preserve">L’approche de </w:t>
      </w:r>
      <w:proofErr w:type="spellStart"/>
      <w:r>
        <w:t>Käte</w:t>
      </w:r>
      <w:proofErr w:type="spellEnd"/>
      <w:r>
        <w:t xml:space="preserve"> Hamburger </w:t>
      </w:r>
      <w:r w:rsidR="00C25AEC">
        <w:t xml:space="preserve">dans </w:t>
      </w:r>
      <w:r w:rsidR="00C25AEC" w:rsidRPr="00602590">
        <w:rPr>
          <w:i/>
          <w:iCs/>
        </w:rPr>
        <w:t>Die</w:t>
      </w:r>
      <w:r w:rsidR="00C25AEC">
        <w:t xml:space="preserve"> </w:t>
      </w:r>
      <w:proofErr w:type="spellStart"/>
      <w:r w:rsidR="00C25AEC">
        <w:rPr>
          <w:i/>
          <w:iCs/>
        </w:rPr>
        <w:t>Logik</w:t>
      </w:r>
      <w:proofErr w:type="spellEnd"/>
      <w:r w:rsidR="00C25AEC">
        <w:rPr>
          <w:i/>
          <w:iCs/>
        </w:rPr>
        <w:t xml:space="preserve"> der </w:t>
      </w:r>
      <w:proofErr w:type="spellStart"/>
      <w:r w:rsidR="00C25AEC">
        <w:rPr>
          <w:i/>
          <w:iCs/>
        </w:rPr>
        <w:t>Dichtung</w:t>
      </w:r>
      <w:proofErr w:type="spellEnd"/>
      <w:r w:rsidR="00C25AEC">
        <w:t xml:space="preserve"> </w:t>
      </w:r>
      <w:r>
        <w:t xml:space="preserve">que nous avons évoquée et qui se rapporte à l’ontologie temporelle du récit permet de mettre en évidence </w:t>
      </w:r>
      <w:r w:rsidR="00C25AEC">
        <w:t xml:space="preserve">certaines </w:t>
      </w:r>
      <w:r w:rsidR="00FF4A00">
        <w:t xml:space="preserve">stratégies narratives </w:t>
      </w:r>
      <w:r w:rsidR="00C25AEC">
        <w:t xml:space="preserve">opérant </w:t>
      </w:r>
      <w:r w:rsidR="00FF4A00">
        <w:t>le détournement de l’épique vers le dramatique</w:t>
      </w:r>
      <w:r w:rsidR="00C25AEC">
        <w:t xml:space="preserve">, autrement dit la substitution de la causalité liée à la perspective temporelle par </w:t>
      </w:r>
      <w:r w:rsidR="00FF4A00">
        <w:t xml:space="preserve">le </w:t>
      </w:r>
      <w:r w:rsidR="00C25AEC" w:rsidRPr="00C25AEC">
        <w:rPr>
          <w:i/>
          <w:iCs/>
        </w:rPr>
        <w:t>hic et nunc</w:t>
      </w:r>
      <w:r w:rsidR="00C25AEC">
        <w:t xml:space="preserve"> </w:t>
      </w:r>
      <w:r w:rsidR="00FF4A00">
        <w:t>de la mise en scène</w:t>
      </w:r>
      <w:r w:rsidR="00C25AEC">
        <w:t xml:space="preserve">. </w:t>
      </w:r>
      <w:r w:rsidR="00306841">
        <w:t>Ainsi l</w:t>
      </w:r>
      <w:r w:rsidR="00C25AEC">
        <w:t>e passé n’est pas « expliqué</w:t>
      </w:r>
      <w:r w:rsidR="00306841">
        <w:t xml:space="preserve"> » comme </w:t>
      </w:r>
      <w:r w:rsidR="00FD4BA4">
        <w:t>un</w:t>
      </w:r>
      <w:r w:rsidR="00C25AEC">
        <w:t xml:space="preserve"> sens </w:t>
      </w:r>
      <w:r w:rsidR="00306841">
        <w:t xml:space="preserve">rationalisable, mais devient un scandale toujours présent auquel il s’agit en tout temps de </w:t>
      </w:r>
      <w:r w:rsidR="00526540">
        <w:t xml:space="preserve">se référer pou en </w:t>
      </w:r>
      <w:r w:rsidR="00306841">
        <w:t xml:space="preserve">rendre compte. </w:t>
      </w:r>
      <w:r w:rsidR="00FF4A00">
        <w:t>C’est dans ce contexte que nous avons tenté de caractériser l’usage de la mort, des morts-vivants et de</w:t>
      </w:r>
      <w:r w:rsidR="00526540">
        <w:t>s</w:t>
      </w:r>
      <w:r w:rsidR="00FF4A00">
        <w:t xml:space="preserve"> spectres qui traversent l’œuvre de Catherine </w:t>
      </w:r>
      <w:proofErr w:type="spellStart"/>
      <w:r w:rsidR="00FF4A00">
        <w:t>Mavrikakis</w:t>
      </w:r>
      <w:proofErr w:type="spellEnd"/>
      <w:r w:rsidR="00FF4A00">
        <w:t>. En effet, on peut y voir non seulement une récurrence thématique, mais aussi une des clés de la</w:t>
      </w:r>
      <w:r w:rsidR="004F0C6D">
        <w:t xml:space="preserve"> spécificité scripturale : </w:t>
      </w:r>
      <w:r w:rsidR="002919F2">
        <w:t>la construction de l’éthos en catharsis</w:t>
      </w:r>
      <w:r w:rsidR="00306841">
        <w:t xml:space="preserve"> au moyen de la charpente spatiotemporelle. La tension dramatique</w:t>
      </w:r>
      <w:r w:rsidR="00526540">
        <w:t xml:space="preserve"> est à la fois un des ressorts de la narration, mais aussi un des principes structurants de l’axiologie qui pose une grille de valeurs </w:t>
      </w:r>
      <w:r w:rsidR="00BE1D9E">
        <w:t xml:space="preserve">contrastée </w:t>
      </w:r>
      <w:r w:rsidR="00526540">
        <w:t xml:space="preserve">sur la réalité du monde actuel. Les textes de Catherine </w:t>
      </w:r>
      <w:proofErr w:type="spellStart"/>
      <w:r w:rsidR="00526540">
        <w:t>Mavrikakis</w:t>
      </w:r>
      <w:proofErr w:type="spellEnd"/>
      <w:r w:rsidR="00BE1D9E">
        <w:t xml:space="preserve"> sont une connaissance, mais aussi un jugement qu’elle porte sur la réalité.</w:t>
      </w:r>
    </w:p>
    <w:p w14:paraId="4E3572BE" w14:textId="737FC2EE" w:rsidR="00893248" w:rsidRDefault="00893248" w:rsidP="00BE1D9E">
      <w:pPr>
        <w:pStyle w:val="FJ"/>
      </w:pPr>
    </w:p>
    <w:p w14:paraId="0766117C" w14:textId="71B9809C" w:rsidR="00893248" w:rsidRDefault="00893248" w:rsidP="00BE1D9E">
      <w:pPr>
        <w:pStyle w:val="FJ"/>
      </w:pPr>
    </w:p>
    <w:p w14:paraId="7487D435" w14:textId="77777777" w:rsidR="00893248" w:rsidRDefault="00893248" w:rsidP="00BE1D9E">
      <w:pPr>
        <w:pStyle w:val="FJ"/>
      </w:pPr>
    </w:p>
    <w:p w14:paraId="18E040B7" w14:textId="4EAD4881" w:rsidR="00DF3F4D" w:rsidRDefault="006C312D" w:rsidP="00C8505B">
      <w:pPr>
        <w:pStyle w:val="FJ"/>
        <w:rPr>
          <w:b/>
          <w:bCs/>
        </w:rPr>
      </w:pPr>
      <w:r>
        <w:rPr>
          <w:b/>
          <w:bCs/>
        </w:rPr>
        <w:lastRenderedPageBreak/>
        <w:t>Bibliographie</w:t>
      </w:r>
    </w:p>
    <w:p w14:paraId="68C36144" w14:textId="77777777" w:rsidR="00C8505B" w:rsidRDefault="00C8505B" w:rsidP="00C778D9">
      <w:pPr>
        <w:pStyle w:val="FJ"/>
      </w:pPr>
    </w:p>
    <w:p w14:paraId="6620DC93" w14:textId="12671B40" w:rsidR="006C312D" w:rsidRDefault="006C312D" w:rsidP="00C8505B">
      <w:pPr>
        <w:pStyle w:val="FJ"/>
        <w:ind w:left="425" w:hanging="425"/>
        <w:rPr>
          <w:szCs w:val="24"/>
        </w:rPr>
      </w:pPr>
      <w:r w:rsidRPr="00EB5A1A">
        <w:rPr>
          <w:caps/>
          <w:szCs w:val="24"/>
        </w:rPr>
        <w:t>Arino</w:t>
      </w:r>
      <w:r w:rsidRPr="00EB5A1A">
        <w:rPr>
          <w:szCs w:val="24"/>
        </w:rPr>
        <w:t xml:space="preserve">, </w:t>
      </w:r>
      <w:r>
        <w:rPr>
          <w:szCs w:val="24"/>
        </w:rPr>
        <w:t>Marc</w:t>
      </w:r>
      <w:r w:rsidR="00C8505B">
        <w:rPr>
          <w:szCs w:val="24"/>
        </w:rPr>
        <w:t xml:space="preserve"> (2007)</w:t>
      </w:r>
      <w:r>
        <w:rPr>
          <w:szCs w:val="24"/>
        </w:rPr>
        <w:t xml:space="preserve">. </w:t>
      </w:r>
      <w:r w:rsidRPr="00EB5A1A">
        <w:rPr>
          <w:i/>
          <w:szCs w:val="24"/>
        </w:rPr>
        <w:t>L’Apocalypse selon Michel Tremblay</w:t>
      </w:r>
      <w:r>
        <w:rPr>
          <w:szCs w:val="24"/>
        </w:rPr>
        <w:t>.</w:t>
      </w:r>
      <w:r w:rsidRPr="00EB5A1A">
        <w:rPr>
          <w:szCs w:val="24"/>
        </w:rPr>
        <w:t xml:space="preserve"> Pessac</w:t>
      </w:r>
      <w:r>
        <w:rPr>
          <w:szCs w:val="24"/>
        </w:rPr>
        <w:t> :</w:t>
      </w:r>
      <w:r w:rsidRPr="00EB5A1A">
        <w:rPr>
          <w:szCs w:val="24"/>
        </w:rPr>
        <w:t xml:space="preserve"> Presses Universitaires de Bordeaux, « </w:t>
      </w:r>
      <w:proofErr w:type="spellStart"/>
      <w:r w:rsidRPr="00EB5A1A">
        <w:rPr>
          <w:szCs w:val="24"/>
        </w:rPr>
        <w:t>Eidôlon</w:t>
      </w:r>
      <w:proofErr w:type="spellEnd"/>
      <w:r w:rsidRPr="00EB5A1A">
        <w:rPr>
          <w:szCs w:val="24"/>
        </w:rPr>
        <w:t xml:space="preserve"> ». </w:t>
      </w:r>
    </w:p>
    <w:p w14:paraId="15BADEC7" w14:textId="0B2CF4C0" w:rsidR="006C312D" w:rsidRPr="00EB5A1A" w:rsidRDefault="006C312D" w:rsidP="00C8505B">
      <w:pPr>
        <w:pStyle w:val="FJ"/>
        <w:ind w:left="425" w:hanging="425"/>
        <w:rPr>
          <w:lang w:val="en-CA"/>
        </w:rPr>
      </w:pPr>
      <w:r w:rsidRPr="003E0C05">
        <w:rPr>
          <w:szCs w:val="24"/>
          <w:lang w:val="en-CA"/>
        </w:rPr>
        <w:t>BERGERON, Patrick</w:t>
      </w:r>
      <w:r w:rsidR="00C8505B">
        <w:rPr>
          <w:szCs w:val="24"/>
          <w:lang w:val="en-CA"/>
        </w:rPr>
        <w:t xml:space="preserve"> (2019).</w:t>
      </w:r>
      <w:r w:rsidRPr="003E0C05">
        <w:rPr>
          <w:szCs w:val="24"/>
          <w:lang w:val="en-CA"/>
        </w:rPr>
        <w:t xml:space="preserve"> </w:t>
      </w:r>
      <w:r w:rsidRPr="00EB4321">
        <w:rPr>
          <w:iCs/>
          <w:szCs w:val="24"/>
          <w:lang w:val="en-CA"/>
        </w:rPr>
        <w:t xml:space="preserve">The Art of Not Dying: Station Eleven by Emily St. John Mandel and Oscar De Profundis by Catherine </w:t>
      </w:r>
      <w:proofErr w:type="spellStart"/>
      <w:r w:rsidRPr="00EB4321">
        <w:rPr>
          <w:iCs/>
          <w:szCs w:val="24"/>
          <w:lang w:val="en-CA"/>
        </w:rPr>
        <w:t>Mavrikakis</w:t>
      </w:r>
      <w:proofErr w:type="spellEnd"/>
      <w:r w:rsidR="00176C85">
        <w:rPr>
          <w:szCs w:val="24"/>
          <w:lang w:val="en-CA"/>
        </w:rPr>
        <w:t xml:space="preserve">. </w:t>
      </w:r>
      <w:proofErr w:type="gramStart"/>
      <w:r w:rsidR="00176C85">
        <w:rPr>
          <w:szCs w:val="24"/>
          <w:lang w:val="en-CA"/>
        </w:rPr>
        <w:t>In :</w:t>
      </w:r>
      <w:proofErr w:type="gramEnd"/>
      <w:r w:rsidRPr="003E0C05">
        <w:rPr>
          <w:szCs w:val="24"/>
          <w:lang w:val="en-CA"/>
        </w:rPr>
        <w:t xml:space="preserve"> RANSOM, </w:t>
      </w:r>
      <w:r w:rsidR="00176C85" w:rsidRPr="003E0C05">
        <w:rPr>
          <w:szCs w:val="24"/>
          <w:lang w:val="en-CA"/>
        </w:rPr>
        <w:t>A</w:t>
      </w:r>
      <w:r w:rsidR="00176C85">
        <w:rPr>
          <w:szCs w:val="24"/>
          <w:lang w:val="en-CA"/>
        </w:rPr>
        <w:t>.</w:t>
      </w:r>
      <w:r w:rsidR="00176C85" w:rsidRPr="003E0C05">
        <w:rPr>
          <w:szCs w:val="24"/>
          <w:lang w:val="en-CA"/>
        </w:rPr>
        <w:t xml:space="preserve"> J.</w:t>
      </w:r>
      <w:r w:rsidR="00176C85">
        <w:rPr>
          <w:szCs w:val="24"/>
          <w:lang w:val="en-CA"/>
        </w:rPr>
        <w:t>,</w:t>
      </w:r>
      <w:r w:rsidRPr="003E0C05">
        <w:rPr>
          <w:szCs w:val="24"/>
          <w:lang w:val="en-CA"/>
        </w:rPr>
        <w:t xml:space="preserve"> GRACE,</w:t>
      </w:r>
      <w:r w:rsidR="00176C85">
        <w:rPr>
          <w:szCs w:val="24"/>
          <w:lang w:val="en-CA"/>
        </w:rPr>
        <w:t xml:space="preserve"> D.</w:t>
      </w:r>
      <w:r w:rsidR="00EB4321">
        <w:rPr>
          <w:szCs w:val="24"/>
          <w:lang w:val="en-CA"/>
        </w:rPr>
        <w:t xml:space="preserve"> (Ed.).</w:t>
      </w:r>
      <w:r w:rsidRPr="003E0C05">
        <w:rPr>
          <w:szCs w:val="24"/>
          <w:lang w:val="en-CA"/>
        </w:rPr>
        <w:t xml:space="preserve"> </w:t>
      </w:r>
      <w:r w:rsidRPr="003E0C05">
        <w:rPr>
          <w:i/>
          <w:szCs w:val="24"/>
          <w:lang w:val="en-CA"/>
        </w:rPr>
        <w:t>Canadian Science Fiction, Fantasy, and Horror: Bridging the Solitudes</w:t>
      </w:r>
      <w:r w:rsidR="00176C85">
        <w:rPr>
          <w:szCs w:val="24"/>
          <w:lang w:val="en-CA"/>
        </w:rPr>
        <w:t>.</w:t>
      </w:r>
      <w:r w:rsidRPr="003E0C05">
        <w:rPr>
          <w:szCs w:val="24"/>
          <w:lang w:val="en-CA"/>
        </w:rPr>
        <w:t xml:space="preserve"> </w:t>
      </w:r>
      <w:proofErr w:type="gramStart"/>
      <w:r w:rsidRPr="003E0C05">
        <w:rPr>
          <w:szCs w:val="24"/>
          <w:lang w:val="en-CA"/>
        </w:rPr>
        <w:t>Cham</w:t>
      </w:r>
      <w:r w:rsidR="00176C85">
        <w:rPr>
          <w:szCs w:val="24"/>
          <w:lang w:val="en-CA"/>
        </w:rPr>
        <w:t xml:space="preserve"> :</w:t>
      </w:r>
      <w:proofErr w:type="gramEnd"/>
      <w:r w:rsidRPr="003E0C05">
        <w:rPr>
          <w:szCs w:val="24"/>
          <w:lang w:val="en-CA"/>
        </w:rPr>
        <w:t xml:space="preserve"> Springer, </w:t>
      </w:r>
      <w:r w:rsidR="00176C85">
        <w:rPr>
          <w:szCs w:val="24"/>
          <w:lang w:val="en-CA"/>
        </w:rPr>
        <w:t>p</w:t>
      </w:r>
      <w:r w:rsidRPr="003E0C05">
        <w:rPr>
          <w:szCs w:val="24"/>
          <w:lang w:val="en-CA"/>
        </w:rPr>
        <w:t>p.101-116.</w:t>
      </w:r>
    </w:p>
    <w:p w14:paraId="3D0136EF" w14:textId="01E3460F" w:rsidR="006C312D" w:rsidRPr="0018422D" w:rsidRDefault="006C312D" w:rsidP="00C8505B">
      <w:pPr>
        <w:pStyle w:val="FJ"/>
        <w:ind w:left="425" w:hanging="425"/>
      </w:pPr>
      <w:r w:rsidRPr="0018422D">
        <w:rPr>
          <w:caps/>
        </w:rPr>
        <w:t>Biron</w:t>
      </w:r>
      <w:r w:rsidRPr="0018422D">
        <w:t>, Michel</w:t>
      </w:r>
      <w:r w:rsidR="00EB4321">
        <w:t xml:space="preserve"> (2017)</w:t>
      </w:r>
      <w:r w:rsidRPr="0018422D">
        <w:t>. Passion de la décadence.</w:t>
      </w:r>
      <w:r w:rsidR="00EB4321">
        <w:t xml:space="preserve"> Im :</w:t>
      </w:r>
      <w:r w:rsidRPr="0018422D">
        <w:t xml:space="preserve"> </w:t>
      </w:r>
      <w:r w:rsidRPr="0018422D">
        <w:rPr>
          <w:rStyle w:val="Zdraznn"/>
          <w:lang w:val="fr-FR"/>
        </w:rPr>
        <w:t>L'Inconvénient</w:t>
      </w:r>
      <w:r w:rsidR="00EB4321">
        <w:t>.</w:t>
      </w:r>
      <w:r w:rsidRPr="0018422D">
        <w:t xml:space="preserve"> </w:t>
      </w:r>
      <w:r w:rsidR="00EB4321">
        <w:t>N</w:t>
      </w:r>
      <w:r w:rsidRPr="00EB4321">
        <w:t>o</w:t>
      </w:r>
      <w:r w:rsidRPr="0018422D">
        <w:rPr>
          <w:vertAlign w:val="superscript"/>
        </w:rPr>
        <w:t xml:space="preserve"> </w:t>
      </w:r>
      <w:r w:rsidRPr="0018422D">
        <w:t xml:space="preserve">67, </w:t>
      </w:r>
      <w:r w:rsidR="00EB4321">
        <w:t>p</w:t>
      </w:r>
      <w:r w:rsidRPr="0018422D">
        <w:t>p. 40–41.</w:t>
      </w:r>
    </w:p>
    <w:p w14:paraId="72A542F7" w14:textId="0B50BAB4" w:rsidR="006C312D" w:rsidRPr="0018422D" w:rsidRDefault="006C312D" w:rsidP="00C8505B">
      <w:pPr>
        <w:pStyle w:val="FJ"/>
        <w:ind w:left="425" w:hanging="425"/>
      </w:pPr>
      <w:r w:rsidRPr="0018422D">
        <w:rPr>
          <w:caps/>
        </w:rPr>
        <w:t xml:space="preserve">Chassay, </w:t>
      </w:r>
      <w:r w:rsidRPr="0018422D">
        <w:t>Jean-François, CLICHE, Anne Élaine, GERVAIS, Bertrand (</w:t>
      </w:r>
      <w:r w:rsidR="00EB4321">
        <w:t>Ed.</w:t>
      </w:r>
      <w:r w:rsidRPr="0018422D">
        <w:t>)</w:t>
      </w:r>
      <w:r w:rsidR="00EB4321">
        <w:t xml:space="preserve"> (2005)</w:t>
      </w:r>
      <w:r w:rsidRPr="0018422D">
        <w:t xml:space="preserve">. </w:t>
      </w:r>
      <w:r w:rsidRPr="0018422D">
        <w:rPr>
          <w:i/>
        </w:rPr>
        <w:t>Des fins des temps. Les limites de l’imaginaire</w:t>
      </w:r>
      <w:r w:rsidRPr="0018422D">
        <w:t>. Montréal : Université du Québec à Montréal, 2005.</w:t>
      </w:r>
    </w:p>
    <w:p w14:paraId="4906FD42" w14:textId="5AB81203" w:rsidR="006C312D" w:rsidRPr="0018422D" w:rsidRDefault="006C312D" w:rsidP="00C8505B">
      <w:pPr>
        <w:pStyle w:val="FJ"/>
        <w:ind w:left="425" w:hanging="425"/>
        <w:rPr>
          <w:caps/>
        </w:rPr>
      </w:pPr>
      <w:r w:rsidRPr="0018422D">
        <w:rPr>
          <w:caps/>
        </w:rPr>
        <w:t xml:space="preserve">Chassay, </w:t>
      </w:r>
      <w:r w:rsidRPr="0018422D">
        <w:t>Jean-François (</w:t>
      </w:r>
      <w:r w:rsidR="00EB4321">
        <w:t>Ed.</w:t>
      </w:r>
      <w:r w:rsidRPr="0018422D">
        <w:t>)</w:t>
      </w:r>
      <w:r w:rsidR="00EB4321">
        <w:t xml:space="preserve"> (2008)</w:t>
      </w:r>
      <w:r w:rsidRPr="0018422D">
        <w:t xml:space="preserve">. </w:t>
      </w:r>
      <w:r w:rsidRPr="0018422D">
        <w:rPr>
          <w:i/>
        </w:rPr>
        <w:t>Dérives de la fin. Sciences, corps et villes</w:t>
      </w:r>
      <w:r w:rsidRPr="0018422D">
        <w:t>. Montréal, Le Quartanier</w:t>
      </w:r>
      <w:r w:rsidR="00EB4321">
        <w:t>.</w:t>
      </w:r>
    </w:p>
    <w:p w14:paraId="2C2EACD0" w14:textId="0F60BDC7" w:rsidR="006C312D" w:rsidRPr="00EB5A1A" w:rsidRDefault="006C312D" w:rsidP="00C8505B">
      <w:pPr>
        <w:pStyle w:val="FJ"/>
        <w:ind w:left="425" w:hanging="425"/>
        <w:rPr>
          <w:szCs w:val="24"/>
          <w:lang w:val="en-CA"/>
        </w:rPr>
      </w:pPr>
      <w:r w:rsidRPr="00EB5A1A">
        <w:rPr>
          <w:caps/>
          <w:szCs w:val="24"/>
        </w:rPr>
        <w:t>Kyloušek</w:t>
      </w:r>
      <w:r w:rsidRPr="00EB5A1A">
        <w:rPr>
          <w:szCs w:val="24"/>
        </w:rPr>
        <w:t xml:space="preserve">, </w:t>
      </w:r>
      <w:r>
        <w:rPr>
          <w:szCs w:val="24"/>
        </w:rPr>
        <w:t xml:space="preserve">Petr. </w:t>
      </w:r>
      <w:r w:rsidRPr="00EB5A1A">
        <w:rPr>
          <w:szCs w:val="24"/>
        </w:rPr>
        <w:t>Le drame religieux dans le théâtre de Michel Tremblay</w:t>
      </w:r>
      <w:r w:rsidR="00EB4321">
        <w:rPr>
          <w:szCs w:val="24"/>
        </w:rPr>
        <w:t>.</w:t>
      </w:r>
      <w:r w:rsidRPr="00EB5A1A">
        <w:rPr>
          <w:szCs w:val="24"/>
        </w:rPr>
        <w:t xml:space="preserve"> </w:t>
      </w:r>
      <w:r w:rsidR="00EB4321">
        <w:rPr>
          <w:szCs w:val="24"/>
        </w:rPr>
        <w:t>In :</w:t>
      </w:r>
      <w:r w:rsidRPr="00EB5A1A">
        <w:rPr>
          <w:szCs w:val="24"/>
        </w:rPr>
        <w:t xml:space="preserve"> </w:t>
      </w:r>
      <w:r w:rsidRPr="00EB5A1A">
        <w:rPr>
          <w:caps/>
          <w:szCs w:val="24"/>
        </w:rPr>
        <w:t>Bremer</w:t>
      </w:r>
      <w:r>
        <w:rPr>
          <w:caps/>
          <w:szCs w:val="24"/>
        </w:rPr>
        <w:t>, T</w:t>
      </w:r>
      <w:r w:rsidRPr="00EB5A1A">
        <w:rPr>
          <w:szCs w:val="24"/>
        </w:rPr>
        <w:t>homas (</w:t>
      </w:r>
      <w:r w:rsidR="00EB4321">
        <w:rPr>
          <w:szCs w:val="24"/>
        </w:rPr>
        <w:t>Ed.) (2009).</w:t>
      </w:r>
      <w:r w:rsidRPr="00EB5A1A">
        <w:rPr>
          <w:szCs w:val="24"/>
        </w:rPr>
        <w:t xml:space="preserve"> </w:t>
      </w:r>
      <w:proofErr w:type="spellStart"/>
      <w:r w:rsidRPr="00EB5A1A">
        <w:rPr>
          <w:i/>
          <w:szCs w:val="24"/>
        </w:rPr>
        <w:t>Literature</w:t>
      </w:r>
      <w:proofErr w:type="spellEnd"/>
      <w:r w:rsidRPr="00EB5A1A">
        <w:rPr>
          <w:i/>
          <w:szCs w:val="24"/>
        </w:rPr>
        <w:t xml:space="preserve"> in Cultural </w:t>
      </w:r>
      <w:proofErr w:type="spellStart"/>
      <w:r w:rsidRPr="00EB5A1A">
        <w:rPr>
          <w:i/>
          <w:szCs w:val="24"/>
        </w:rPr>
        <w:t>Contexts</w:t>
      </w:r>
      <w:proofErr w:type="spellEnd"/>
      <w:r w:rsidRPr="00EB5A1A">
        <w:rPr>
          <w:i/>
          <w:szCs w:val="24"/>
        </w:rPr>
        <w:t xml:space="preserve">. </w:t>
      </w:r>
      <w:r w:rsidRPr="00EB5A1A">
        <w:rPr>
          <w:i/>
          <w:szCs w:val="24"/>
          <w:lang w:val="en-CA"/>
        </w:rPr>
        <w:t>Rethinking the Canon in Comparative Perspectives</w:t>
      </w:r>
      <w:r>
        <w:rPr>
          <w:szCs w:val="24"/>
          <w:lang w:val="en-CA"/>
        </w:rPr>
        <w:t>.</w:t>
      </w:r>
      <w:r w:rsidRPr="00EB5A1A">
        <w:rPr>
          <w:szCs w:val="24"/>
          <w:lang w:val="en-CA"/>
        </w:rPr>
        <w:t xml:space="preserve"> Halle</w:t>
      </w:r>
      <w:r>
        <w:rPr>
          <w:szCs w:val="24"/>
          <w:lang w:val="en-CA"/>
        </w:rPr>
        <w:t>:</w:t>
      </w:r>
      <w:r w:rsidRPr="00EB5A1A">
        <w:rPr>
          <w:szCs w:val="24"/>
          <w:lang w:val="en-CA"/>
        </w:rPr>
        <w:t xml:space="preserve"> Martin-Luther-University, </w:t>
      </w:r>
      <w:r w:rsidR="00EB4321">
        <w:rPr>
          <w:szCs w:val="24"/>
          <w:lang w:val="en-CA"/>
        </w:rPr>
        <w:t>p</w:t>
      </w:r>
      <w:r w:rsidRPr="00EB5A1A">
        <w:rPr>
          <w:szCs w:val="24"/>
          <w:lang w:val="en-CA"/>
        </w:rPr>
        <w:t>p. 223-232.</w:t>
      </w:r>
    </w:p>
    <w:p w14:paraId="15A86741" w14:textId="7C28527B" w:rsidR="006C312D" w:rsidRPr="0018422D" w:rsidRDefault="006C312D" w:rsidP="00C8505B">
      <w:pPr>
        <w:pStyle w:val="FJ"/>
        <w:ind w:left="425" w:hanging="425"/>
      </w:pPr>
      <w:r w:rsidRPr="0018422D">
        <w:t xml:space="preserve">KYLOUŠEK, Petr. Apocalypses : entre Marie-Claire Blais, Éric Dupont et Nicolas </w:t>
      </w:r>
      <w:proofErr w:type="spellStart"/>
      <w:r w:rsidRPr="0018422D">
        <w:t>Dickner</w:t>
      </w:r>
      <w:proofErr w:type="spellEnd"/>
      <w:r w:rsidR="00EB4321">
        <w:t xml:space="preserve"> (2017)</w:t>
      </w:r>
      <w:r w:rsidRPr="0018422D">
        <w:t xml:space="preserve">. </w:t>
      </w:r>
      <w:r w:rsidR="00EB4321">
        <w:t xml:space="preserve">In : </w:t>
      </w:r>
      <w:proofErr w:type="spellStart"/>
      <w:r w:rsidRPr="0018422D">
        <w:rPr>
          <w:i/>
        </w:rPr>
        <w:t>TransCanadiana</w:t>
      </w:r>
      <w:proofErr w:type="spellEnd"/>
      <w:r w:rsidRPr="0018422D">
        <w:rPr>
          <w:i/>
        </w:rPr>
        <w:t xml:space="preserve">. Polish Journal of Canadian </w:t>
      </w:r>
      <w:proofErr w:type="spellStart"/>
      <w:r w:rsidRPr="0018422D">
        <w:rPr>
          <w:i/>
        </w:rPr>
        <w:t>Studies</w:t>
      </w:r>
      <w:proofErr w:type="spellEnd"/>
      <w:r w:rsidRPr="0018422D">
        <w:rPr>
          <w:i/>
        </w:rPr>
        <w:t xml:space="preserve"> / Revue Polonaise d’Études </w:t>
      </w:r>
      <w:proofErr w:type="gramStart"/>
      <w:r w:rsidRPr="0018422D">
        <w:rPr>
          <w:i/>
        </w:rPr>
        <w:t>Canadiennes</w:t>
      </w:r>
      <w:r w:rsidRPr="0018422D">
        <w:t>,</w:t>
      </w:r>
      <w:r w:rsidR="00EB4321">
        <w:t>.</w:t>
      </w:r>
      <w:proofErr w:type="gramEnd"/>
      <w:r w:rsidRPr="0018422D">
        <w:t xml:space="preserve"> Poznań : Polish Association for Canadian </w:t>
      </w:r>
      <w:proofErr w:type="spellStart"/>
      <w:r w:rsidRPr="0018422D">
        <w:t>Studies</w:t>
      </w:r>
      <w:proofErr w:type="spellEnd"/>
      <w:r w:rsidRPr="0018422D">
        <w:t xml:space="preserve"> / Association Polonaise des Études Canadiennes</w:t>
      </w:r>
      <w:r w:rsidR="00EB4321">
        <w:t>, No</w:t>
      </w:r>
      <w:r w:rsidRPr="0018422D">
        <w:t xml:space="preserve"> 9, </w:t>
      </w:r>
      <w:r w:rsidR="00EB4321">
        <w:t xml:space="preserve">issue </w:t>
      </w:r>
      <w:r w:rsidRPr="0018422D">
        <w:t xml:space="preserve">1, </w:t>
      </w:r>
      <w:r w:rsidR="00EB4321">
        <w:t>p</w:t>
      </w:r>
      <w:r w:rsidRPr="0018422D">
        <w:t>p. 365-379</w:t>
      </w:r>
      <w:r w:rsidR="00EB4321">
        <w:t>.</w:t>
      </w:r>
    </w:p>
    <w:p w14:paraId="788DEB39" w14:textId="6DAA771D" w:rsidR="006C312D" w:rsidRPr="00EB5A1A" w:rsidRDefault="006C312D" w:rsidP="00C8505B">
      <w:pPr>
        <w:pStyle w:val="FJ"/>
        <w:ind w:left="425" w:hanging="425"/>
        <w:rPr>
          <w:szCs w:val="24"/>
        </w:rPr>
      </w:pPr>
      <w:r w:rsidRPr="00EB5A1A">
        <w:rPr>
          <w:caps/>
          <w:szCs w:val="24"/>
        </w:rPr>
        <w:t>Leralu</w:t>
      </w:r>
      <w:r w:rsidRPr="00EB5A1A">
        <w:rPr>
          <w:szCs w:val="24"/>
        </w:rPr>
        <w:t xml:space="preserve"> Josiane</w:t>
      </w:r>
      <w:r w:rsidR="00EB4321">
        <w:rPr>
          <w:szCs w:val="24"/>
        </w:rPr>
        <w:t xml:space="preserve"> (1986).</w:t>
      </w:r>
      <w:r w:rsidRPr="00EB5A1A">
        <w:rPr>
          <w:szCs w:val="24"/>
        </w:rPr>
        <w:t xml:space="preserve"> Hubert Aquin : entre le littéraire et le théologal</w:t>
      </w:r>
      <w:r>
        <w:rPr>
          <w:szCs w:val="24"/>
        </w:rPr>
        <w:t>.</w:t>
      </w:r>
      <w:r w:rsidR="00EB4321">
        <w:rPr>
          <w:szCs w:val="24"/>
        </w:rPr>
        <w:t xml:space="preserve"> In :</w:t>
      </w:r>
      <w:r w:rsidRPr="00EB5A1A">
        <w:rPr>
          <w:szCs w:val="24"/>
        </w:rPr>
        <w:t xml:space="preserve"> </w:t>
      </w:r>
      <w:r w:rsidRPr="00EB5A1A">
        <w:rPr>
          <w:i/>
          <w:szCs w:val="24"/>
        </w:rPr>
        <w:t>Voix et Images</w:t>
      </w:r>
      <w:r w:rsidRPr="00EB5A1A">
        <w:rPr>
          <w:szCs w:val="24"/>
        </w:rPr>
        <w:t xml:space="preserve">, vol. </w:t>
      </w:r>
      <w:r w:rsidR="00EB4321">
        <w:rPr>
          <w:szCs w:val="24"/>
        </w:rPr>
        <w:t>11</w:t>
      </w:r>
      <w:r w:rsidRPr="00EB5A1A">
        <w:rPr>
          <w:szCs w:val="24"/>
        </w:rPr>
        <w:t xml:space="preserve">, </w:t>
      </w:r>
      <w:r w:rsidR="00EB4321">
        <w:rPr>
          <w:szCs w:val="24"/>
        </w:rPr>
        <w:t>No</w:t>
      </w:r>
      <w:r>
        <w:rPr>
          <w:szCs w:val="24"/>
        </w:rPr>
        <w:t> </w:t>
      </w:r>
      <w:r w:rsidRPr="00EB5A1A">
        <w:rPr>
          <w:szCs w:val="24"/>
        </w:rPr>
        <w:t>3 (33)</w:t>
      </w:r>
      <w:r w:rsidR="00EB4321">
        <w:rPr>
          <w:szCs w:val="24"/>
        </w:rPr>
        <w:t>, pp.</w:t>
      </w:r>
      <w:r w:rsidRPr="00EB5A1A">
        <w:rPr>
          <w:szCs w:val="24"/>
        </w:rPr>
        <w:t xml:space="preserve"> 495-506.</w:t>
      </w:r>
    </w:p>
    <w:p w14:paraId="3CD9EED2" w14:textId="77777777" w:rsidR="00DC730F" w:rsidRDefault="00DC730F" w:rsidP="00DC730F">
      <w:pPr>
        <w:pStyle w:val="FJ"/>
        <w:ind w:left="425" w:hanging="425"/>
        <w:rPr>
          <w:iCs/>
        </w:rPr>
      </w:pPr>
      <w:r w:rsidRPr="0018422D">
        <w:t>MAVRIKAKIS, Catherine</w:t>
      </w:r>
      <w:r>
        <w:t xml:space="preserve"> (2015)</w:t>
      </w:r>
      <w:r w:rsidRPr="0018422D">
        <w:t>.</w:t>
      </w:r>
      <w:r w:rsidRPr="0018422D">
        <w:rPr>
          <w:i/>
        </w:rPr>
        <w:t xml:space="preserve"> </w:t>
      </w:r>
      <w:r>
        <w:rPr>
          <w:i/>
        </w:rPr>
        <w:t>Deuils cannibales et mélancoliques</w:t>
      </w:r>
      <w:r>
        <w:rPr>
          <w:iCs/>
        </w:rPr>
        <w:t>. Montréal : Héliotrope, (1</w:t>
      </w:r>
      <w:r>
        <w:rPr>
          <w:iCs/>
          <w:vertAlign w:val="superscript"/>
        </w:rPr>
        <w:t>ère</w:t>
      </w:r>
      <w:r w:rsidRPr="006C312D">
        <w:rPr>
          <w:iCs/>
        </w:rPr>
        <w:t xml:space="preserve"> éd</w:t>
      </w:r>
      <w:r>
        <w:rPr>
          <w:iCs/>
        </w:rPr>
        <w:t xml:space="preserve">. </w:t>
      </w:r>
      <w:r>
        <w:rPr>
          <w:iCs/>
          <w:vertAlign w:val="superscript"/>
        </w:rPr>
        <w:t xml:space="preserve"> </w:t>
      </w:r>
      <w:r>
        <w:rPr>
          <w:iCs/>
        </w:rPr>
        <w:t>2000).</w:t>
      </w:r>
    </w:p>
    <w:p w14:paraId="0FABD3D2" w14:textId="77777777" w:rsidR="00DC730F" w:rsidRDefault="00DC730F" w:rsidP="00DC730F">
      <w:pPr>
        <w:pStyle w:val="FJ"/>
        <w:ind w:left="425" w:hanging="425"/>
      </w:pPr>
      <w:r w:rsidRPr="0018422D">
        <w:t>MAVRIKAKIS, Catherine</w:t>
      </w:r>
      <w:r>
        <w:t xml:space="preserve"> (2005)</w:t>
      </w:r>
      <w:r w:rsidRPr="0018422D">
        <w:t>.</w:t>
      </w:r>
      <w:r>
        <w:t xml:space="preserve"> </w:t>
      </w:r>
      <w:r>
        <w:rPr>
          <w:i/>
          <w:iCs/>
        </w:rPr>
        <w:t>Fleurs de crachat</w:t>
      </w:r>
      <w:r>
        <w:t xml:space="preserve">. Montréal : </w:t>
      </w:r>
      <w:proofErr w:type="spellStart"/>
      <w:r>
        <w:t>Leméac</w:t>
      </w:r>
      <w:proofErr w:type="spellEnd"/>
      <w:r>
        <w:t>.</w:t>
      </w:r>
    </w:p>
    <w:p w14:paraId="4DE9D77C" w14:textId="77777777" w:rsidR="00DC730F" w:rsidRPr="006C312D" w:rsidRDefault="00DC730F" w:rsidP="00DC730F">
      <w:pPr>
        <w:pStyle w:val="FJ"/>
        <w:ind w:left="425" w:hanging="425"/>
        <w:rPr>
          <w:iCs/>
          <w:caps/>
          <w:szCs w:val="24"/>
        </w:rPr>
      </w:pPr>
      <w:r w:rsidRPr="0018422D">
        <w:t>MAVRIKAKIS, Catherine</w:t>
      </w:r>
      <w:r>
        <w:t xml:space="preserve"> (2010)</w:t>
      </w:r>
      <w:r w:rsidRPr="0018422D">
        <w:t>.</w:t>
      </w:r>
      <w:r w:rsidRPr="0018422D">
        <w:rPr>
          <w:i/>
        </w:rPr>
        <w:t xml:space="preserve"> </w:t>
      </w:r>
      <w:r w:rsidRPr="006C312D">
        <w:rPr>
          <w:i/>
        </w:rPr>
        <w:t>Omaha Beach</w:t>
      </w:r>
      <w:r>
        <w:rPr>
          <w:iCs/>
        </w:rPr>
        <w:t>. Montréal : Héliotrope, (1</w:t>
      </w:r>
      <w:r>
        <w:rPr>
          <w:iCs/>
          <w:vertAlign w:val="superscript"/>
        </w:rPr>
        <w:t>ère</w:t>
      </w:r>
      <w:r w:rsidRPr="006C312D">
        <w:rPr>
          <w:iCs/>
        </w:rPr>
        <w:t xml:space="preserve"> éd</w:t>
      </w:r>
      <w:r>
        <w:rPr>
          <w:iCs/>
        </w:rPr>
        <w:t>.</w:t>
      </w:r>
      <w:r>
        <w:rPr>
          <w:iCs/>
          <w:vertAlign w:val="superscript"/>
        </w:rPr>
        <w:t xml:space="preserve"> </w:t>
      </w:r>
      <w:r>
        <w:rPr>
          <w:iCs/>
        </w:rPr>
        <w:t>2008).</w:t>
      </w:r>
    </w:p>
    <w:p w14:paraId="1EFC92BB" w14:textId="77777777" w:rsidR="00DC730F" w:rsidRPr="006C312D" w:rsidRDefault="00DC730F" w:rsidP="00DC730F">
      <w:pPr>
        <w:pStyle w:val="FJ"/>
        <w:ind w:left="425" w:hanging="425"/>
        <w:rPr>
          <w:iCs/>
          <w:caps/>
        </w:rPr>
      </w:pPr>
      <w:r w:rsidRPr="0018422D">
        <w:t>MAVRIKAKIS, Catherine</w:t>
      </w:r>
      <w:r>
        <w:t xml:space="preserve"> (2011)</w:t>
      </w:r>
      <w:r w:rsidRPr="0018422D">
        <w:t>.</w:t>
      </w:r>
      <w:r w:rsidRPr="0018422D">
        <w:rPr>
          <w:i/>
        </w:rPr>
        <w:t xml:space="preserve"> </w:t>
      </w:r>
      <w:r>
        <w:rPr>
          <w:i/>
        </w:rPr>
        <w:t>Le Ciel de Bay City</w:t>
      </w:r>
      <w:r>
        <w:rPr>
          <w:iCs/>
        </w:rPr>
        <w:t>. Montréal : Héliotrope, (1</w:t>
      </w:r>
      <w:r>
        <w:rPr>
          <w:iCs/>
          <w:vertAlign w:val="superscript"/>
        </w:rPr>
        <w:t>ère</w:t>
      </w:r>
      <w:r w:rsidRPr="006C312D">
        <w:rPr>
          <w:iCs/>
        </w:rPr>
        <w:t xml:space="preserve"> éd</w:t>
      </w:r>
      <w:r>
        <w:rPr>
          <w:iCs/>
        </w:rPr>
        <w:t>.</w:t>
      </w:r>
      <w:r>
        <w:rPr>
          <w:iCs/>
          <w:vertAlign w:val="superscript"/>
        </w:rPr>
        <w:t xml:space="preserve"> </w:t>
      </w:r>
      <w:r>
        <w:rPr>
          <w:iCs/>
        </w:rPr>
        <w:t>2008).</w:t>
      </w:r>
    </w:p>
    <w:p w14:paraId="5A95CBE0" w14:textId="77777777" w:rsidR="00DC730F" w:rsidRDefault="00DC730F" w:rsidP="00DC730F">
      <w:pPr>
        <w:pStyle w:val="FJ"/>
        <w:ind w:left="425" w:hanging="425"/>
      </w:pPr>
      <w:r w:rsidRPr="0018422D">
        <w:t>MAVRIKAKIS, Catherine</w:t>
      </w:r>
      <w:r>
        <w:t xml:space="preserve"> (2011)</w:t>
      </w:r>
      <w:r w:rsidRPr="0018422D">
        <w:t>.</w:t>
      </w:r>
      <w:r>
        <w:t xml:space="preserve"> </w:t>
      </w:r>
      <w:r>
        <w:rPr>
          <w:i/>
          <w:iCs/>
        </w:rPr>
        <w:t xml:space="preserve">Les Derniers jours de </w:t>
      </w:r>
      <w:proofErr w:type="spellStart"/>
      <w:r>
        <w:rPr>
          <w:i/>
          <w:iCs/>
        </w:rPr>
        <w:t>Smokey</w:t>
      </w:r>
      <w:proofErr w:type="spellEnd"/>
      <w:r>
        <w:rPr>
          <w:i/>
          <w:iCs/>
        </w:rPr>
        <w:t xml:space="preserve"> Nelson</w:t>
      </w:r>
      <w:r>
        <w:t>, Montréal : Héliotrope.</w:t>
      </w:r>
    </w:p>
    <w:p w14:paraId="3FBB3634" w14:textId="77777777" w:rsidR="00DC730F" w:rsidRDefault="00DC730F" w:rsidP="00DC730F">
      <w:pPr>
        <w:pStyle w:val="FJ"/>
        <w:ind w:left="425" w:hanging="425"/>
      </w:pPr>
      <w:r w:rsidRPr="0018422D">
        <w:t>MAVRIKAKIS, Catherine</w:t>
      </w:r>
      <w:r>
        <w:t xml:space="preserve"> (2014)</w:t>
      </w:r>
      <w:r w:rsidRPr="0018422D">
        <w:t>.</w:t>
      </w:r>
      <w:r>
        <w:t xml:space="preserve"> </w:t>
      </w:r>
      <w:r>
        <w:rPr>
          <w:i/>
          <w:iCs/>
        </w:rPr>
        <w:t xml:space="preserve">La </w:t>
      </w:r>
      <w:proofErr w:type="gramStart"/>
      <w:r>
        <w:rPr>
          <w:i/>
          <w:iCs/>
        </w:rPr>
        <w:t>Ballade</w:t>
      </w:r>
      <w:proofErr w:type="gramEnd"/>
      <w:r>
        <w:rPr>
          <w:i/>
          <w:iCs/>
        </w:rPr>
        <w:t xml:space="preserve"> d’Ali Baba</w:t>
      </w:r>
      <w:r>
        <w:t>, Montréal : Héliotrope.</w:t>
      </w:r>
    </w:p>
    <w:p w14:paraId="0C1B3CF7" w14:textId="77777777" w:rsidR="00DC730F" w:rsidRPr="0018422D" w:rsidRDefault="00DC730F" w:rsidP="00DC730F">
      <w:pPr>
        <w:pStyle w:val="FJ"/>
        <w:ind w:left="425" w:hanging="425"/>
      </w:pPr>
      <w:r w:rsidRPr="0018422D">
        <w:t>MAVRIKAKIS, Catherine</w:t>
      </w:r>
      <w:r>
        <w:t xml:space="preserve"> (2016)</w:t>
      </w:r>
      <w:r w:rsidRPr="0018422D">
        <w:t>.</w:t>
      </w:r>
      <w:r w:rsidRPr="0018422D">
        <w:rPr>
          <w:i/>
        </w:rPr>
        <w:t xml:space="preserve"> Oscar de Profundis</w:t>
      </w:r>
      <w:r w:rsidRPr="0018422D">
        <w:t>. Montréal : Héliotrope.</w:t>
      </w:r>
    </w:p>
    <w:p w14:paraId="0BFE7B91" w14:textId="77777777" w:rsidR="00DC730F" w:rsidRPr="006C312D" w:rsidRDefault="00DC730F" w:rsidP="00DC730F">
      <w:pPr>
        <w:pStyle w:val="FJ"/>
        <w:ind w:left="425" w:hanging="425"/>
        <w:rPr>
          <w:iCs/>
          <w:caps/>
          <w:szCs w:val="24"/>
        </w:rPr>
      </w:pPr>
      <w:r w:rsidRPr="0018422D">
        <w:t>MAVRIKAKIS, Catherine</w:t>
      </w:r>
      <w:r>
        <w:t xml:space="preserve"> (2017)</w:t>
      </w:r>
      <w:r w:rsidRPr="0018422D">
        <w:t>.</w:t>
      </w:r>
      <w:r w:rsidRPr="0018422D">
        <w:rPr>
          <w:i/>
        </w:rPr>
        <w:t xml:space="preserve"> </w:t>
      </w:r>
      <w:r>
        <w:rPr>
          <w:i/>
        </w:rPr>
        <w:t>Ce qui restera</w:t>
      </w:r>
      <w:r>
        <w:rPr>
          <w:iCs/>
        </w:rPr>
        <w:t>, Montréal : Québec Amérique.</w:t>
      </w:r>
    </w:p>
    <w:p w14:paraId="3CD7271E" w14:textId="77777777" w:rsidR="00DC730F" w:rsidRDefault="00DC730F" w:rsidP="00DC730F">
      <w:pPr>
        <w:pStyle w:val="FJ"/>
        <w:ind w:left="425" w:hanging="425"/>
      </w:pPr>
      <w:r w:rsidRPr="0018422D">
        <w:t>MAVRIKAKIS, Catherine</w:t>
      </w:r>
      <w:r>
        <w:t xml:space="preserve"> (21019)</w:t>
      </w:r>
      <w:r w:rsidRPr="0018422D">
        <w:t>.</w:t>
      </w:r>
      <w:r>
        <w:t xml:space="preserve"> </w:t>
      </w:r>
      <w:r>
        <w:rPr>
          <w:i/>
          <w:iCs/>
        </w:rPr>
        <w:t>L’Annexe</w:t>
      </w:r>
      <w:r>
        <w:t>. Montréal : Héliotrope.</w:t>
      </w:r>
    </w:p>
    <w:p w14:paraId="250481A4" w14:textId="77777777" w:rsidR="00DC730F" w:rsidRPr="004073A5" w:rsidRDefault="00DC730F" w:rsidP="00DC730F">
      <w:pPr>
        <w:pStyle w:val="FJ"/>
        <w:ind w:left="425" w:hanging="425"/>
      </w:pPr>
      <w:r w:rsidRPr="0018422D">
        <w:t>MAVRIKAKIS, Catherine</w:t>
      </w:r>
      <w:r>
        <w:t xml:space="preserve"> (2020)</w:t>
      </w:r>
      <w:r w:rsidRPr="0018422D">
        <w:t>.</w:t>
      </w:r>
      <w:r>
        <w:t xml:space="preserve"> </w:t>
      </w:r>
      <w:r>
        <w:rPr>
          <w:i/>
          <w:iCs/>
        </w:rPr>
        <w:t>L’Absente de tous bouquets</w:t>
      </w:r>
      <w:r>
        <w:t>. Montréal : Héliotrope.</w:t>
      </w:r>
    </w:p>
    <w:p w14:paraId="7785D5E7" w14:textId="7AA3CEB0" w:rsidR="006C312D" w:rsidRPr="00EB5A1A" w:rsidRDefault="006C312D" w:rsidP="00C8505B">
      <w:pPr>
        <w:pStyle w:val="FJ"/>
        <w:ind w:left="425" w:hanging="425"/>
        <w:rPr>
          <w:szCs w:val="24"/>
        </w:rPr>
      </w:pPr>
      <w:r w:rsidRPr="00EB5A1A">
        <w:rPr>
          <w:caps/>
          <w:szCs w:val="24"/>
        </w:rPr>
        <w:t>Ouellet</w:t>
      </w:r>
      <w:r w:rsidRPr="00EB5A1A">
        <w:rPr>
          <w:szCs w:val="24"/>
        </w:rPr>
        <w:t>,</w:t>
      </w:r>
      <w:r>
        <w:rPr>
          <w:szCs w:val="24"/>
        </w:rPr>
        <w:t xml:space="preserve"> </w:t>
      </w:r>
      <w:r w:rsidRPr="00EB5A1A">
        <w:rPr>
          <w:szCs w:val="24"/>
        </w:rPr>
        <w:t>François</w:t>
      </w:r>
      <w:r w:rsidR="00EB4321">
        <w:rPr>
          <w:szCs w:val="24"/>
        </w:rPr>
        <w:t xml:space="preserve"> (2003)</w:t>
      </w:r>
      <w:r>
        <w:rPr>
          <w:szCs w:val="24"/>
        </w:rPr>
        <w:t>.</w:t>
      </w:r>
      <w:r w:rsidRPr="00EB5A1A">
        <w:rPr>
          <w:szCs w:val="24"/>
        </w:rPr>
        <w:t xml:space="preserve"> Le nouveau roman québécois et la métaphore christique</w:t>
      </w:r>
      <w:r w:rsidR="00EB4321">
        <w:rPr>
          <w:szCs w:val="24"/>
        </w:rPr>
        <w:t xml:space="preserve"> </w:t>
      </w:r>
      <w:r w:rsidRPr="00EB5A1A">
        <w:rPr>
          <w:szCs w:val="24"/>
        </w:rPr>
        <w:t>: fragments d’un discours amoureux</w:t>
      </w:r>
      <w:r>
        <w:rPr>
          <w:szCs w:val="24"/>
        </w:rPr>
        <w:t>.</w:t>
      </w:r>
      <w:r w:rsidR="00EB4321">
        <w:rPr>
          <w:szCs w:val="24"/>
        </w:rPr>
        <w:t xml:space="preserve"> In :</w:t>
      </w:r>
      <w:r w:rsidRPr="00EB5A1A">
        <w:rPr>
          <w:szCs w:val="24"/>
        </w:rPr>
        <w:t xml:space="preserve"> </w:t>
      </w:r>
      <w:r w:rsidRPr="00EB5A1A">
        <w:rPr>
          <w:i/>
          <w:szCs w:val="24"/>
        </w:rPr>
        <w:t>Laval théologique et philosophique</w:t>
      </w:r>
      <w:r w:rsidR="00EB4321">
        <w:rPr>
          <w:iCs/>
          <w:szCs w:val="24"/>
        </w:rPr>
        <w:t>.</w:t>
      </w:r>
      <w:r w:rsidRPr="00EB5A1A">
        <w:rPr>
          <w:szCs w:val="24"/>
        </w:rPr>
        <w:t xml:space="preserve"> </w:t>
      </w:r>
      <w:r w:rsidR="00EB4321">
        <w:rPr>
          <w:szCs w:val="24"/>
        </w:rPr>
        <w:t>V</w:t>
      </w:r>
      <w:r w:rsidRPr="00EB5A1A">
        <w:rPr>
          <w:szCs w:val="24"/>
        </w:rPr>
        <w:t xml:space="preserve">ol. LIX, </w:t>
      </w:r>
      <w:r w:rsidR="00EB4321">
        <w:rPr>
          <w:szCs w:val="24"/>
        </w:rPr>
        <w:t>No</w:t>
      </w:r>
      <w:r w:rsidRPr="00EB5A1A">
        <w:rPr>
          <w:szCs w:val="24"/>
        </w:rPr>
        <w:t xml:space="preserve"> 3, </w:t>
      </w:r>
      <w:r w:rsidR="00EB4321">
        <w:rPr>
          <w:szCs w:val="24"/>
        </w:rPr>
        <w:t>p</w:t>
      </w:r>
      <w:r w:rsidRPr="00EB5A1A">
        <w:rPr>
          <w:szCs w:val="24"/>
        </w:rPr>
        <w:t>p. 451-459</w:t>
      </w:r>
      <w:r w:rsidRPr="00EB5A1A">
        <w:rPr>
          <w:caps/>
          <w:szCs w:val="24"/>
        </w:rPr>
        <w:t>.</w:t>
      </w:r>
      <w:r w:rsidRPr="00EB5A1A">
        <w:rPr>
          <w:szCs w:val="24"/>
        </w:rPr>
        <w:t xml:space="preserve"> </w:t>
      </w:r>
    </w:p>
    <w:p w14:paraId="646BE3D8" w14:textId="21AB6560" w:rsidR="006C312D" w:rsidRPr="00B00635" w:rsidRDefault="006C312D" w:rsidP="00C8505B">
      <w:pPr>
        <w:pStyle w:val="FJ"/>
        <w:ind w:left="425" w:hanging="425"/>
        <w:rPr>
          <w:rStyle w:val="Hypertextovodkaz"/>
          <w:lang w:val="cs-CZ"/>
        </w:rPr>
      </w:pPr>
      <w:r w:rsidRPr="0018422D">
        <w:rPr>
          <w:caps/>
        </w:rPr>
        <w:t>Selao</w:t>
      </w:r>
      <w:r w:rsidRPr="0018422D">
        <w:t xml:space="preserve">, </w:t>
      </w:r>
      <w:proofErr w:type="spellStart"/>
      <w:r w:rsidRPr="0018422D">
        <w:t>Ching</w:t>
      </w:r>
      <w:proofErr w:type="spellEnd"/>
      <w:r w:rsidR="00EB4321">
        <w:t xml:space="preserve"> (2016)</w:t>
      </w:r>
      <w:r w:rsidRPr="0018422D">
        <w:t xml:space="preserve">. La fin du monde, la fin d’un monde. </w:t>
      </w:r>
      <w:r w:rsidR="00EB4321">
        <w:t xml:space="preserve">In : </w:t>
      </w:r>
      <w:r w:rsidRPr="0018422D">
        <w:rPr>
          <w:rStyle w:val="Zdraznn"/>
          <w:lang w:val="fr-FR"/>
        </w:rPr>
        <w:t>Voix et Images</w:t>
      </w:r>
      <w:r w:rsidR="00EB4321">
        <w:t>.</w:t>
      </w:r>
      <w:r w:rsidRPr="0018422D">
        <w:t xml:space="preserve"> </w:t>
      </w:r>
      <w:r w:rsidR="00EB4321">
        <w:t>V</w:t>
      </w:r>
      <w:r w:rsidRPr="0018422D">
        <w:t xml:space="preserve">ol. 42, </w:t>
      </w:r>
      <w:r w:rsidR="00DC730F">
        <w:t>No</w:t>
      </w:r>
      <w:r w:rsidRPr="0018422D">
        <w:t xml:space="preserve"> 1 (124), </w:t>
      </w:r>
      <w:r w:rsidR="00DC730F">
        <w:t>p</w:t>
      </w:r>
      <w:r w:rsidRPr="0018422D">
        <w:t xml:space="preserve">p. 121–126. </w:t>
      </w:r>
      <w:hyperlink r:id="rId6" w:history="1">
        <w:r w:rsidRPr="00FD793D">
          <w:rPr>
            <w:rStyle w:val="Hypertextovodkaz"/>
            <w:lang w:val="en-CA"/>
          </w:rPr>
          <w:t>https://doi.org/10.7202/1038593ar</w:t>
        </w:r>
      </w:hyperlink>
    </w:p>
    <w:sectPr w:rsidR="006C312D" w:rsidRPr="00B006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A13F" w14:textId="77777777" w:rsidR="00972110" w:rsidRDefault="00972110" w:rsidP="00986333">
      <w:pPr>
        <w:spacing w:after="0" w:line="240" w:lineRule="auto"/>
      </w:pPr>
      <w:r>
        <w:separator/>
      </w:r>
    </w:p>
  </w:endnote>
  <w:endnote w:type="continuationSeparator" w:id="0">
    <w:p w14:paraId="2D7BECEA" w14:textId="77777777" w:rsidR="00972110" w:rsidRDefault="00972110" w:rsidP="009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093"/>
      <w:docPartObj>
        <w:docPartGallery w:val="Page Numbers (Bottom of Page)"/>
        <w:docPartUnique/>
      </w:docPartObj>
    </w:sdtPr>
    <w:sdtEndPr>
      <w:rPr>
        <w:rFonts w:ascii="Times New Roman" w:hAnsi="Times New Roman" w:cs="Times New Roman"/>
        <w:sz w:val="24"/>
        <w:szCs w:val="24"/>
      </w:rPr>
    </w:sdtEndPr>
    <w:sdtContent>
      <w:p w14:paraId="277A4379" w14:textId="4A195C57" w:rsidR="00986333" w:rsidRPr="00DD14BC" w:rsidRDefault="00986333">
        <w:pPr>
          <w:pStyle w:val="Zpat"/>
          <w:jc w:val="right"/>
          <w:rPr>
            <w:rFonts w:ascii="Times New Roman" w:hAnsi="Times New Roman" w:cs="Times New Roman"/>
            <w:sz w:val="24"/>
            <w:szCs w:val="24"/>
          </w:rPr>
        </w:pPr>
        <w:r w:rsidRPr="00DD14BC">
          <w:rPr>
            <w:rFonts w:ascii="Times New Roman" w:hAnsi="Times New Roman" w:cs="Times New Roman"/>
            <w:sz w:val="24"/>
            <w:szCs w:val="24"/>
          </w:rPr>
          <w:fldChar w:fldCharType="begin"/>
        </w:r>
        <w:r w:rsidRPr="00DD14BC">
          <w:rPr>
            <w:rFonts w:ascii="Times New Roman" w:hAnsi="Times New Roman" w:cs="Times New Roman"/>
            <w:sz w:val="24"/>
            <w:szCs w:val="24"/>
          </w:rPr>
          <w:instrText>PAGE   \* MERGEFORMAT</w:instrText>
        </w:r>
        <w:r w:rsidRPr="00DD14BC">
          <w:rPr>
            <w:rFonts w:ascii="Times New Roman" w:hAnsi="Times New Roman" w:cs="Times New Roman"/>
            <w:sz w:val="24"/>
            <w:szCs w:val="24"/>
          </w:rPr>
          <w:fldChar w:fldCharType="separate"/>
        </w:r>
        <w:r w:rsidRPr="00DD14BC">
          <w:rPr>
            <w:rFonts w:ascii="Times New Roman" w:hAnsi="Times New Roman" w:cs="Times New Roman"/>
            <w:sz w:val="24"/>
            <w:szCs w:val="24"/>
          </w:rPr>
          <w:t>2</w:t>
        </w:r>
        <w:r w:rsidRPr="00DD14BC">
          <w:rPr>
            <w:rFonts w:ascii="Times New Roman" w:hAnsi="Times New Roman" w:cs="Times New Roman"/>
            <w:sz w:val="24"/>
            <w:szCs w:val="24"/>
          </w:rPr>
          <w:fldChar w:fldCharType="end"/>
        </w:r>
      </w:p>
    </w:sdtContent>
  </w:sdt>
  <w:p w14:paraId="5F91CEA9" w14:textId="77777777" w:rsidR="00986333" w:rsidRDefault="00986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C601" w14:textId="77777777" w:rsidR="00972110" w:rsidRDefault="00972110" w:rsidP="00986333">
      <w:pPr>
        <w:spacing w:after="0" w:line="240" w:lineRule="auto"/>
      </w:pPr>
      <w:r>
        <w:separator/>
      </w:r>
    </w:p>
  </w:footnote>
  <w:footnote w:type="continuationSeparator" w:id="0">
    <w:p w14:paraId="3BED2513" w14:textId="77777777" w:rsidR="00972110" w:rsidRDefault="00972110" w:rsidP="00986333">
      <w:pPr>
        <w:spacing w:after="0" w:line="240" w:lineRule="auto"/>
      </w:pPr>
      <w:r>
        <w:continuationSeparator/>
      </w:r>
    </w:p>
  </w:footnote>
  <w:footnote w:id="1">
    <w:p w14:paraId="03F48ECF" w14:textId="66CEED7D" w:rsidR="00DD14BC" w:rsidRPr="00DD14BC" w:rsidRDefault="00DD14BC" w:rsidP="00DD14BC">
      <w:pPr>
        <w:pStyle w:val="Textpoznpodarou"/>
        <w:jc w:val="both"/>
        <w:rPr>
          <w:rFonts w:ascii="Times New Roman" w:hAnsi="Times New Roman" w:cs="Times New Roman"/>
          <w:lang w:val="fr-CA"/>
        </w:rPr>
      </w:pPr>
      <w:r w:rsidRPr="00DD14BC">
        <w:rPr>
          <w:rStyle w:val="Znakapoznpodarou"/>
          <w:rFonts w:ascii="Times New Roman" w:hAnsi="Times New Roman" w:cs="Times New Roman"/>
          <w:lang w:val="fr-CA"/>
        </w:rPr>
        <w:footnoteRef/>
      </w:r>
      <w:r w:rsidRPr="00DD14BC">
        <w:rPr>
          <w:rFonts w:ascii="Times New Roman" w:hAnsi="Times New Roman" w:cs="Times New Roman"/>
          <w:lang w:val="fr-CA"/>
        </w:rPr>
        <w:t xml:space="preserve"> Hamburger, </w:t>
      </w:r>
      <w:proofErr w:type="spellStart"/>
      <w:r w:rsidRPr="00DD14BC">
        <w:rPr>
          <w:rFonts w:ascii="Times New Roman" w:hAnsi="Times New Roman" w:cs="Times New Roman"/>
          <w:lang w:val="fr-CA"/>
        </w:rPr>
        <w:t>Kärte</w:t>
      </w:r>
      <w:proofErr w:type="spellEnd"/>
      <w:r w:rsidRPr="00DD14BC">
        <w:rPr>
          <w:rFonts w:ascii="Times New Roman" w:hAnsi="Times New Roman" w:cs="Times New Roman"/>
          <w:lang w:val="fr-CA"/>
        </w:rPr>
        <w:t xml:space="preserve">. </w:t>
      </w:r>
      <w:r w:rsidRPr="00DD14BC">
        <w:rPr>
          <w:rFonts w:ascii="Times New Roman" w:hAnsi="Times New Roman" w:cs="Times New Roman"/>
          <w:i/>
          <w:iCs/>
          <w:lang w:val="fr-CA"/>
        </w:rPr>
        <w:t>Di</w:t>
      </w:r>
      <w:r>
        <w:rPr>
          <w:rFonts w:ascii="Times New Roman" w:hAnsi="Times New Roman" w:cs="Times New Roman"/>
          <w:i/>
          <w:iCs/>
          <w:lang w:val="fr-CA"/>
        </w:rPr>
        <w:t>e</w:t>
      </w:r>
      <w:r w:rsidRPr="00DD14BC">
        <w:rPr>
          <w:rFonts w:ascii="Times New Roman" w:hAnsi="Times New Roman" w:cs="Times New Roman"/>
          <w:i/>
          <w:iCs/>
          <w:lang w:val="fr-CA"/>
        </w:rPr>
        <w:t xml:space="preserve"> </w:t>
      </w:r>
      <w:proofErr w:type="spellStart"/>
      <w:r w:rsidRPr="00DD14BC">
        <w:rPr>
          <w:rFonts w:ascii="Times New Roman" w:hAnsi="Times New Roman" w:cs="Times New Roman"/>
          <w:i/>
          <w:iCs/>
          <w:lang w:val="fr-CA"/>
        </w:rPr>
        <w:t>Logik</w:t>
      </w:r>
      <w:proofErr w:type="spellEnd"/>
      <w:r w:rsidRPr="00DD14BC">
        <w:rPr>
          <w:rFonts w:ascii="Times New Roman" w:hAnsi="Times New Roman" w:cs="Times New Roman"/>
          <w:i/>
          <w:iCs/>
          <w:lang w:val="fr-CA"/>
        </w:rPr>
        <w:t xml:space="preserve"> de</w:t>
      </w:r>
      <w:r>
        <w:rPr>
          <w:rFonts w:ascii="Times New Roman" w:hAnsi="Times New Roman" w:cs="Times New Roman"/>
          <w:i/>
          <w:iCs/>
          <w:lang w:val="fr-CA"/>
        </w:rPr>
        <w:t>r</w:t>
      </w:r>
      <w:r w:rsidRPr="00DD14BC">
        <w:rPr>
          <w:rFonts w:ascii="Times New Roman" w:hAnsi="Times New Roman" w:cs="Times New Roman"/>
          <w:i/>
          <w:iCs/>
          <w:lang w:val="fr-CA"/>
        </w:rPr>
        <w:t xml:space="preserve"> </w:t>
      </w:r>
      <w:proofErr w:type="spellStart"/>
      <w:r w:rsidRPr="00DD14BC">
        <w:rPr>
          <w:rFonts w:ascii="Times New Roman" w:hAnsi="Times New Roman" w:cs="Times New Roman"/>
          <w:i/>
          <w:iCs/>
          <w:lang w:val="fr-CA"/>
        </w:rPr>
        <w:t>Dichtung</w:t>
      </w:r>
      <w:proofErr w:type="spellEnd"/>
      <w:r w:rsidRPr="00DD14BC">
        <w:rPr>
          <w:rFonts w:ascii="Times New Roman" w:hAnsi="Times New Roman" w:cs="Times New Roman"/>
          <w:lang w:val="fr-CA"/>
        </w:rPr>
        <w:t xml:space="preserve">. Stuttgart: Ernst </w:t>
      </w:r>
      <w:proofErr w:type="spellStart"/>
      <w:r w:rsidRPr="00DD14BC">
        <w:rPr>
          <w:rFonts w:ascii="Times New Roman" w:hAnsi="Times New Roman" w:cs="Times New Roman"/>
          <w:lang w:val="fr-CA"/>
        </w:rPr>
        <w:t>Klett</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Verlag</w:t>
      </w:r>
      <w:proofErr w:type="spellEnd"/>
      <w:r w:rsidRPr="00DD14BC">
        <w:rPr>
          <w:rFonts w:ascii="Times New Roman" w:hAnsi="Times New Roman" w:cs="Times New Roman"/>
          <w:lang w:val="fr-CA"/>
        </w:rPr>
        <w:t>, 1968. Voir notamment le</w:t>
      </w:r>
      <w:r>
        <w:rPr>
          <w:rFonts w:ascii="Times New Roman" w:hAnsi="Times New Roman" w:cs="Times New Roman"/>
          <w:lang w:val="fr-CA"/>
        </w:rPr>
        <w:t>s</w:t>
      </w:r>
      <w:r w:rsidRPr="00DD14BC">
        <w:rPr>
          <w:rFonts w:ascii="Times New Roman" w:hAnsi="Times New Roman" w:cs="Times New Roman"/>
          <w:lang w:val="fr-CA"/>
        </w:rPr>
        <w:t xml:space="preserve"> passage</w:t>
      </w:r>
      <w:r>
        <w:rPr>
          <w:rFonts w:ascii="Times New Roman" w:hAnsi="Times New Roman" w:cs="Times New Roman"/>
          <w:lang w:val="fr-CA"/>
        </w:rPr>
        <w:t>s</w:t>
      </w:r>
      <w:r w:rsidRPr="00DD14BC">
        <w:rPr>
          <w:rFonts w:ascii="Times New Roman" w:hAnsi="Times New Roman" w:cs="Times New Roman"/>
          <w:lang w:val="fr-CA"/>
        </w:rPr>
        <w:t xml:space="preserve"> « </w:t>
      </w:r>
      <w:proofErr w:type="spellStart"/>
      <w:r w:rsidRPr="00DD14BC">
        <w:rPr>
          <w:rFonts w:ascii="Times New Roman" w:hAnsi="Times New Roman" w:cs="Times New Roman"/>
          <w:lang w:val="fr-CA"/>
        </w:rPr>
        <w:t>Das</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epische</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Präteritum</w:t>
      </w:r>
      <w:proofErr w:type="spellEnd"/>
      <w:r w:rsidRPr="00DD14BC">
        <w:rPr>
          <w:rFonts w:ascii="Times New Roman" w:hAnsi="Times New Roman" w:cs="Times New Roman"/>
          <w:lang w:val="fr-CA"/>
        </w:rPr>
        <w:t xml:space="preserve"> », p. 59 sqq., et « Die </w:t>
      </w:r>
      <w:proofErr w:type="spellStart"/>
      <w:r w:rsidRPr="00DD14BC">
        <w:rPr>
          <w:rFonts w:ascii="Times New Roman" w:hAnsi="Times New Roman" w:cs="Times New Roman"/>
          <w:lang w:val="fr-CA"/>
        </w:rPr>
        <w:t>Wirlichkeit</w:t>
      </w:r>
      <w:proofErr w:type="spellEnd"/>
      <w:r w:rsidRPr="00DD14BC">
        <w:rPr>
          <w:rFonts w:ascii="Times New Roman" w:hAnsi="Times New Roman" w:cs="Times New Roman"/>
          <w:lang w:val="fr-CA"/>
        </w:rPr>
        <w:t xml:space="preserve"> des </w:t>
      </w:r>
      <w:proofErr w:type="spellStart"/>
      <w:r w:rsidRPr="00DD14BC">
        <w:rPr>
          <w:rFonts w:ascii="Times New Roman" w:hAnsi="Times New Roman" w:cs="Times New Roman"/>
          <w:lang w:val="fr-CA"/>
        </w:rPr>
        <w:t>Bühne</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und</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das</w:t>
      </w:r>
      <w:proofErr w:type="spellEnd"/>
      <w:r w:rsidRPr="00DD14BC">
        <w:rPr>
          <w:rFonts w:ascii="Times New Roman" w:hAnsi="Times New Roman" w:cs="Times New Roman"/>
          <w:lang w:val="fr-CA"/>
        </w:rPr>
        <w:t xml:space="preserve"> </w:t>
      </w:r>
      <w:proofErr w:type="spellStart"/>
      <w:r w:rsidRPr="00DD14BC">
        <w:rPr>
          <w:rFonts w:ascii="Times New Roman" w:hAnsi="Times New Roman" w:cs="Times New Roman"/>
          <w:lang w:val="fr-CA"/>
        </w:rPr>
        <w:t>Problem</w:t>
      </w:r>
      <w:proofErr w:type="spellEnd"/>
      <w:r w:rsidRPr="00DD14BC">
        <w:rPr>
          <w:rFonts w:ascii="Times New Roman" w:hAnsi="Times New Roman" w:cs="Times New Roman"/>
          <w:lang w:val="fr-CA"/>
        </w:rPr>
        <w:t xml:space="preserve"> der </w:t>
      </w:r>
      <w:proofErr w:type="spellStart"/>
      <w:r w:rsidRPr="00DD14BC">
        <w:rPr>
          <w:rFonts w:ascii="Times New Roman" w:hAnsi="Times New Roman" w:cs="Times New Roman"/>
          <w:lang w:val="fr-CA"/>
        </w:rPr>
        <w:t>Gegenwart</w:t>
      </w:r>
      <w:proofErr w:type="spellEnd"/>
      <w:r w:rsidRPr="00DD14BC">
        <w:rPr>
          <w:rFonts w:ascii="Times New Roman" w:hAnsi="Times New Roman" w:cs="Times New Roman"/>
          <w:lang w:val="fr-CA"/>
        </w:rPr>
        <w:t> »</w:t>
      </w:r>
      <w:r>
        <w:rPr>
          <w:rFonts w:ascii="Times New Roman" w:hAnsi="Times New Roman" w:cs="Times New Roman"/>
          <w:lang w:val="fr-CA"/>
        </w:rPr>
        <w:t>,</w:t>
      </w:r>
      <w:r w:rsidRPr="00DD14BC">
        <w:rPr>
          <w:rFonts w:ascii="Times New Roman" w:hAnsi="Times New Roman" w:cs="Times New Roman"/>
          <w:lang w:val="fr-CA"/>
        </w:rPr>
        <w:t xml:space="preserve"> p.</w:t>
      </w:r>
      <w:r>
        <w:rPr>
          <w:rFonts w:ascii="Times New Roman" w:hAnsi="Times New Roman" w:cs="Times New Roman"/>
          <w:lang w:val="fr-CA"/>
        </w:rPr>
        <w:t> </w:t>
      </w:r>
      <w:r w:rsidRPr="00DD14BC">
        <w:rPr>
          <w:rFonts w:ascii="Times New Roman" w:hAnsi="Times New Roman" w:cs="Times New Roman"/>
          <w:lang w:val="fr-CA"/>
        </w:rPr>
        <w:t>167</w:t>
      </w:r>
      <w:r>
        <w:rPr>
          <w:rFonts w:ascii="Times New Roman" w:hAnsi="Times New Roman" w:cs="Times New Roman"/>
          <w:lang w:val="fr-CA"/>
        </w:rPr>
        <w:t> </w:t>
      </w:r>
      <w:r w:rsidRPr="00DD14BC">
        <w:rPr>
          <w:rFonts w:ascii="Times New Roman" w:hAnsi="Times New Roman" w:cs="Times New Roman"/>
          <w:lang w:val="fr-CA"/>
        </w:rPr>
        <w:t>sqq.</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EztTQ3MbUAIiUdpeDU4uLM/DyQArNaANUN0JMsAAAA"/>
  </w:docVars>
  <w:rsids>
    <w:rsidRoot w:val="00701065"/>
    <w:rsid w:val="00020659"/>
    <w:rsid w:val="00034D3E"/>
    <w:rsid w:val="00043625"/>
    <w:rsid w:val="00047A08"/>
    <w:rsid w:val="00056503"/>
    <w:rsid w:val="00095FE0"/>
    <w:rsid w:val="000A39BF"/>
    <w:rsid w:val="000A7584"/>
    <w:rsid w:val="000C198E"/>
    <w:rsid w:val="000C1C15"/>
    <w:rsid w:val="000D38FF"/>
    <w:rsid w:val="000E6211"/>
    <w:rsid w:val="000F61DD"/>
    <w:rsid w:val="001279D3"/>
    <w:rsid w:val="00176C85"/>
    <w:rsid w:val="00183D7D"/>
    <w:rsid w:val="0018464C"/>
    <w:rsid w:val="00185661"/>
    <w:rsid w:val="0019023B"/>
    <w:rsid w:val="001A7306"/>
    <w:rsid w:val="001B48AF"/>
    <w:rsid w:val="001C432C"/>
    <w:rsid w:val="001D40EE"/>
    <w:rsid w:val="001D775B"/>
    <w:rsid w:val="001F4FDB"/>
    <w:rsid w:val="0022215C"/>
    <w:rsid w:val="002735DC"/>
    <w:rsid w:val="00275349"/>
    <w:rsid w:val="002771D2"/>
    <w:rsid w:val="002919F2"/>
    <w:rsid w:val="002A3E27"/>
    <w:rsid w:val="002E4537"/>
    <w:rsid w:val="0030411D"/>
    <w:rsid w:val="00306841"/>
    <w:rsid w:val="0030725C"/>
    <w:rsid w:val="003168B9"/>
    <w:rsid w:val="00332088"/>
    <w:rsid w:val="00333F5C"/>
    <w:rsid w:val="00372061"/>
    <w:rsid w:val="00374273"/>
    <w:rsid w:val="0039395A"/>
    <w:rsid w:val="003955BA"/>
    <w:rsid w:val="003A72C1"/>
    <w:rsid w:val="003B6FF5"/>
    <w:rsid w:val="003C58F2"/>
    <w:rsid w:val="003D2125"/>
    <w:rsid w:val="003D5C99"/>
    <w:rsid w:val="003E4366"/>
    <w:rsid w:val="004073A5"/>
    <w:rsid w:val="00423090"/>
    <w:rsid w:val="00447BF9"/>
    <w:rsid w:val="004625F4"/>
    <w:rsid w:val="0047297C"/>
    <w:rsid w:val="0049678C"/>
    <w:rsid w:val="004F0C6D"/>
    <w:rsid w:val="0052642D"/>
    <w:rsid w:val="00526540"/>
    <w:rsid w:val="0054251F"/>
    <w:rsid w:val="005462C5"/>
    <w:rsid w:val="00566D00"/>
    <w:rsid w:val="005750D3"/>
    <w:rsid w:val="0057789D"/>
    <w:rsid w:val="005C0591"/>
    <w:rsid w:val="005C1D6C"/>
    <w:rsid w:val="005F131A"/>
    <w:rsid w:val="005F15DC"/>
    <w:rsid w:val="00602590"/>
    <w:rsid w:val="00613B40"/>
    <w:rsid w:val="006164A4"/>
    <w:rsid w:val="0062239C"/>
    <w:rsid w:val="00640DF5"/>
    <w:rsid w:val="00660236"/>
    <w:rsid w:val="006731B3"/>
    <w:rsid w:val="00695455"/>
    <w:rsid w:val="006961C0"/>
    <w:rsid w:val="00697447"/>
    <w:rsid w:val="006C312D"/>
    <w:rsid w:val="006C729D"/>
    <w:rsid w:val="006D631E"/>
    <w:rsid w:val="00701065"/>
    <w:rsid w:val="00750289"/>
    <w:rsid w:val="007966C0"/>
    <w:rsid w:val="007A473D"/>
    <w:rsid w:val="007B0CA8"/>
    <w:rsid w:val="007B193B"/>
    <w:rsid w:val="007D72D7"/>
    <w:rsid w:val="007D73E2"/>
    <w:rsid w:val="007E7065"/>
    <w:rsid w:val="007F383E"/>
    <w:rsid w:val="00822996"/>
    <w:rsid w:val="008508FE"/>
    <w:rsid w:val="00893248"/>
    <w:rsid w:val="008A59A7"/>
    <w:rsid w:val="008D675B"/>
    <w:rsid w:val="00901455"/>
    <w:rsid w:val="00901B32"/>
    <w:rsid w:val="00902F92"/>
    <w:rsid w:val="00903265"/>
    <w:rsid w:val="00921771"/>
    <w:rsid w:val="00943E78"/>
    <w:rsid w:val="00952F17"/>
    <w:rsid w:val="009533A9"/>
    <w:rsid w:val="00972110"/>
    <w:rsid w:val="00986333"/>
    <w:rsid w:val="009A4777"/>
    <w:rsid w:val="009B6530"/>
    <w:rsid w:val="009B6886"/>
    <w:rsid w:val="00A20A02"/>
    <w:rsid w:val="00A36B5F"/>
    <w:rsid w:val="00A50B3D"/>
    <w:rsid w:val="00A804B5"/>
    <w:rsid w:val="00AD5AE8"/>
    <w:rsid w:val="00AE3E56"/>
    <w:rsid w:val="00B00635"/>
    <w:rsid w:val="00B114BD"/>
    <w:rsid w:val="00B273C7"/>
    <w:rsid w:val="00B60210"/>
    <w:rsid w:val="00B906AB"/>
    <w:rsid w:val="00BA2B11"/>
    <w:rsid w:val="00BA76ED"/>
    <w:rsid w:val="00BD4228"/>
    <w:rsid w:val="00BE1D9E"/>
    <w:rsid w:val="00C108F8"/>
    <w:rsid w:val="00C25AEC"/>
    <w:rsid w:val="00C4626B"/>
    <w:rsid w:val="00C60EAE"/>
    <w:rsid w:val="00C778D9"/>
    <w:rsid w:val="00C8505B"/>
    <w:rsid w:val="00CB2C66"/>
    <w:rsid w:val="00CC1FB6"/>
    <w:rsid w:val="00CD1EB1"/>
    <w:rsid w:val="00D02E15"/>
    <w:rsid w:val="00D065CD"/>
    <w:rsid w:val="00D34B65"/>
    <w:rsid w:val="00D55D20"/>
    <w:rsid w:val="00D56D1D"/>
    <w:rsid w:val="00D77906"/>
    <w:rsid w:val="00D82FD4"/>
    <w:rsid w:val="00D85BF3"/>
    <w:rsid w:val="00DC730F"/>
    <w:rsid w:val="00DD14BC"/>
    <w:rsid w:val="00DE2183"/>
    <w:rsid w:val="00DF3F4D"/>
    <w:rsid w:val="00DF660E"/>
    <w:rsid w:val="00DF6A05"/>
    <w:rsid w:val="00E26AC9"/>
    <w:rsid w:val="00E46B23"/>
    <w:rsid w:val="00E81262"/>
    <w:rsid w:val="00EB4321"/>
    <w:rsid w:val="00EC2F71"/>
    <w:rsid w:val="00ED0B09"/>
    <w:rsid w:val="00EE1132"/>
    <w:rsid w:val="00EE6B81"/>
    <w:rsid w:val="00EF1B63"/>
    <w:rsid w:val="00F21493"/>
    <w:rsid w:val="00F92C7C"/>
    <w:rsid w:val="00FB0C4C"/>
    <w:rsid w:val="00FB1B5B"/>
    <w:rsid w:val="00FD4BA4"/>
    <w:rsid w:val="00FE5D97"/>
    <w:rsid w:val="00FF4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AA39"/>
  <w15:chartTrackingRefBased/>
  <w15:docId w15:val="{ED5092E6-F19A-431E-A53A-30591B9E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31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4626B"/>
    <w:pPr>
      <w:keepNext/>
      <w:keepLines/>
      <w:spacing w:after="0" w:line="240" w:lineRule="auto"/>
      <w:ind w:left="567" w:right="567"/>
      <w:jc w:val="both"/>
      <w:outlineLvl w:val="1"/>
    </w:pPr>
    <w:rPr>
      <w:rFonts w:ascii="Times New Roman" w:eastAsiaTheme="majorEastAsia" w:hAnsi="Times New Roman" w:cstheme="majorBidi"/>
      <w:sz w:val="20"/>
      <w:szCs w:val="26"/>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link w:val="FJChar"/>
    <w:qFormat/>
    <w:rsid w:val="00697447"/>
    <w:pPr>
      <w:spacing w:after="0" w:line="240" w:lineRule="auto"/>
      <w:ind w:firstLine="425"/>
      <w:jc w:val="both"/>
    </w:pPr>
    <w:rPr>
      <w:rFonts w:ascii="Times New Roman" w:hAnsi="Times New Roman"/>
      <w:sz w:val="24"/>
      <w:lang w:val="fr-CA"/>
    </w:rPr>
  </w:style>
  <w:style w:type="paragraph" w:customStyle="1" w:styleId="CitaceFJ">
    <w:name w:val="CitaceFJ"/>
    <w:basedOn w:val="FJ"/>
    <w:link w:val="CitaceFJChar"/>
    <w:qFormat/>
    <w:rsid w:val="00D34B65"/>
    <w:pPr>
      <w:ind w:left="851" w:right="851"/>
    </w:pPr>
    <w:rPr>
      <w:sz w:val="20"/>
    </w:rPr>
  </w:style>
  <w:style w:type="character" w:customStyle="1" w:styleId="FJChar">
    <w:name w:val="FJ Char"/>
    <w:basedOn w:val="Standardnpsmoodstavce"/>
    <w:link w:val="FJ"/>
    <w:rsid w:val="00697447"/>
    <w:rPr>
      <w:rFonts w:ascii="Times New Roman" w:hAnsi="Times New Roman"/>
      <w:sz w:val="24"/>
      <w:lang w:val="fr-CA"/>
    </w:rPr>
  </w:style>
  <w:style w:type="character" w:customStyle="1" w:styleId="CitaceFJChar">
    <w:name w:val="CitaceFJ Char"/>
    <w:basedOn w:val="FJChar"/>
    <w:link w:val="CitaceFJ"/>
    <w:rsid w:val="00D34B65"/>
    <w:rPr>
      <w:rFonts w:ascii="Times New Roman" w:hAnsi="Times New Roman"/>
      <w:sz w:val="20"/>
      <w:lang w:val="fr-CA"/>
    </w:rPr>
  </w:style>
  <w:style w:type="paragraph" w:styleId="Zhlav">
    <w:name w:val="header"/>
    <w:basedOn w:val="Normln"/>
    <w:link w:val="ZhlavChar"/>
    <w:uiPriority w:val="99"/>
    <w:unhideWhenUsed/>
    <w:rsid w:val="0098633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86333"/>
  </w:style>
  <w:style w:type="paragraph" w:styleId="Zpat">
    <w:name w:val="footer"/>
    <w:basedOn w:val="Normln"/>
    <w:link w:val="ZpatChar"/>
    <w:uiPriority w:val="99"/>
    <w:unhideWhenUsed/>
    <w:rsid w:val="00986333"/>
    <w:pPr>
      <w:tabs>
        <w:tab w:val="center" w:pos="4513"/>
        <w:tab w:val="right" w:pos="9026"/>
      </w:tabs>
      <w:spacing w:after="0" w:line="240" w:lineRule="auto"/>
    </w:pPr>
  </w:style>
  <w:style w:type="character" w:customStyle="1" w:styleId="ZpatChar">
    <w:name w:val="Zápatí Char"/>
    <w:basedOn w:val="Standardnpsmoodstavce"/>
    <w:link w:val="Zpat"/>
    <w:uiPriority w:val="99"/>
    <w:rsid w:val="00986333"/>
  </w:style>
  <w:style w:type="paragraph" w:styleId="Textpoznpodarou">
    <w:name w:val="footnote text"/>
    <w:basedOn w:val="Normln"/>
    <w:link w:val="TextpoznpodarouChar"/>
    <w:uiPriority w:val="99"/>
    <w:semiHidden/>
    <w:unhideWhenUsed/>
    <w:rsid w:val="00DD14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D14BC"/>
    <w:rPr>
      <w:sz w:val="20"/>
      <w:szCs w:val="20"/>
    </w:rPr>
  </w:style>
  <w:style w:type="character" w:styleId="Znakapoznpodarou">
    <w:name w:val="footnote reference"/>
    <w:basedOn w:val="Standardnpsmoodstavce"/>
    <w:uiPriority w:val="99"/>
    <w:semiHidden/>
    <w:unhideWhenUsed/>
    <w:rsid w:val="00DD14BC"/>
    <w:rPr>
      <w:vertAlign w:val="superscript"/>
    </w:rPr>
  </w:style>
  <w:style w:type="character" w:customStyle="1" w:styleId="Nadpis2Char">
    <w:name w:val="Nadpis 2 Char"/>
    <w:basedOn w:val="Standardnpsmoodstavce"/>
    <w:link w:val="Nadpis2"/>
    <w:uiPriority w:val="9"/>
    <w:rsid w:val="00C4626B"/>
    <w:rPr>
      <w:rFonts w:ascii="Times New Roman" w:eastAsiaTheme="majorEastAsia" w:hAnsi="Times New Roman" w:cstheme="majorBidi"/>
      <w:sz w:val="20"/>
      <w:szCs w:val="26"/>
      <w:lang w:val="fr-CA"/>
    </w:rPr>
  </w:style>
  <w:style w:type="character" w:customStyle="1" w:styleId="Nadpis1Char">
    <w:name w:val="Nadpis 1 Char"/>
    <w:basedOn w:val="Standardnpsmoodstavce"/>
    <w:link w:val="Nadpis1"/>
    <w:uiPriority w:val="9"/>
    <w:rsid w:val="006C312D"/>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6C312D"/>
    <w:rPr>
      <w:i/>
      <w:iCs/>
    </w:rPr>
  </w:style>
  <w:style w:type="character" w:styleId="Hypertextovodkaz">
    <w:name w:val="Hyperlink"/>
    <w:basedOn w:val="Standardnpsmoodstavce"/>
    <w:uiPriority w:val="99"/>
    <w:unhideWhenUsed/>
    <w:rsid w:val="006C312D"/>
    <w:rPr>
      <w:color w:val="0563C1" w:themeColor="hyperlink"/>
      <w:u w:val="single"/>
    </w:rPr>
  </w:style>
  <w:style w:type="paragraph" w:customStyle="1" w:styleId="Abstract">
    <w:name w:val="Abstract"/>
    <w:basedOn w:val="Citt"/>
    <w:link w:val="AbstractChar"/>
    <w:qFormat/>
    <w:rsid w:val="000D38FF"/>
    <w:pPr>
      <w:spacing w:before="0" w:after="0" w:line="240" w:lineRule="auto"/>
      <w:ind w:left="851" w:right="850"/>
      <w:jc w:val="both"/>
    </w:pPr>
    <w:rPr>
      <w:rFonts w:ascii="Times New Roman" w:eastAsia="Calibri" w:hAnsi="Times New Roman" w:cs="Times New Roman"/>
      <w:i w:val="0"/>
      <w:iCs w:val="0"/>
      <w:color w:val="auto"/>
      <w:sz w:val="20"/>
      <w:szCs w:val="26"/>
      <w:lang w:val="fr-FR" w:eastAsia="cs-CZ"/>
    </w:rPr>
  </w:style>
  <w:style w:type="character" w:customStyle="1" w:styleId="AbstractChar">
    <w:name w:val="Abstract Char"/>
    <w:basedOn w:val="Nadpis2Char"/>
    <w:link w:val="Abstract"/>
    <w:rsid w:val="000D38FF"/>
    <w:rPr>
      <w:rFonts w:ascii="Times New Roman" w:eastAsia="Calibri" w:hAnsi="Times New Roman" w:cs="Times New Roman"/>
      <w:sz w:val="20"/>
      <w:szCs w:val="26"/>
      <w:lang w:val="fr-FR" w:eastAsia="cs-CZ"/>
    </w:rPr>
  </w:style>
  <w:style w:type="paragraph" w:styleId="Citt">
    <w:name w:val="Quote"/>
    <w:basedOn w:val="Normln"/>
    <w:next w:val="Normln"/>
    <w:link w:val="CittChar"/>
    <w:uiPriority w:val="29"/>
    <w:qFormat/>
    <w:rsid w:val="000D38FF"/>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D38F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7202/1038593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9</Pages>
  <Words>5377</Words>
  <Characters>28391</Characters>
  <Application>Microsoft Office Word</Application>
  <DocSecurity>0</DocSecurity>
  <Lines>450</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34</cp:revision>
  <dcterms:created xsi:type="dcterms:W3CDTF">2021-04-24T05:59:00Z</dcterms:created>
  <dcterms:modified xsi:type="dcterms:W3CDTF">2021-09-15T17:39:00Z</dcterms:modified>
</cp:coreProperties>
</file>