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E8" w:rsidRPr="004A15A5" w:rsidRDefault="004A15A5" w:rsidP="004A1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A5">
        <w:rPr>
          <w:rFonts w:ascii="Times New Roman" w:hAnsi="Times New Roman" w:cs="Times New Roman"/>
          <w:b/>
          <w:sz w:val="24"/>
          <w:szCs w:val="24"/>
        </w:rPr>
        <w:t xml:space="preserve">Mezinárodní </w:t>
      </w:r>
      <w:r>
        <w:rPr>
          <w:rFonts w:ascii="Times New Roman" w:hAnsi="Times New Roman" w:cs="Times New Roman"/>
          <w:b/>
          <w:sz w:val="24"/>
          <w:szCs w:val="24"/>
        </w:rPr>
        <w:t xml:space="preserve">smlouva a </w:t>
      </w:r>
      <w:r w:rsidRPr="004A15A5">
        <w:rPr>
          <w:rFonts w:ascii="Times New Roman" w:hAnsi="Times New Roman" w:cs="Times New Roman"/>
          <w:b/>
          <w:sz w:val="24"/>
          <w:szCs w:val="24"/>
        </w:rPr>
        <w:t xml:space="preserve">zdvořilost </w:t>
      </w:r>
      <w:r>
        <w:rPr>
          <w:rFonts w:ascii="Times New Roman" w:hAnsi="Times New Roman" w:cs="Times New Roman"/>
          <w:b/>
          <w:sz w:val="24"/>
          <w:szCs w:val="24"/>
        </w:rPr>
        <w:t>při spolupráci</w:t>
      </w:r>
      <w:r w:rsidRPr="004A15A5">
        <w:rPr>
          <w:rFonts w:ascii="Times New Roman" w:hAnsi="Times New Roman" w:cs="Times New Roman"/>
          <w:b/>
          <w:sz w:val="24"/>
          <w:szCs w:val="24"/>
        </w:rPr>
        <w:t xml:space="preserve"> orgánů veřejné žaloby</w:t>
      </w:r>
    </w:p>
    <w:p w:rsidR="004A15A5" w:rsidRPr="004A15A5" w:rsidRDefault="004A15A5" w:rsidP="004A1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A5">
        <w:rPr>
          <w:rFonts w:ascii="Times New Roman" w:hAnsi="Times New Roman" w:cs="Times New Roman"/>
          <w:b/>
          <w:sz w:val="24"/>
          <w:szCs w:val="24"/>
        </w:rPr>
        <w:t>Zdeněk Koudelka</w:t>
      </w:r>
    </w:p>
    <w:p w:rsidR="004A15A5" w:rsidRPr="004A15A5" w:rsidRDefault="004A15A5" w:rsidP="004A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smlouva je ujednání dvou nebo více subjektů mezinárodního práva, které má z vůle těchto subjektů mezinárodněprávní účiny a řídí se mezinárodním právem. Mezinárodní smlouva musí splňovat uvedené pojmové znaky.</w:t>
      </w:r>
      <w:r w:rsidRPr="004A1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Přitom za stát může uzavírat mezinárodní smlouvu podle mezinárodního práva prezident, předseda vlády, ministra zahraničí a dále jen </w:t>
      </w:r>
      <w:r w:rsidRPr="0033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osoba, která prokáže řádnou plnou moc pro uzavření mezinárodní smlouvy.</w:t>
      </w:r>
      <w:r w:rsidRPr="00335EB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cs-CZ"/>
        </w:rPr>
        <w:footnoteReference w:id="2"/>
      </w:r>
      <w:r w:rsidRPr="0033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1C4AEE" w:rsidRPr="00335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 náš stát může</w:t>
      </w:r>
      <w:r w:rsidR="001C4A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mezinárodní smlouvy sjednávat prezident přímo nebo na základě jeho zmocnění vláda a ministři.</w:t>
      </w:r>
      <w:r w:rsidR="001C4AEE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3"/>
      </w:r>
    </w:p>
    <w:p w:rsidR="004A15A5" w:rsidRPr="00335EBC" w:rsidRDefault="004A15A5" w:rsidP="004A15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Mezinárodními smlouvami nejsou různé slavnostní zápisy z jednání, ať již se nazývají jakkoli (pamětní spis, memorandum, protokol), kdy při vzájemném styku představitelů veřejných orgánů různých států je určitou zvyklostí a zdvořilostí takové slavnostní zápisy podepisovat, ale je zřejmé, že nejde o zástupce státu vybavené plnou mocí pro uzavření mezinárodní smlouvy. Pro určení mezinárodní smlouvy není rozhodující název, ale obsah a náležitosti 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dokumentu. To dokazuje příklad protokolu, který může, ale nemusí být mezinárodní smlouvou, pokud nemá právně závazný charakter.</w:t>
      </w:r>
      <w:r w:rsidRPr="00335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hlediska naší interní úpravy se v češtině zpravidla pro mnohostranné smlouvy užívá termín úmluva, dvoustranné prezidentské smlouvy termín smlouva, u dvoustranných vládních smluv pojem dohoda či protokol, u dvoustranných rezortních smluv ujednání či protokol.</w:t>
      </w:r>
      <w:r w:rsidRPr="00335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5"/>
      </w:r>
    </w:p>
    <w:p w:rsidR="00335EBC" w:rsidRPr="0022257B" w:rsidRDefault="004A15A5" w:rsidP="00335EBC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Nicméně je znám případ využití takového slavnostního zápisu (protokolu) jako </w:t>
      </w:r>
      <w:r w:rsidR="005234A4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důvodu</w:t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návrh na odvolání veřejného funkcionáře s odůvodněním, že neústavně uzavřel mezinárodní smlouvu. Nejvyšší státní zástupce Pavel Zeman 9. 3. 2011 navrhl odvolání vrchního státního zástupce v Praze Vlastimila Rampuly z důvodu podpisu protokolu o vzájemném porozumění </w:t>
      </w:r>
      <w:r w:rsidRPr="00222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mezi kazašským Státním zastupitelstvím v Astaně a Vrchním státním zastupitelstvím v Praze. Ministr spravedlnosti sice odvolal Vlastimila Rampulu, ale z jiných důvodů. </w:t>
      </w:r>
      <w:r w:rsidR="00335EBC" w:rsidRPr="0022257B">
        <w:rPr>
          <w:rFonts w:ascii="Times New Roman" w:hAnsi="Times New Roman" w:cs="Times New Roman"/>
          <w:color w:val="000000" w:themeColor="text1"/>
          <w:sz w:val="24"/>
          <w:szCs w:val="24"/>
        </w:rPr>
        <w:t>Tento konkrétní důvod neakceptoval.</w:t>
      </w:r>
      <w:r w:rsidR="00335EBC" w:rsidRPr="0022257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</w:p>
    <w:p w:rsidR="004A15A5" w:rsidRPr="004A15A5" w:rsidRDefault="004A15A5" w:rsidP="004A15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EBC"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 státní zástupce považoval tento protokol za mezinárodní smlouvu a spatřoval v něm porušení ústavního práva prezidenta republiky uzavírat mezinárodní smlouvy.</w:t>
      </w:r>
      <w:r w:rsidRPr="00335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7"/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Nejvyšší státní zástupce si spletl mezinárodní smlouvu, jakožto dvoustranný či vícestranný právní úkon mezi státy se slavnostním zápisem, který se označuje jako protokol</w:t>
      </w:r>
      <w:r w:rsidRPr="00335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8"/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vzájemném porozumění či memorandum</w:t>
      </w:r>
      <w:r w:rsidRPr="00335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335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(pamětní spis). Je možné, že i mezinárodní smlouva bude nazvána jako</w:t>
      </w: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protokol, ale neplatí, že každý protokol je mezinárodní smlouvou. Listiny je nutné posuzovat podle jejich obsahu. Mezi mezinárodní smlouvou a zápisem, ať již označeným jako protokol </w:t>
      </w: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či memorandum, je zásadní rozdíl. Zmiňovaný protokol není mezinárodní smlouvou, jelikož jeho strany nejsou státy. Z protokolu nevznikly žádné závazky České republice.</w:t>
      </w:r>
    </w:p>
    <w:p w:rsidR="004A15A5" w:rsidRPr="004A15A5" w:rsidRDefault="004A15A5" w:rsidP="004A15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Protokol byl podepsán při jednání zástupců Nejvyššího státního zastupitelství a </w:t>
      </w:r>
      <w:r w:rsidR="00222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pražského </w:t>
      </w: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Vrchního státního zastupitelství v</w:t>
      </w:r>
      <w:r w:rsidR="0022257B">
        <w:rPr>
          <w:rFonts w:ascii="Times New Roman" w:eastAsia="Times New Roman" w:hAnsi="Times New Roman" w:cs="Times New Roman"/>
          <w:sz w:val="24"/>
          <w:szCs w:val="24"/>
          <w:lang w:eastAsia="cs-CZ"/>
        </w:rPr>
        <w:t> kaza</w:t>
      </w:r>
      <w:bookmarkStart w:id="0" w:name="_GoBack"/>
      <w:bookmarkEnd w:id="0"/>
      <w:r w:rsidR="00222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šské Astaně </w:t>
      </w: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>se souhlasem Nejvyššího státního zastupitelství a po konzultaci s ním, byť za předchozího vedení. Státní orgány působí kontinuálně a nelze se změnou personálního obsazení měnit jednání instituce navenek tak, že by to mohlo vést k tíži jiných subjektů. Pokud vrchní státní zástupce jednal ve shodě s dřívějším názorem Nejvyššího státního zastupitelství, nelze ho za takové jednání trestat jen proto, že nový funkcionář má na věc jiný názor. Nový funkcionář je v rámci kontinuity činnosti státních orgánů vázán jednáním svých předchůdců. Jinak dojde k libovůli a nulové právní jistoty při výměně držitelů funkcí.</w:t>
      </w:r>
    </w:p>
    <w:p w:rsidR="004A15A5" w:rsidRPr="0022257B" w:rsidRDefault="004A15A5" w:rsidP="004A15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Text protokolu má slavnostní a zdvořilostní charakter. Je totiž obvyklé v souladu s tradicí určitých zemí při vzájemných návštěvách podobné texty podepisovat. Činí tak i Nejvyšší státní zastupitelství za různých nejvyšších státních zástupců, které mimo jiné uzavřelo </w:t>
      </w:r>
      <w:r w:rsidRPr="00222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následující pamětní zápisy (memoranda):</w:t>
      </w:r>
    </w:p>
    <w:p w:rsidR="002406BE" w:rsidRPr="0022257B" w:rsidRDefault="002406BE" w:rsidP="002406B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22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Memorandum o dohodě generálních prokurátorů z 11 evropských zemí z 9. 12. 1999 v Častej-Papierničke o postoji k postavení prokuratury,</w:t>
      </w:r>
      <w:r w:rsidRPr="0022257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cs-CZ"/>
        </w:rPr>
        <w:footnoteReference w:id="10"/>
      </w:r>
    </w:p>
    <w:p w:rsidR="002406BE" w:rsidRPr="002406BE" w:rsidRDefault="002406BE" w:rsidP="002406B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Memorandum o spolupráci v boji proti organizovanému</w:t>
      </w:r>
      <w:r w:rsidRPr="00240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zločinu mezi Nejvyšším státním zastupitelstvím České republiky a Národním ředitelstvím Italské republiky pro boj s mafií z 15. 2. 2000,</w:t>
      </w:r>
    </w:p>
    <w:p w:rsidR="002406BE" w:rsidRPr="002406BE" w:rsidRDefault="002406BE" w:rsidP="002406B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06BE">
        <w:rPr>
          <w:rFonts w:ascii="Times New Roman" w:eastAsia="Times New Roman" w:hAnsi="Times New Roman" w:cs="Times New Roman"/>
          <w:sz w:val="24"/>
          <w:szCs w:val="24"/>
          <w:lang w:eastAsia="cs-CZ"/>
        </w:rPr>
        <w:t>Memorandum o spolupráci mezi Nejvyšším státním zastupitelstvím České republiky a Generální prokuraturou Slovenské republiky ze 7. 9. 2000,</w:t>
      </w:r>
    </w:p>
    <w:p w:rsidR="002406BE" w:rsidRPr="002406BE" w:rsidRDefault="002406BE" w:rsidP="002406BE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06BE">
        <w:rPr>
          <w:rFonts w:ascii="Times New Roman" w:eastAsia="Times New Roman" w:hAnsi="Times New Roman" w:cs="Times New Roman"/>
          <w:sz w:val="24"/>
          <w:szCs w:val="24"/>
          <w:lang w:eastAsia="cs-CZ"/>
        </w:rPr>
        <w:t>Memorandum o spolupráci mezi Nejvyšším státním zastupitelstvím České republiky, Generální prokuraturou Maďarské republiky, Generální prokuraturou Polské republiky a Generální prokuraturou Slovenské republiky z 28. 4. 2004,</w:t>
      </w:r>
    </w:p>
    <w:p w:rsidR="002406BE" w:rsidRPr="002406BE" w:rsidRDefault="002406BE" w:rsidP="002406BE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06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Memorandum o spolupráci mezi Generální prokuraturou Ruské federace a Nejvyšším státním zastupitelstvím České republiky z 6. 7. 2006.</w:t>
      </w:r>
    </w:p>
    <w:p w:rsidR="004A15A5" w:rsidRPr="002406BE" w:rsidRDefault="002406BE" w:rsidP="002406BE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06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Memorandum mezi Nejvyšším státním zastupitelstvím ČR a Generální prokuraturou Kazachstánu z 26. 10. 2009.</w:t>
      </w:r>
    </w:p>
    <w:p w:rsidR="004A15A5" w:rsidRPr="004A15A5" w:rsidRDefault="004A15A5" w:rsidP="004A15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5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Tradici v podpisování slavnostních zápisů při zahraničních cestách lze vysledovat nejen v činnosti Nejvyššího státního zastupitelství, ale i přímo v osobě </w:t>
      </w:r>
      <w:r w:rsidR="005939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nejvyššího státního zástupce </w:t>
      </w:r>
      <w:r w:rsidRPr="004A15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Pavla Zemana, který se účastnil jako státní zástupce Nejvyššího státního zastupitelství vyjednávání a pařížské konference 6. 2. 2009, na které byla ustavena </w:t>
      </w:r>
      <w:r w:rsidRPr="004A15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Síť generálních prokurátorů nebo ekvivalentních institucí při Nejvyšších soudech členských států Evropské unie.</w:t>
      </w:r>
      <w:r w:rsidRPr="004A15A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footnoteReference w:id="11"/>
      </w:r>
      <w:r w:rsidRPr="004A15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celou dobu vyjednávání nezazněla žádná připomínka </w:t>
      </w:r>
      <w:r w:rsidR="005939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jakéhokoliv člena delegace Nejvyššího státního zastupitelství </w:t>
      </w: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údajné neústavnosti takového počínání. Ovšem tyto zápisy, včetně pařížského vzniku Sítě generálních prokurátorů, stejně jako protokol z Kazachstánu nejsou mezinárodními smlouvami, jejich účastníky nejsou státy. Potvrzují jen slavnostním způsobem připravenost příslušných institucí vykonávat své povinnosti v rámci mezinárodní justiční spolupráce. Rozsah těchto povinností je však dán skutečnými mezinárodními smlouvami a vnitrostátním právem, což v těchto zápisech bývá </w:t>
      </w: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zdůrazněno. Je správné v mezinárodním styku dodržovat zvyklosti včetně podpisu slavnostních zápisů z jednání (protokol, memorandum), které nejsou mezinárodní smlouvou a nevytváří nové právní závazky státu. Obdobně podepsala Justiční akademie v Kroměříži, což je organizační složka státu v rezortu Ministerstva spravedlnosti, s Justiční akademií ve slovenském Pezinku mezinárodní rámcovou dohodou z 24. 7. 2008.</w:t>
      </w:r>
      <w:r w:rsidRPr="004A1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2"/>
      </w:r>
      <w:r w:rsidRPr="004A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Dohodu podepsali ředitelé obou akademií. Přestože jsou v názvu dokumentu slova „mezinárodní dohoda“, nejedná se o mezinárodní smlouvu.</w:t>
      </w:r>
      <w:r w:rsidR="003F25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zde platí, že je nutné právní význam úkonu vyvozovat z obsahu a ne názvu.</w:t>
      </w:r>
    </w:p>
    <w:sectPr w:rsidR="004A15A5" w:rsidRPr="004A15A5" w:rsidSect="003222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57" w:rsidRDefault="00475757" w:rsidP="004A15A5">
      <w:pPr>
        <w:spacing w:after="0" w:line="240" w:lineRule="auto"/>
      </w:pPr>
      <w:r>
        <w:separator/>
      </w:r>
    </w:p>
  </w:endnote>
  <w:endnote w:type="continuationSeparator" w:id="0">
    <w:p w:rsidR="00475757" w:rsidRDefault="00475757" w:rsidP="004A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92"/>
      <w:docPartObj>
        <w:docPartGallery w:val="Page Numbers (Bottom of Page)"/>
        <w:docPartUnique/>
      </w:docPartObj>
    </w:sdtPr>
    <w:sdtEndPr/>
    <w:sdtContent>
      <w:p w:rsidR="00335EBC" w:rsidRDefault="0047575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EBC" w:rsidRDefault="00335E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57" w:rsidRDefault="00475757" w:rsidP="004A15A5">
      <w:pPr>
        <w:spacing w:after="0" w:line="240" w:lineRule="auto"/>
      </w:pPr>
      <w:r>
        <w:separator/>
      </w:r>
    </w:p>
  </w:footnote>
  <w:footnote w:type="continuationSeparator" w:id="0">
    <w:p w:rsidR="00475757" w:rsidRDefault="00475757" w:rsidP="004A15A5">
      <w:pPr>
        <w:spacing w:after="0" w:line="240" w:lineRule="auto"/>
      </w:pPr>
      <w:r>
        <w:continuationSeparator/>
      </w:r>
    </w:p>
  </w:footnote>
  <w:footnote w:id="1">
    <w:p w:rsidR="004A15A5" w:rsidRPr="004A15A5" w:rsidRDefault="004A15A5" w:rsidP="004A15A5">
      <w:pPr>
        <w:pStyle w:val="Textpoznpodarou"/>
        <w:jc w:val="both"/>
      </w:pPr>
      <w:r w:rsidRPr="004A15A5">
        <w:rPr>
          <w:rStyle w:val="Znakapoznpodarou"/>
        </w:rPr>
        <w:footnoteRef/>
      </w:r>
      <w:r w:rsidRPr="004A15A5">
        <w:t xml:space="preserve"> </w:t>
      </w:r>
      <w:r w:rsidRPr="004A15A5">
        <w:rPr>
          <w:caps/>
        </w:rPr>
        <w:t>Jiří Malenovský:</w:t>
      </w:r>
      <w:r w:rsidRPr="004A15A5">
        <w:t xml:space="preserve"> </w:t>
      </w:r>
      <w:r w:rsidRPr="004A15A5">
        <w:rPr>
          <w:i/>
        </w:rPr>
        <w:t>Mezinárodní právo veřejné</w:t>
      </w:r>
      <w:r w:rsidRPr="004A15A5">
        <w:t>, 5. vydání Brno 2008, ISBN 978-80-210-4474-6, s. 180-181, 184.</w:t>
      </w:r>
    </w:p>
  </w:footnote>
  <w:footnote w:id="2">
    <w:p w:rsidR="004A15A5" w:rsidRPr="004A15A5" w:rsidRDefault="004A15A5" w:rsidP="004A1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15A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A15A5">
        <w:rPr>
          <w:rFonts w:ascii="Times New Roman" w:hAnsi="Times New Roman" w:cs="Times New Roman"/>
          <w:sz w:val="20"/>
          <w:szCs w:val="20"/>
        </w:rPr>
        <w:t xml:space="preserve"> </w:t>
      </w:r>
      <w:r w:rsidRPr="004A15A5">
        <w:rPr>
          <w:rFonts w:ascii="Times New Roman" w:hAnsi="Times New Roman" w:cs="Times New Roman"/>
          <w:caps/>
          <w:color w:val="000000"/>
          <w:sz w:val="20"/>
          <w:szCs w:val="20"/>
        </w:rPr>
        <w:t>Čestmír Čepelka, Pavel Šturma:</w:t>
      </w:r>
      <w:r w:rsidRPr="004A15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15A5">
        <w:rPr>
          <w:rFonts w:ascii="Times New Roman" w:hAnsi="Times New Roman" w:cs="Times New Roman"/>
          <w:i/>
          <w:color w:val="000000"/>
          <w:sz w:val="20"/>
          <w:szCs w:val="20"/>
        </w:rPr>
        <w:t>Mezinárodní právo veřejné</w:t>
      </w:r>
      <w:r w:rsidRPr="004A15A5">
        <w:rPr>
          <w:rFonts w:ascii="Times New Roman" w:hAnsi="Times New Roman" w:cs="Times New Roman"/>
          <w:color w:val="000000"/>
          <w:sz w:val="20"/>
          <w:szCs w:val="20"/>
        </w:rPr>
        <w:t>, Praha 2003. ISBN 80-86432-57-2, s. 153.</w:t>
      </w:r>
    </w:p>
  </w:footnote>
  <w:footnote w:id="3">
    <w:p w:rsidR="001C4AEE" w:rsidRDefault="001C4AEE">
      <w:pPr>
        <w:pStyle w:val="Textpoznpodarou"/>
      </w:pPr>
      <w:r>
        <w:rPr>
          <w:rStyle w:val="Znakapoznpodarou"/>
        </w:rPr>
        <w:footnoteRef/>
      </w:r>
      <w:r>
        <w:t xml:space="preserve"> Čl. 63 ods. 1 pís. b) Ústavy č. 1/1993 Sb.</w:t>
      </w:r>
    </w:p>
  </w:footnote>
  <w:footnote w:id="4">
    <w:p w:rsidR="004A15A5" w:rsidRPr="004A15A5" w:rsidRDefault="004A15A5" w:rsidP="004A1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15A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A15A5">
        <w:rPr>
          <w:rFonts w:ascii="Times New Roman" w:hAnsi="Times New Roman" w:cs="Times New Roman"/>
          <w:sz w:val="20"/>
          <w:szCs w:val="20"/>
        </w:rPr>
        <w:t xml:space="preserve"> </w:t>
      </w:r>
      <w:r w:rsidRPr="004A15A5">
        <w:rPr>
          <w:rFonts w:ascii="Times New Roman" w:hAnsi="Times New Roman" w:cs="Times New Roman"/>
          <w:caps/>
          <w:color w:val="000000"/>
          <w:sz w:val="20"/>
          <w:szCs w:val="20"/>
        </w:rPr>
        <w:t>Vítězslav David, Pavel Sladký, František Zbořil:</w:t>
      </w:r>
      <w:r w:rsidRPr="004A15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15A5">
        <w:rPr>
          <w:rFonts w:ascii="Times New Roman" w:hAnsi="Times New Roman" w:cs="Times New Roman"/>
          <w:i/>
          <w:color w:val="000000"/>
          <w:sz w:val="20"/>
          <w:szCs w:val="20"/>
        </w:rPr>
        <w:t>Mezinárodní právo veřejné</w:t>
      </w:r>
      <w:r w:rsidRPr="004A15A5">
        <w:rPr>
          <w:rFonts w:ascii="Times New Roman" w:hAnsi="Times New Roman" w:cs="Times New Roman"/>
          <w:color w:val="000000"/>
          <w:sz w:val="20"/>
          <w:szCs w:val="20"/>
        </w:rPr>
        <w:t>, 3. vydání Praha 2006, ISBN 80-7201-628-8, s. 93.</w:t>
      </w:r>
    </w:p>
  </w:footnote>
  <w:footnote w:id="5">
    <w:p w:rsidR="004A15A5" w:rsidRPr="0022257B" w:rsidRDefault="004A15A5" w:rsidP="004A15A5">
      <w:pPr>
        <w:pStyle w:val="Textpoznpodarou"/>
        <w:jc w:val="both"/>
        <w:rPr>
          <w:color w:val="000000" w:themeColor="text1"/>
        </w:rPr>
      </w:pPr>
      <w:r w:rsidRPr="0022257B">
        <w:rPr>
          <w:rStyle w:val="Znakapoznpodarou"/>
          <w:color w:val="000000" w:themeColor="text1"/>
        </w:rPr>
        <w:footnoteRef/>
      </w:r>
      <w:r w:rsidRPr="0022257B">
        <w:rPr>
          <w:color w:val="000000" w:themeColor="text1"/>
        </w:rPr>
        <w:t xml:space="preserve"> Čl. II Metodické instrukce ministra zahraničních věcí ke sjednávání, vnitrostátnímu projednávání, provádění a ukončování platnosti mezinárodních smluv z 16. 3. 2004.</w:t>
      </w:r>
    </w:p>
  </w:footnote>
  <w:footnote w:id="6">
    <w:p w:rsidR="00335EBC" w:rsidRPr="0022257B" w:rsidRDefault="00335EBC" w:rsidP="00335EBC">
      <w:pPr>
        <w:pStyle w:val="Textpoznpodarou"/>
        <w:jc w:val="both"/>
        <w:rPr>
          <w:color w:val="000000" w:themeColor="text1"/>
        </w:rPr>
      </w:pPr>
      <w:r w:rsidRPr="0022257B">
        <w:rPr>
          <w:rStyle w:val="Znakapoznpodarou"/>
          <w:color w:val="000000" w:themeColor="text1"/>
        </w:rPr>
        <w:footnoteRef/>
      </w:r>
      <w:r w:rsidRPr="0022257B">
        <w:rPr>
          <w:color w:val="000000" w:themeColor="text1"/>
        </w:rPr>
        <w:t xml:space="preserve"> Část IIIc, body 119-123 odůvodnění rozhodnutí ministra spravedlnosti o odvolání vrchního státního zástupce v Praze z 21. 7. 2011, čj. 138/2011-OJ-SZ/42. Odvolání původně zrušil rozsudek Městského soudu v Praze ze 17. 2. 2012, 5A 310/2011-99-113, ale ten byl později zrušen rozhodnutím Nejvyššího správního soudu z 12. 6. 2012, 1As 51/2012-242, takže odvolání vrchního státního zástupce bylo platné.</w:t>
      </w:r>
    </w:p>
  </w:footnote>
  <w:footnote w:id="7">
    <w:p w:rsidR="004A15A5" w:rsidRPr="0022257B" w:rsidRDefault="004A15A5" w:rsidP="004A15A5">
      <w:pPr>
        <w:pStyle w:val="Textpoznpodarou"/>
        <w:jc w:val="both"/>
        <w:rPr>
          <w:color w:val="000000" w:themeColor="text1"/>
        </w:rPr>
      </w:pPr>
      <w:r w:rsidRPr="0022257B">
        <w:rPr>
          <w:rStyle w:val="Znakapoznpodarou"/>
          <w:color w:val="000000" w:themeColor="text1"/>
        </w:rPr>
        <w:footnoteRef/>
      </w:r>
      <w:r w:rsidRPr="0022257B">
        <w:rPr>
          <w:color w:val="000000" w:themeColor="text1"/>
        </w:rPr>
        <w:t xml:space="preserve"> Dopis nejvyššího státního zástupce ministru spravedlnosti z 9. 3. 2011, 7Spr 66/2011.</w:t>
      </w:r>
    </w:p>
  </w:footnote>
  <w:footnote w:id="8">
    <w:p w:rsidR="004A15A5" w:rsidRPr="004A15A5" w:rsidRDefault="004A15A5" w:rsidP="004A15A5">
      <w:pPr>
        <w:pStyle w:val="Textpoznpodarou"/>
        <w:jc w:val="both"/>
      </w:pPr>
      <w:r w:rsidRPr="004A15A5">
        <w:rPr>
          <w:rStyle w:val="Znakapoznpodarou"/>
        </w:rPr>
        <w:footnoteRef/>
      </w:r>
      <w:r w:rsidRPr="004A15A5">
        <w:t xml:space="preserve"> Protokol - zápis o úředním jednání. LADISLAV REJMAN: </w:t>
      </w:r>
      <w:r w:rsidRPr="004A15A5">
        <w:rPr>
          <w:i/>
        </w:rPr>
        <w:t>Slovník cizích slov</w:t>
      </w:r>
      <w:r w:rsidRPr="004A15A5">
        <w:t>, Praha 1966, s. 305.</w:t>
      </w:r>
    </w:p>
  </w:footnote>
  <w:footnote w:id="9">
    <w:p w:rsidR="004A15A5" w:rsidRPr="004A15A5" w:rsidRDefault="004A15A5" w:rsidP="004A15A5">
      <w:pPr>
        <w:pStyle w:val="Textpoznpodarou"/>
        <w:jc w:val="both"/>
      </w:pPr>
      <w:r w:rsidRPr="004A15A5">
        <w:rPr>
          <w:rStyle w:val="Znakapoznpodarou"/>
        </w:rPr>
        <w:footnoteRef/>
      </w:r>
      <w:r w:rsidRPr="004A15A5">
        <w:t xml:space="preserve"> Memorandum – pamětní zápis. LADISLAV REJMAN: </w:t>
      </w:r>
      <w:r w:rsidRPr="004A15A5">
        <w:rPr>
          <w:i/>
        </w:rPr>
        <w:t>Slovník cizích slov</w:t>
      </w:r>
      <w:r w:rsidRPr="004A15A5">
        <w:t>, Praha 1966, s. 225.</w:t>
      </w:r>
    </w:p>
  </w:footnote>
  <w:footnote w:id="10">
    <w:p w:rsidR="002406BE" w:rsidRDefault="002406BE" w:rsidP="002406B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Jednání se za Nejvyšší státní zastupitelství účastnila nejvyšší státní zástupkyně Marie Benešová.</w:t>
      </w:r>
    </w:p>
  </w:footnote>
  <w:footnote w:id="11">
    <w:p w:rsidR="004A15A5" w:rsidRPr="004A15A5" w:rsidRDefault="004A15A5" w:rsidP="004A15A5">
      <w:pPr>
        <w:pStyle w:val="Textpoznpodarou"/>
        <w:jc w:val="both"/>
      </w:pPr>
      <w:r w:rsidRPr="004A15A5">
        <w:rPr>
          <w:rStyle w:val="Znakapoznpodarou"/>
        </w:rPr>
        <w:footnoteRef/>
      </w:r>
      <w:r w:rsidRPr="004A15A5">
        <w:t xml:space="preserve"> Nejde o mezinárodní organizaci, nemá mezinárodní ani vnitrostátní právní subjektivitu. Jde o volné sdružení evropských generálních prokurátorů bez právní subjektivity. Autor se na vyjednávání tohoto dokumentu spolu s Pavlem Zemanem účastnil. </w:t>
      </w:r>
      <w:r w:rsidRPr="004A15A5">
        <w:rPr>
          <w:caps/>
        </w:rPr>
        <w:t>Zdeněk Koudelka:</w:t>
      </w:r>
      <w:r w:rsidRPr="004A15A5">
        <w:t xml:space="preserve"> Síť generálních prokurátorů států Evropské unie, </w:t>
      </w:r>
      <w:r w:rsidRPr="004A15A5">
        <w:rPr>
          <w:i/>
        </w:rPr>
        <w:t>Státní zastupitelství</w:t>
      </w:r>
      <w:r w:rsidRPr="004A15A5">
        <w:t xml:space="preserve"> 3/2009, ISSN 1214-3758, s. 37-38.</w:t>
      </w:r>
    </w:p>
  </w:footnote>
  <w:footnote w:id="12">
    <w:p w:rsidR="004A15A5" w:rsidRDefault="004A15A5" w:rsidP="004A15A5">
      <w:pPr>
        <w:pStyle w:val="Textpoznpodarou"/>
      </w:pPr>
      <w:r w:rsidRPr="004A15A5">
        <w:rPr>
          <w:rStyle w:val="Znakapoznpodarou"/>
        </w:rPr>
        <w:footnoteRef/>
      </w:r>
      <w:r w:rsidR="003F2520">
        <w:t xml:space="preserve"> </w:t>
      </w:r>
      <w:hyperlink r:id="rId1" w:history="1">
        <w:r w:rsidR="003F2520" w:rsidRPr="00A2454D">
          <w:rPr>
            <w:rStyle w:val="Hypertextovodkaz"/>
          </w:rPr>
          <w:t>http://www.ja-sr.sk/files/JA-CR%20ces.0001.pdf</w:t>
        </w:r>
      </w:hyperlink>
      <w:r w:rsidR="003F2520">
        <w:t xml:space="preserve"> </w:t>
      </w:r>
      <w:r w:rsidRPr="004A15A5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6D7A"/>
    <w:multiLevelType w:val="hybridMultilevel"/>
    <w:tmpl w:val="34308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D8E"/>
    <w:rsid w:val="001C4AEE"/>
    <w:rsid w:val="0022257B"/>
    <w:rsid w:val="002406BE"/>
    <w:rsid w:val="002C6319"/>
    <w:rsid w:val="00322252"/>
    <w:rsid w:val="00335EBC"/>
    <w:rsid w:val="003809E8"/>
    <w:rsid w:val="003872ED"/>
    <w:rsid w:val="003931FB"/>
    <w:rsid w:val="003F2520"/>
    <w:rsid w:val="00475757"/>
    <w:rsid w:val="004A15A5"/>
    <w:rsid w:val="004B47DD"/>
    <w:rsid w:val="004E7C0A"/>
    <w:rsid w:val="005234A4"/>
    <w:rsid w:val="00593901"/>
    <w:rsid w:val="00605DE2"/>
    <w:rsid w:val="007B3C10"/>
    <w:rsid w:val="007C4A91"/>
    <w:rsid w:val="007E0D8E"/>
    <w:rsid w:val="00A6639B"/>
    <w:rsid w:val="00B47886"/>
    <w:rsid w:val="00BC693F"/>
    <w:rsid w:val="00C310C8"/>
    <w:rsid w:val="00DE4A29"/>
    <w:rsid w:val="00E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A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A15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A15A5"/>
    <w:rPr>
      <w:vertAlign w:val="superscript"/>
    </w:rPr>
  </w:style>
  <w:style w:type="character" w:styleId="Hypertextovodkaz">
    <w:name w:val="Hyperlink"/>
    <w:rsid w:val="004A15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15A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3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5EBC"/>
  </w:style>
  <w:style w:type="paragraph" w:styleId="Zpat">
    <w:name w:val="footer"/>
    <w:basedOn w:val="Normln"/>
    <w:link w:val="ZpatChar"/>
    <w:uiPriority w:val="99"/>
    <w:unhideWhenUsed/>
    <w:rsid w:val="0033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A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A15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A15A5"/>
    <w:rPr>
      <w:vertAlign w:val="superscript"/>
    </w:rPr>
  </w:style>
  <w:style w:type="character" w:styleId="Hypertextovodkaz">
    <w:name w:val="Hyperlink"/>
    <w:rsid w:val="004A15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1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-sr.sk/files/JA-CR%20ces.0001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F30F-A1E4-4C0F-8444-99EA85DC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937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koudelka</dc:creator>
  <cp:keywords/>
  <dc:description/>
  <cp:lastModifiedBy>koudelka</cp:lastModifiedBy>
  <cp:revision>15</cp:revision>
  <dcterms:created xsi:type="dcterms:W3CDTF">2012-02-11T12:47:00Z</dcterms:created>
  <dcterms:modified xsi:type="dcterms:W3CDTF">2012-08-13T18:08:00Z</dcterms:modified>
</cp:coreProperties>
</file>