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6FDCA" w14:textId="70B955FB" w:rsidR="006713D1" w:rsidRPr="00FB7AC5" w:rsidRDefault="006713D1" w:rsidP="006713D1">
      <w:pPr>
        <w:pStyle w:val="ZPZhlavtitulnlist"/>
        <w:rPr>
          <w:lang w:val="cs-CZ"/>
        </w:rPr>
      </w:pPr>
      <w:r w:rsidRPr="00FB7AC5">
        <w:rPr>
          <w:lang w:val="cs-CZ"/>
        </w:rPr>
        <w:t>Právnická fakulta Masarykovy univerzity</w:t>
      </w:r>
      <w:r w:rsidRPr="00FB7AC5">
        <w:rPr>
          <w:lang w:val="cs-CZ"/>
        </w:rPr>
        <w:br/>
        <w:t xml:space="preserve">obor </w:t>
      </w:r>
      <w:sdt>
        <w:sdtPr>
          <w:rPr>
            <w:lang w:val="cs-CZ"/>
          </w:rPr>
          <w:id w:val="-790127104"/>
          <w:placeholder>
            <w:docPart w:val="A04FCFD16231944ABFC6E6EB9BA13354"/>
          </w:placeholder>
          <w:comboBox>
            <w:listItem w:displayText="Vyberte obor" w:value=""/>
            <w:listItem w:displayText="Právo" w:value="Právo"/>
            <w:listItem w:displayText="Veřejná správa" w:value="Veřejná správa"/>
            <w:listItem w:displayText="Obchodněprávní studia" w:value="Obchodněprávní studia"/>
            <w:listItem w:displayText="Mezinárodněprávní obchodní studia" w:value="Mezinárodněprávní obchodní studia"/>
            <w:listItem w:displayText="Teorie a praxe trestního a správního procesu" w:value="Teorie a praxe trestního a správního procesu"/>
            <w:listItem w:displayText="Informatika ve veřejné správě" w:value="Informatika ve veřejné správě"/>
            <w:listItem w:displayText="Finance a právo" w:value="Finance a právo"/>
          </w:comboBox>
        </w:sdtPr>
        <w:sdtContent>
          <w:r>
            <w:rPr>
              <w:lang w:val="cs-CZ"/>
            </w:rPr>
            <w:t>Právo a právní věda</w:t>
          </w:r>
        </w:sdtContent>
      </w:sdt>
      <w:r w:rsidRPr="00FB7AC5">
        <w:rPr>
          <w:lang w:val="cs-CZ"/>
        </w:rPr>
        <w:br/>
      </w:r>
      <w:sdt>
        <w:sdtPr>
          <w:rPr>
            <w:lang w:val="cs-CZ"/>
          </w:rPr>
          <w:id w:val="1524597887"/>
          <w:placeholder>
            <w:docPart w:val="A04FCFD16231944ABFC6E6EB9BA13354"/>
          </w:placeholder>
          <w:comboBox>
            <w:listItem w:displayText="Zvolte katedru nebo ústav" w:value=""/>
            <w:listItem w:displayText="Katedra právní teorie" w:value="Katedra právní teorie"/>
            <w:listItem w:displayText="Katedra ústavního práva a politologie " w:value="Katedra ústavního práva a politologie "/>
            <w:listItem w:displayText="Katedra dějin státu a práva" w:value="Katedra dějin státu a práva"/>
            <w:listItem w:displayText="Katedra správní vědy a správního práva" w:value="Katedra správní vědy a správního práva"/>
            <w:listItem w:displayText="Katedra občanského práva" w:value="Katedra občanského práva"/>
            <w:listItem w:displayText="Katedra trestního práva" w:value="Katedra trestního práva"/>
            <w:listItem w:displayText="Katedra mezinárodního a evropského práva" w:value="Katedra mezinárodního a evropského práva"/>
            <w:listItem w:displayText="Katedra obchodního práva" w:value="Katedra obchodního práva"/>
            <w:listItem w:displayText="Katedra finančního práva a národního hospodářství" w:value="Katedra finančního práva a národního hospodářství"/>
            <w:listItem w:displayText="Katedra pracovního práva a sociálního zabezpečení" w:value="Katedra pracovního práva a sociálního zabezpečení"/>
            <w:listItem w:displayText="Katedra práva životního prostředí a pozemkového práva " w:value="Katedra práva životního prostředí a pozemkového práva "/>
            <w:listItem w:displayText="Ústav práva a technologií" w:value="Ústav práva a technologií"/>
            <w:listItem w:displayText="Ústav pro otázky soudnictví" w:value="Ústav pro otázky soudnictví"/>
          </w:comboBox>
        </w:sdtPr>
        <w:sdtContent>
          <w:r w:rsidR="008539D2">
            <w:rPr>
              <w:lang w:val="cs-CZ"/>
            </w:rPr>
            <w:t>Katedra právní teorie</w:t>
          </w:r>
        </w:sdtContent>
      </w:sdt>
    </w:p>
    <w:p w14:paraId="4BB2EAD9" w14:textId="77777777" w:rsidR="006713D1" w:rsidRPr="00FB7AC5" w:rsidRDefault="006713D1" w:rsidP="006713D1">
      <w:pPr>
        <w:pStyle w:val="ZPNzevprce"/>
        <w:rPr>
          <w:lang w:val="cs-CZ"/>
        </w:rPr>
      </w:pPr>
      <w:r w:rsidRPr="00FB7AC5">
        <w:rPr>
          <w:noProof/>
          <w:lang w:val="cs-CZ"/>
        </w:rPr>
        <mc:AlternateContent>
          <mc:Choice Requires="wps">
            <w:drawing>
              <wp:inline distT="0" distB="0" distL="0" distR="0" wp14:anchorId="64F16DF9" wp14:editId="1D14CF96">
                <wp:extent cx="5220000" cy="1404620"/>
                <wp:effectExtent l="0" t="0" r="0" b="9525"/>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000" cy="1404620"/>
                        </a:xfrm>
                        <a:prstGeom prst="rect">
                          <a:avLst/>
                        </a:prstGeom>
                        <a:solidFill>
                          <a:srgbClr val="FFFFFF"/>
                        </a:solidFill>
                        <a:ln w="9525">
                          <a:noFill/>
                          <a:miter lim="800000"/>
                          <a:headEnd/>
                          <a:tailEnd/>
                        </a:ln>
                      </wps:spPr>
                      <wps:txbx>
                        <w:txbxContent>
                          <w:p w14:paraId="1DA66567" w14:textId="77777777" w:rsidR="009E6A7C" w:rsidRDefault="009E6A7C" w:rsidP="006713D1">
                            <w:pPr>
                              <w:pStyle w:val="ZPNzevprce"/>
                            </w:pPr>
                            <w:r>
                              <w:rPr>
                                <w:noProof/>
                                <w:lang w:val="cs-CZ"/>
                              </w:rPr>
                              <w:drawing>
                                <wp:inline distT="0" distB="0" distL="0" distR="0" wp14:anchorId="6DABA1BE" wp14:editId="6C68E570">
                                  <wp:extent cx="1085850" cy="1085850"/>
                                  <wp:effectExtent l="0" t="0" r="0" b="0"/>
                                  <wp:docPr id="2" name="obrázek 1" descr="logopf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fm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14:paraId="138CED4C" w14:textId="73C662EF" w:rsidR="009E6A7C" w:rsidRPr="008539D2" w:rsidRDefault="009E6A7C" w:rsidP="006713D1">
                            <w:pPr>
                              <w:pStyle w:val="ZPNzevprce"/>
                              <w:rPr>
                                <w:lang w:val="cs-CZ"/>
                              </w:rPr>
                            </w:pPr>
                            <w:sdt>
                              <w:sdtPr>
                                <w:rPr>
                                  <w:lang w:val="cs-CZ"/>
                                </w:r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Pr="008539D2">
                                  <w:rPr>
                                    <w:lang w:val="cs-CZ"/>
                                  </w:rPr>
                                  <w:t>Právní regulace bezpilotních letadel</w:t>
                                </w:r>
                              </w:sdtContent>
                            </w:sdt>
                          </w:p>
                          <w:p w14:paraId="20783E06" w14:textId="77777777" w:rsidR="009E6A7C" w:rsidRPr="006713D1" w:rsidRDefault="009E6A7C" w:rsidP="006713D1">
                            <w:pPr>
                              <w:pStyle w:val="inZPTypprce"/>
                              <w:rPr>
                                <w:lang w:val="cs-CZ"/>
                              </w:rPr>
                            </w:pPr>
                            <w:sdt>
                              <w:sdtPr>
                                <w:rPr>
                                  <w:lang w:val="cs-CZ"/>
                                </w:rPr>
                                <w:id w:val="995605782"/>
                                <w:placeholder>
                                  <w:docPart w:val="A04FCFD16231944ABFC6E6EB9BA13354"/>
                                </w:placeholder>
                                <w:comboBox>
                                  <w:listItem w:displayText="Zvolte druh závěrečné práce" w:value=""/>
                                  <w:listItem w:displayText="Diplomová práce" w:value="Diplomová práce"/>
                                  <w:listItem w:displayText="Bakalářská práce" w:value="Bakalářská práce"/>
                                </w:comboBox>
                              </w:sdtPr>
                              <w:sdtContent>
                                <w:r w:rsidRPr="006713D1">
                                  <w:rPr>
                                    <w:lang w:val="cs-CZ"/>
                                  </w:rPr>
                                  <w:t>Diplomová práce</w:t>
                                </w:r>
                              </w:sdtContent>
                            </w:sdt>
                          </w:p>
                          <w:p w14:paraId="3FF0359C" w14:textId="6AAD853C" w:rsidR="009E6A7C" w:rsidRPr="006713D1" w:rsidRDefault="009E6A7C" w:rsidP="006713D1">
                            <w:pPr>
                              <w:pStyle w:val="inZPTypprce"/>
                              <w:rPr>
                                <w:lang w:val="cs-CZ"/>
                              </w:rPr>
                            </w:pPr>
                            <w:sdt>
                              <w:sdtPr>
                                <w:rPr>
                                  <w:lang w:val="cs-CZ"/>
                                </w:rPr>
                                <w:alias w:val="Autor"/>
                                <w:tag w:val=""/>
                                <w:id w:val="678628427"/>
                                <w:dataBinding w:prefixMappings="xmlns:ns0='http://purl.org/dc/elements/1.1/' xmlns:ns1='http://schemas.openxmlformats.org/package/2006/metadata/core-properties' " w:xpath="/ns1:coreProperties[1]/ns0:creator[1]" w:storeItemID="{6C3C8BC8-F283-45AE-878A-BAB7291924A1}"/>
                                <w:text/>
                              </w:sdtPr>
                              <w:sdtContent>
                                <w:r w:rsidRPr="006713D1">
                                  <w:rPr>
                                    <w:lang w:val="cs-CZ"/>
                                  </w:rPr>
                                  <w:t>Petra Moravcová</w:t>
                                </w:r>
                              </w:sdtContent>
                            </w:sdt>
                          </w:p>
                          <w:p w14:paraId="7D457BCF" w14:textId="77777777" w:rsidR="009E6A7C" w:rsidRDefault="009E6A7C" w:rsidP="006713D1"/>
                        </w:txbxContent>
                      </wps:txbx>
                      <wps:bodyPr rot="0" vert="horz" wrap="square" lIns="91440" tIns="45720" rIns="91440" bIns="45720" anchor="t" anchorCtr="0">
                        <a:spAutoFit/>
                      </wps:bodyPr>
                    </wps:wsp>
                  </a:graphicData>
                </a:graphic>
              </wp:inline>
            </w:drawing>
          </mc:Choice>
          <mc:Fallback>
            <w:pict>
              <v:shapetype w14:anchorId="64F16DF9" id="_x0000_t202" coordsize="21600,21600" o:spt="202" path="m,l,21600r21600,l21600,xe">
                <v:stroke joinstyle="miter"/>
                <v:path gradientshapeok="t" o:connecttype="rect"/>
              </v:shapetype>
              <v:shape id="Textové pole 2" o:spid="_x0000_s1026" type="#_x0000_t202" style="width:41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" stroked="f">
                <v:textbox style="mso-fit-shape-to-text:t">
                  <w:txbxContent>
                    <w:p w14:paraId="1DA66567" w14:textId="77777777" w:rsidR="009E6A7C" w:rsidRDefault="009E6A7C" w:rsidP="006713D1">
                      <w:pPr>
                        <w:pStyle w:val="ZPNzevprce"/>
                      </w:pPr>
                      <w:r>
                        <w:rPr>
                          <w:noProof/>
                          <w:lang w:val="cs-CZ"/>
                        </w:rPr>
                        <w:drawing>
                          <wp:inline distT="0" distB="0" distL="0" distR="0" wp14:anchorId="6DABA1BE" wp14:editId="6C68E570">
                            <wp:extent cx="1085850" cy="1085850"/>
                            <wp:effectExtent l="0" t="0" r="0" b="0"/>
                            <wp:docPr id="2" name="obrázek 1" descr="logopf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fm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14:paraId="138CED4C" w14:textId="73C662EF" w:rsidR="009E6A7C" w:rsidRPr="008539D2" w:rsidRDefault="009E6A7C" w:rsidP="006713D1">
                      <w:pPr>
                        <w:pStyle w:val="ZPNzevprce"/>
                        <w:rPr>
                          <w:lang w:val="cs-CZ"/>
                        </w:rPr>
                      </w:pPr>
                      <w:sdt>
                        <w:sdtPr>
                          <w:rPr>
                            <w:lang w:val="cs-CZ"/>
                          </w:r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Pr="008539D2">
                            <w:rPr>
                              <w:lang w:val="cs-CZ"/>
                            </w:rPr>
                            <w:t>Právní regulace bezpilotních letadel</w:t>
                          </w:r>
                        </w:sdtContent>
                      </w:sdt>
                    </w:p>
                    <w:p w14:paraId="20783E06" w14:textId="77777777" w:rsidR="009E6A7C" w:rsidRPr="006713D1" w:rsidRDefault="009E6A7C" w:rsidP="006713D1">
                      <w:pPr>
                        <w:pStyle w:val="inZPTypprce"/>
                        <w:rPr>
                          <w:lang w:val="cs-CZ"/>
                        </w:rPr>
                      </w:pPr>
                      <w:sdt>
                        <w:sdtPr>
                          <w:rPr>
                            <w:lang w:val="cs-CZ"/>
                          </w:rPr>
                          <w:id w:val="995605782"/>
                          <w:placeholder>
                            <w:docPart w:val="A04FCFD16231944ABFC6E6EB9BA13354"/>
                          </w:placeholder>
                          <w:comboBox>
                            <w:listItem w:displayText="Zvolte druh závěrečné práce" w:value=""/>
                            <w:listItem w:displayText="Diplomová práce" w:value="Diplomová práce"/>
                            <w:listItem w:displayText="Bakalářská práce" w:value="Bakalářská práce"/>
                          </w:comboBox>
                        </w:sdtPr>
                        <w:sdtContent>
                          <w:r w:rsidRPr="006713D1">
                            <w:rPr>
                              <w:lang w:val="cs-CZ"/>
                            </w:rPr>
                            <w:t>Diplomová práce</w:t>
                          </w:r>
                        </w:sdtContent>
                      </w:sdt>
                    </w:p>
                    <w:p w14:paraId="3FF0359C" w14:textId="6AAD853C" w:rsidR="009E6A7C" w:rsidRPr="006713D1" w:rsidRDefault="009E6A7C" w:rsidP="006713D1">
                      <w:pPr>
                        <w:pStyle w:val="inZPTypprce"/>
                        <w:rPr>
                          <w:lang w:val="cs-CZ"/>
                        </w:rPr>
                      </w:pPr>
                      <w:sdt>
                        <w:sdtPr>
                          <w:rPr>
                            <w:lang w:val="cs-CZ"/>
                          </w:rPr>
                          <w:alias w:val="Autor"/>
                          <w:tag w:val=""/>
                          <w:id w:val="678628427"/>
                          <w:dataBinding w:prefixMappings="xmlns:ns0='http://purl.org/dc/elements/1.1/' xmlns:ns1='http://schemas.openxmlformats.org/package/2006/metadata/core-properties' " w:xpath="/ns1:coreProperties[1]/ns0:creator[1]" w:storeItemID="{6C3C8BC8-F283-45AE-878A-BAB7291924A1}"/>
                          <w:text/>
                        </w:sdtPr>
                        <w:sdtContent>
                          <w:r w:rsidRPr="006713D1">
                            <w:rPr>
                              <w:lang w:val="cs-CZ"/>
                            </w:rPr>
                            <w:t>Petra Moravcová</w:t>
                          </w:r>
                        </w:sdtContent>
                      </w:sdt>
                    </w:p>
                    <w:p w14:paraId="7D457BCF" w14:textId="77777777" w:rsidR="009E6A7C" w:rsidRDefault="009E6A7C" w:rsidP="006713D1"/>
                  </w:txbxContent>
                </v:textbox>
                <w10:anchorlock/>
              </v:shape>
            </w:pict>
          </mc:Fallback>
        </mc:AlternateContent>
      </w:r>
    </w:p>
    <w:p w14:paraId="29E87714" w14:textId="77777777" w:rsidR="006713D1" w:rsidRPr="00FB7AC5" w:rsidRDefault="006713D1" w:rsidP="006713D1">
      <w:pPr>
        <w:pStyle w:val="inZPTypprce"/>
        <w:rPr>
          <w:lang w:val="cs-CZ"/>
        </w:rPr>
      </w:pPr>
    </w:p>
    <w:p w14:paraId="562CF17D" w14:textId="77777777" w:rsidR="006713D1" w:rsidRPr="00FB7AC5" w:rsidRDefault="006713D1" w:rsidP="006713D1">
      <w:pPr>
        <w:pStyle w:val="ZPPatatitulnstrnky"/>
        <w:rPr>
          <w:lang w:val="cs-CZ"/>
        </w:rPr>
      </w:pPr>
      <w:r w:rsidRPr="00FB7AC5">
        <w:rPr>
          <w:lang w:val="cs-CZ"/>
        </w:rPr>
        <w:t xml:space="preserve">Brno </w:t>
      </w:r>
      <w:r>
        <w:rPr>
          <w:lang w:val="cs-CZ"/>
        </w:rPr>
        <w:t>2018</w:t>
      </w:r>
    </w:p>
    <w:p w14:paraId="15391D3B" w14:textId="77777777" w:rsidR="006713D1" w:rsidRPr="00FB7AC5" w:rsidRDefault="006713D1" w:rsidP="006713D1">
      <w:pPr>
        <w:pStyle w:val="inZPTypprce"/>
        <w:rPr>
          <w:lang w:val="cs-CZ"/>
        </w:rPr>
        <w:sectPr w:rsidR="006713D1" w:rsidRPr="00FB7AC5" w:rsidSect="00110472">
          <w:pgSz w:w="11906" w:h="16838" w:code="9"/>
          <w:pgMar w:top="1418" w:right="1418" w:bottom="2268" w:left="851" w:header="1276" w:footer="1276" w:gutter="1134"/>
          <w:cols w:space="708"/>
          <w:vAlign w:val="both"/>
          <w:titlePg/>
          <w:docGrid w:linePitch="360"/>
        </w:sectPr>
      </w:pPr>
    </w:p>
    <w:p w14:paraId="4B232B96" w14:textId="77777777" w:rsidR="006713D1" w:rsidRPr="00FB7AC5" w:rsidRDefault="006713D1" w:rsidP="00E53E11">
      <w:pPr>
        <w:pStyle w:val="inZPKlovslova"/>
        <w:spacing w:before="100" w:beforeAutospacing="1" w:after="100" w:afterAutospacing="1" w:line="360" w:lineRule="auto"/>
        <w:rPr>
          <w:lang w:val="cs-CZ"/>
        </w:rPr>
      </w:pPr>
      <w:r w:rsidRPr="00FB7AC5">
        <w:rPr>
          <w:lang w:val="cs-CZ"/>
        </w:rPr>
        <w:lastRenderedPageBreak/>
        <w:t>Čestné prohlášení</w:t>
      </w:r>
    </w:p>
    <w:p w14:paraId="1F4BFA74" w14:textId="608BAC91" w:rsidR="006713D1" w:rsidRPr="00FB7AC5" w:rsidRDefault="006713D1" w:rsidP="00E53E11">
      <w:pPr>
        <w:pStyle w:val="ZPZklad"/>
        <w:spacing w:before="100" w:beforeAutospacing="1" w:after="100" w:afterAutospacing="1" w:line="360" w:lineRule="auto"/>
        <w:rPr>
          <w:lang w:val="cs-CZ"/>
        </w:rPr>
      </w:pPr>
      <w:r w:rsidRPr="00FB7AC5">
        <w:rPr>
          <w:lang w:val="cs-CZ"/>
        </w:rPr>
        <w:t xml:space="preserve">Prohlašuji, že jsem </w:t>
      </w:r>
      <w:sdt>
        <w:sdtPr>
          <w:rPr>
            <w:lang w:val="cs-CZ"/>
          </w:rPr>
          <w:id w:val="-1048443409"/>
          <w:placeholder>
            <w:docPart w:val="A04FCFD16231944ABFC6E6EB9BA13354"/>
          </w:placeholder>
          <w:comboBox>
            <w:listItem w:value="[vyberte druh práce]"/>
            <w:listItem w:displayText="diplomovou" w:value="diplomovou"/>
            <w:listItem w:displayText="bakalářskou" w:value="bakalářskou"/>
          </w:comboBox>
        </w:sdtPr>
        <w:sdtContent>
          <w:r w:rsidR="008539D2">
            <w:rPr>
              <w:lang w:val="cs-CZ"/>
            </w:rPr>
            <w:t>diplomovou</w:t>
          </w:r>
        </w:sdtContent>
      </w:sdt>
      <w:r w:rsidRPr="00FB7AC5">
        <w:rPr>
          <w:lang w:val="cs-CZ"/>
        </w:rPr>
        <w:t xml:space="preserve"> práci na téma</w:t>
      </w:r>
      <w:r w:rsidRPr="00FB7AC5">
        <w:rPr>
          <w:rStyle w:val="ZPSilnvyznaen"/>
          <w:lang w:val="cs-CZ"/>
        </w:rPr>
        <w:t xml:space="preserve"> </w:t>
      </w:r>
      <w:sdt>
        <w:sdtPr>
          <w:rPr>
            <w:rStyle w:val="ZPSilnvyznaen"/>
            <w:lang w:val="cs-CZ"/>
          </w:rPr>
          <w:alias w:val="Název"/>
          <w:tag w:val=""/>
          <w:id w:val="418843204"/>
          <w:placeholder>
            <w:docPart w:val="8DD582C0EB3F2944A1E3D6BC1755420F"/>
          </w:placeholder>
          <w:dataBinding w:prefixMappings="xmlns:ns0='http://purl.org/dc/elements/1.1/' xmlns:ns1='http://schemas.openxmlformats.org/package/2006/metadata/core-properties' " w:xpath="/ns1:coreProperties[1]/ns0:title[1]" w:storeItemID="{6C3C8BC8-F283-45AE-878A-BAB7291924A1}"/>
          <w:text/>
        </w:sdtPr>
        <w:sdtContent>
          <w:r w:rsidR="008539D2">
            <w:rPr>
              <w:rStyle w:val="ZPSilnvyznaen"/>
              <w:lang w:val="cs-CZ"/>
            </w:rPr>
            <w:t>Právní regulace bezpilotních letadel</w:t>
          </w:r>
        </w:sdtContent>
      </w:sdt>
      <w:r w:rsidRPr="00FB7AC5">
        <w:rPr>
          <w:rStyle w:val="ZPSilnvyznaen"/>
          <w:lang w:val="cs-CZ"/>
        </w:rPr>
        <w:t xml:space="preserve"> </w:t>
      </w:r>
      <w:sdt>
        <w:sdtPr>
          <w:rPr>
            <w:rStyle w:val="ZPSilnvyznaen"/>
            <w:b w:val="0"/>
            <w:lang w:val="cs-CZ"/>
          </w:rPr>
          <w:id w:val="1031064272"/>
          <w:placeholder>
            <w:docPart w:val="A04FCFD16231944ABFC6E6EB9BA13354"/>
          </w:placeholder>
          <w:comboBox>
            <w:listItem w:value="Zvolte položku."/>
            <w:listItem w:displayText="zpracovala sama" w:value="zpracovala sama"/>
            <w:listItem w:displayText="zpracoval sám" w:value="zpracoval sám"/>
          </w:comboBox>
        </w:sdtPr>
        <w:sdtContent>
          <w:r w:rsidR="008539D2">
            <w:rPr>
              <w:rStyle w:val="ZPSilnvyznaen"/>
              <w:b w:val="0"/>
              <w:lang w:val="cs-CZ"/>
            </w:rPr>
            <w:t>zpracovala sama</w:t>
          </w:r>
        </w:sdtContent>
      </w:sdt>
      <w:r w:rsidRPr="00FB7AC5">
        <w:rPr>
          <w:lang w:val="cs-CZ"/>
        </w:rPr>
        <w:t xml:space="preserve">. Veškeré prameny a zdroje informací, které jsem </w:t>
      </w:r>
      <w:sdt>
        <w:sdtPr>
          <w:rPr>
            <w:lang w:val="cs-CZ"/>
          </w:rPr>
          <w:id w:val="-1571889777"/>
          <w:placeholder>
            <w:docPart w:val="E28D3B8BB23E2F4785D653C69BE56C46"/>
          </w:placeholder>
          <w:comboBox>
            <w:listItem w:value="Zvolte položku."/>
            <w:listItem w:displayText="použil" w:value="použil"/>
            <w:listItem w:displayText="použila" w:value="použila"/>
          </w:comboBox>
        </w:sdtPr>
        <w:sdtContent>
          <w:r w:rsidR="008539D2">
            <w:rPr>
              <w:lang w:val="cs-CZ"/>
            </w:rPr>
            <w:t>použila</w:t>
          </w:r>
        </w:sdtContent>
      </w:sdt>
      <w:r w:rsidRPr="00FB7AC5">
        <w:rPr>
          <w:lang w:val="cs-CZ"/>
        </w:rPr>
        <w:t xml:space="preserve"> k sepsání této práce, byly citovány v poznámkách pod čarou a jsou uvedeny v seznamu použitých pramenů a literatury.</w:t>
      </w:r>
    </w:p>
    <w:p w14:paraId="40D3E944" w14:textId="04783862" w:rsidR="006713D1" w:rsidRPr="00FB7AC5" w:rsidRDefault="006713D1" w:rsidP="006713D1">
      <w:pPr>
        <w:pStyle w:val="inZPPodpisprohlen"/>
        <w:spacing w:before="600"/>
        <w:rPr>
          <w:lang w:val="cs-CZ"/>
        </w:rPr>
      </w:pPr>
      <w:r w:rsidRPr="00FB7AC5">
        <w:rPr>
          <w:lang w:val="cs-CZ"/>
        </w:rPr>
        <w:t xml:space="preserve">V Brně </w:t>
      </w:r>
      <w:sdt>
        <w:sdtPr>
          <w:rPr>
            <w:lang w:val="cs-CZ"/>
          </w:rPr>
          <w:id w:val="541563648"/>
          <w:placeholder>
            <w:docPart w:val="2BB02E59E203FB41A332452D4316BDB6"/>
          </w:placeholder>
          <w:date w:fullDate="2018-06-29T00:00:00Z">
            <w:dateFormat w:val="d. MMMM yyyy"/>
            <w:lid w:val="cs-CZ"/>
            <w:storeMappedDataAs w:val="dateTime"/>
            <w:calendar w:val="gregorian"/>
          </w:date>
        </w:sdtPr>
        <w:sdtContent>
          <w:r w:rsidR="009F12A6">
            <w:rPr>
              <w:lang w:val="cs-CZ"/>
            </w:rPr>
            <w:t>29. června 2018</w:t>
          </w:r>
        </w:sdtContent>
      </w:sdt>
      <w:r w:rsidRPr="00FB7AC5">
        <w:rPr>
          <w:lang w:val="cs-CZ"/>
        </w:rPr>
        <w:tab/>
        <w:t>.......................................</w:t>
      </w:r>
      <w:r w:rsidRPr="00FB7AC5">
        <w:rPr>
          <w:lang w:val="cs-CZ"/>
        </w:rPr>
        <w:tab/>
      </w:r>
      <w:sdt>
        <w:sdtPr>
          <w:rPr>
            <w:lang w:val="cs-CZ"/>
          </w:rPr>
          <w:alias w:val="Autor"/>
          <w:tag w:val=""/>
          <w:id w:val="-1420636599"/>
          <w:placeholder>
            <w:docPart w:val="8FE46D56D2F91941AAEAF788C6CB57C7"/>
          </w:placeholder>
          <w:dataBinding w:prefixMappings="xmlns:ns0='http://purl.org/dc/elements/1.1/' xmlns:ns1='http://schemas.openxmlformats.org/package/2006/metadata/core-properties' " w:xpath="/ns1:coreProperties[1]/ns0:creator[1]" w:storeItemID="{6C3C8BC8-F283-45AE-878A-BAB7291924A1}"/>
          <w:text/>
        </w:sdtPr>
        <w:sdtContent>
          <w:r>
            <w:rPr>
              <w:lang w:val="cs-CZ"/>
            </w:rPr>
            <w:t>Petra Moravcová</w:t>
          </w:r>
        </w:sdtContent>
      </w:sdt>
    </w:p>
    <w:p w14:paraId="1CA8A73A" w14:textId="77777777" w:rsidR="006713D1" w:rsidRPr="00FB7AC5" w:rsidRDefault="006713D1" w:rsidP="006713D1">
      <w:pPr>
        <w:pStyle w:val="inZPPodpisprohlen"/>
        <w:rPr>
          <w:lang w:val="cs-CZ"/>
        </w:rPr>
      </w:pPr>
    </w:p>
    <w:p w14:paraId="0D242787" w14:textId="77777777" w:rsidR="006713D1" w:rsidRPr="00FB7AC5" w:rsidRDefault="006713D1" w:rsidP="006713D1">
      <w:pPr>
        <w:pStyle w:val="inZPPodpisprohlen"/>
        <w:rPr>
          <w:lang w:val="cs-CZ"/>
        </w:rPr>
        <w:sectPr w:rsidR="006713D1" w:rsidRPr="00FB7AC5" w:rsidSect="00110472">
          <w:headerReference w:type="first" r:id="rId9"/>
          <w:footerReference w:type="first" r:id="rId10"/>
          <w:type w:val="oddPage"/>
          <w:pgSz w:w="11906" w:h="16838" w:code="9"/>
          <w:pgMar w:top="1418" w:right="1418" w:bottom="2268" w:left="851" w:header="1276" w:footer="1276" w:gutter="1134"/>
          <w:cols w:space="708"/>
          <w:vAlign w:val="bottom"/>
          <w:titlePg/>
          <w:docGrid w:linePitch="360"/>
        </w:sectPr>
      </w:pPr>
    </w:p>
    <w:p w14:paraId="3F0D1626" w14:textId="77777777" w:rsidR="006713D1" w:rsidRPr="00FB7AC5" w:rsidRDefault="006713D1" w:rsidP="00E53E11">
      <w:pPr>
        <w:pStyle w:val="inZPKlovslova"/>
        <w:spacing w:before="100" w:beforeAutospacing="1" w:after="100" w:afterAutospacing="1" w:line="360" w:lineRule="auto"/>
        <w:rPr>
          <w:lang w:val="cs-CZ"/>
        </w:rPr>
      </w:pPr>
      <w:r w:rsidRPr="00FB7AC5">
        <w:rPr>
          <w:lang w:val="cs-CZ"/>
        </w:rPr>
        <w:lastRenderedPageBreak/>
        <w:t>Poděkování</w:t>
      </w:r>
    </w:p>
    <w:p w14:paraId="6BC6D454" w14:textId="5917B0C8" w:rsidR="00E53E11" w:rsidRDefault="00B96355" w:rsidP="00E53E11">
      <w:pPr>
        <w:pStyle w:val="ZPDalodstavce"/>
        <w:spacing w:before="100" w:beforeAutospacing="1" w:after="100" w:afterAutospacing="1" w:line="360" w:lineRule="auto"/>
        <w:ind w:firstLine="0"/>
        <w:rPr>
          <w:lang w:val="cs-CZ"/>
        </w:rPr>
      </w:pPr>
      <w:r w:rsidRPr="00B96355">
        <w:rPr>
          <w:lang w:val="cs-CZ"/>
        </w:rPr>
        <w:t xml:space="preserve">Touto cestou bych chtěla poděkovat </w:t>
      </w:r>
      <w:r w:rsidR="00642581">
        <w:rPr>
          <w:lang w:val="cs-CZ"/>
        </w:rPr>
        <w:t>Mgr</w:t>
      </w:r>
      <w:r w:rsidRPr="00B96355">
        <w:rPr>
          <w:lang w:val="cs-CZ"/>
        </w:rPr>
        <w:t xml:space="preserve">. </w:t>
      </w:r>
      <w:r w:rsidR="00642581">
        <w:rPr>
          <w:lang w:val="cs-CZ"/>
        </w:rPr>
        <w:t>Bc</w:t>
      </w:r>
      <w:r w:rsidRPr="00B96355">
        <w:rPr>
          <w:lang w:val="cs-CZ"/>
        </w:rPr>
        <w:t xml:space="preserve">. </w:t>
      </w:r>
      <w:r w:rsidR="00642581">
        <w:rPr>
          <w:lang w:val="cs-CZ"/>
        </w:rPr>
        <w:t>Terezii</w:t>
      </w:r>
      <w:r w:rsidRPr="00B96355">
        <w:rPr>
          <w:lang w:val="cs-CZ"/>
        </w:rPr>
        <w:t xml:space="preserve"> </w:t>
      </w:r>
      <w:r w:rsidR="00642581">
        <w:rPr>
          <w:lang w:val="cs-CZ"/>
        </w:rPr>
        <w:t>Smejkalové</w:t>
      </w:r>
      <w:r w:rsidRPr="00B96355">
        <w:rPr>
          <w:lang w:val="cs-CZ"/>
        </w:rPr>
        <w:t>, Ph.D., vedoucí mé diplomové práce</w:t>
      </w:r>
      <w:r w:rsidR="000130C9">
        <w:rPr>
          <w:lang w:val="cs-CZ"/>
        </w:rPr>
        <w:t>,</w:t>
      </w:r>
      <w:r w:rsidRPr="00B96355">
        <w:rPr>
          <w:lang w:val="cs-CZ"/>
        </w:rPr>
        <w:t xml:space="preserve"> za pomoc při zpracování práce.</w:t>
      </w:r>
      <w:r>
        <w:rPr>
          <w:lang w:val="cs-CZ"/>
        </w:rPr>
        <w:t xml:space="preserve"> </w:t>
      </w:r>
    </w:p>
    <w:p w14:paraId="7F210323" w14:textId="75409A36" w:rsidR="00E53E11" w:rsidRPr="00B96355" w:rsidRDefault="00E53E11" w:rsidP="00E53E11">
      <w:pPr>
        <w:pStyle w:val="ZPDalodstavce"/>
        <w:spacing w:before="100" w:beforeAutospacing="1" w:after="100" w:afterAutospacing="1" w:line="360" w:lineRule="auto"/>
        <w:ind w:firstLine="0"/>
        <w:rPr>
          <w:lang w:val="cs-CZ"/>
        </w:rPr>
      </w:pPr>
      <w:r>
        <w:rPr>
          <w:lang w:val="cs-CZ"/>
        </w:rPr>
        <w:t>Dále bych také chtěla poděkovat svému manželovi a rodině za jejich podporu, vstřícnost a nekonečnou trpělivost.</w:t>
      </w:r>
    </w:p>
    <w:p w14:paraId="43CF2A38" w14:textId="77777777" w:rsidR="006713D1" w:rsidRPr="00FB7AC5" w:rsidRDefault="006713D1" w:rsidP="006713D1">
      <w:pPr>
        <w:pStyle w:val="ZPDalodstavce"/>
        <w:rPr>
          <w:lang w:val="cs-CZ"/>
        </w:rPr>
      </w:pPr>
    </w:p>
    <w:p w14:paraId="7D938A12" w14:textId="77777777" w:rsidR="006713D1" w:rsidRPr="00FB7AC5" w:rsidRDefault="006713D1" w:rsidP="006713D1">
      <w:pPr>
        <w:pStyle w:val="ZPDalodstavce"/>
        <w:rPr>
          <w:lang w:val="cs-CZ"/>
        </w:rPr>
        <w:sectPr w:rsidR="006713D1" w:rsidRPr="00FB7AC5" w:rsidSect="00110472">
          <w:footerReference w:type="first" r:id="rId11"/>
          <w:type w:val="oddPage"/>
          <w:pgSz w:w="11906" w:h="16838" w:code="9"/>
          <w:pgMar w:top="1418" w:right="1418" w:bottom="2268" w:left="851" w:header="1276" w:footer="1276" w:gutter="1134"/>
          <w:cols w:space="708"/>
          <w:vAlign w:val="bottom"/>
          <w:titlePg/>
          <w:docGrid w:linePitch="360"/>
        </w:sectPr>
      </w:pPr>
    </w:p>
    <w:p w14:paraId="2024CBAD" w14:textId="77777777" w:rsidR="006713D1" w:rsidRPr="00FB7AC5" w:rsidRDefault="006713D1" w:rsidP="006713D1">
      <w:pPr>
        <w:pStyle w:val="inZPPolovinodsazen"/>
        <w:rPr>
          <w:rStyle w:val="ZPAnglicktext"/>
          <w:lang w:val="cs-CZ"/>
        </w:rPr>
      </w:pPr>
      <w:r w:rsidRPr="00FB7AC5">
        <w:rPr>
          <w:rStyle w:val="ZPAnglicktext"/>
          <w:lang w:val="cs-CZ"/>
        </w:rPr>
        <w:lastRenderedPageBreak/>
        <w:t>Abstrakt</w:t>
      </w:r>
    </w:p>
    <w:p w14:paraId="3EA67E7E" w14:textId="6549735E" w:rsidR="006713D1" w:rsidRPr="00FB7AC5" w:rsidRDefault="00654118" w:rsidP="006713D1">
      <w:pPr>
        <w:pStyle w:val="ZPZklad"/>
        <w:rPr>
          <w:lang w:val="cs-CZ"/>
        </w:rPr>
      </w:pPr>
      <w:r>
        <w:rPr>
          <w:lang w:val="cs-CZ"/>
        </w:rPr>
        <w:t>Cílem</w:t>
      </w:r>
      <w:r w:rsidR="00D20371">
        <w:rPr>
          <w:lang w:val="cs-CZ"/>
        </w:rPr>
        <w:t xml:space="preserve"> této práce je </w:t>
      </w:r>
      <w:r>
        <w:rPr>
          <w:lang w:val="cs-CZ"/>
        </w:rPr>
        <w:t xml:space="preserve">zjištění, k jakým informacím je možné se běžně dostat v souvislosti s provozem bezpilotních letadel ze </w:t>
      </w:r>
      <w:r w:rsidR="0003170B">
        <w:rPr>
          <w:lang w:val="cs-CZ"/>
        </w:rPr>
        <w:t xml:space="preserve">současné právní úpravy </w:t>
      </w:r>
      <w:r w:rsidR="00054A41">
        <w:rPr>
          <w:lang w:val="cs-CZ"/>
        </w:rPr>
        <w:t>v této oblasti</w:t>
      </w:r>
      <w:r w:rsidR="0003170B">
        <w:rPr>
          <w:lang w:val="cs-CZ"/>
        </w:rPr>
        <w:t xml:space="preserve"> </w:t>
      </w:r>
      <w:r w:rsidR="005C34BA">
        <w:rPr>
          <w:lang w:val="cs-CZ"/>
        </w:rPr>
        <w:t xml:space="preserve">v českém právním řádu. Nachází se zde jak přehled </w:t>
      </w:r>
      <w:r w:rsidR="007E04E4">
        <w:rPr>
          <w:lang w:val="cs-CZ"/>
        </w:rPr>
        <w:t xml:space="preserve">právní úpravy vnitrostátní, tak té </w:t>
      </w:r>
      <w:r w:rsidR="005C34BA">
        <w:rPr>
          <w:lang w:val="cs-CZ"/>
        </w:rPr>
        <w:t>evropské a mezinárodní</w:t>
      </w:r>
      <w:r>
        <w:rPr>
          <w:lang w:val="cs-CZ"/>
        </w:rPr>
        <w:t xml:space="preserve"> v oblasti bezpilotních letadel</w:t>
      </w:r>
      <w:r w:rsidR="005C34BA">
        <w:rPr>
          <w:lang w:val="cs-CZ"/>
        </w:rPr>
        <w:t xml:space="preserve">. Dále jsou rozebrány nedostatky vnitrostátní právní úpravy a co způsobují. S ohledem na </w:t>
      </w:r>
      <w:r w:rsidR="001E4024">
        <w:rPr>
          <w:lang w:val="cs-CZ"/>
        </w:rPr>
        <w:t>to, že připravovaná</w:t>
      </w:r>
      <w:r w:rsidR="005C34BA">
        <w:rPr>
          <w:lang w:val="cs-CZ"/>
        </w:rPr>
        <w:t xml:space="preserve"> </w:t>
      </w:r>
      <w:r w:rsidR="001E4024">
        <w:rPr>
          <w:lang w:val="cs-CZ"/>
        </w:rPr>
        <w:t xml:space="preserve">novela </w:t>
      </w:r>
      <w:r w:rsidR="001E4024" w:rsidRPr="001E4024">
        <w:rPr>
          <w:bCs/>
          <w:lang w:val="cs-CZ"/>
        </w:rPr>
        <w:t>Nařízení Evropského parlamentu a Rady (ES) č. 216/2008 ze dne 20. února 2008</w:t>
      </w:r>
      <w:r w:rsidR="001E4024">
        <w:rPr>
          <w:bCs/>
          <w:lang w:val="cs-CZ"/>
        </w:rPr>
        <w:t xml:space="preserve"> obsahuje prozatím nejucelenější </w:t>
      </w:r>
      <w:r w:rsidR="007E04E4">
        <w:rPr>
          <w:bCs/>
          <w:lang w:val="cs-CZ"/>
        </w:rPr>
        <w:t xml:space="preserve">právní </w:t>
      </w:r>
      <w:r w:rsidR="001E4024">
        <w:rPr>
          <w:bCs/>
          <w:lang w:val="cs-CZ"/>
        </w:rPr>
        <w:t>úpravu bezpilotních letadel, je i tato rozebrána.</w:t>
      </w:r>
    </w:p>
    <w:p w14:paraId="144F8F07" w14:textId="77777777" w:rsidR="006713D1" w:rsidRPr="00FB7AC5" w:rsidRDefault="006713D1" w:rsidP="006713D1">
      <w:pPr>
        <w:pStyle w:val="inZPKlovslova"/>
        <w:rPr>
          <w:lang w:val="cs-CZ"/>
        </w:rPr>
      </w:pPr>
      <w:r w:rsidRPr="00FB7AC5">
        <w:rPr>
          <w:lang w:val="cs-CZ"/>
        </w:rPr>
        <w:t>Klíčová slova</w:t>
      </w:r>
    </w:p>
    <w:p w14:paraId="4B2EBE8F" w14:textId="2A1826C1" w:rsidR="006713D1" w:rsidRPr="00FB7AC5" w:rsidRDefault="008F0EA1" w:rsidP="006713D1">
      <w:pPr>
        <w:pStyle w:val="ZPZklad"/>
        <w:rPr>
          <w:lang w:val="cs-CZ"/>
        </w:rPr>
      </w:pPr>
      <w:r>
        <w:rPr>
          <w:lang w:val="cs-CZ"/>
        </w:rPr>
        <w:t>Bezpilotní letadlo, dron, model letadla, bezpilotní systém</w:t>
      </w:r>
      <w:r w:rsidR="00B64DDE">
        <w:rPr>
          <w:lang w:val="cs-CZ"/>
        </w:rPr>
        <w:t>, civilní letectví</w:t>
      </w:r>
    </w:p>
    <w:p w14:paraId="5B514492" w14:textId="77777777" w:rsidR="006713D1" w:rsidRPr="00FB7AC5" w:rsidRDefault="006713D1" w:rsidP="006713D1">
      <w:pPr>
        <w:pStyle w:val="inZPPolovinodsazen"/>
        <w:rPr>
          <w:rStyle w:val="ZPAnglicktext"/>
          <w:lang w:val="cs-CZ"/>
        </w:rPr>
      </w:pPr>
      <w:proofErr w:type="spellStart"/>
      <w:r w:rsidRPr="00FB7AC5">
        <w:rPr>
          <w:rStyle w:val="ZPAnglicktext"/>
          <w:lang w:val="cs-CZ"/>
        </w:rPr>
        <w:t>Abstract</w:t>
      </w:r>
      <w:proofErr w:type="spellEnd"/>
    </w:p>
    <w:p w14:paraId="57C07FF6" w14:textId="4DDBCDC4" w:rsidR="006713D1" w:rsidRPr="00FB7AC5" w:rsidRDefault="00054A41" w:rsidP="006713D1">
      <w:pPr>
        <w:pStyle w:val="ZPZklad"/>
        <w:rPr>
          <w:rStyle w:val="ZPAnglicktext"/>
          <w:lang w:val="cs-CZ"/>
        </w:rPr>
      </w:pPr>
      <w:proofErr w:type="spellStart"/>
      <w:r w:rsidRPr="00054A41">
        <w:rPr>
          <w:lang w:val="cs-CZ"/>
        </w:rPr>
        <w:t>The</w:t>
      </w:r>
      <w:proofErr w:type="spellEnd"/>
      <w:r w:rsidRPr="00054A41">
        <w:rPr>
          <w:lang w:val="cs-CZ"/>
        </w:rPr>
        <w:t xml:space="preserve"> </w:t>
      </w:r>
      <w:proofErr w:type="spellStart"/>
      <w:r w:rsidRPr="00054A41">
        <w:rPr>
          <w:lang w:val="cs-CZ"/>
        </w:rPr>
        <w:t>aim</w:t>
      </w:r>
      <w:proofErr w:type="spellEnd"/>
      <w:r w:rsidRPr="00054A41">
        <w:rPr>
          <w:lang w:val="cs-CZ"/>
        </w:rPr>
        <w:t xml:space="preserve"> </w:t>
      </w:r>
      <w:proofErr w:type="spellStart"/>
      <w:r w:rsidRPr="00054A41">
        <w:rPr>
          <w:lang w:val="cs-CZ"/>
        </w:rPr>
        <w:t>of</w:t>
      </w:r>
      <w:proofErr w:type="spellEnd"/>
      <w:r w:rsidRPr="00054A41">
        <w:rPr>
          <w:lang w:val="cs-CZ"/>
        </w:rPr>
        <w:t xml:space="preserve"> </w:t>
      </w:r>
      <w:proofErr w:type="spellStart"/>
      <w:r w:rsidRPr="00054A41">
        <w:rPr>
          <w:lang w:val="cs-CZ"/>
        </w:rPr>
        <w:t>this</w:t>
      </w:r>
      <w:proofErr w:type="spellEnd"/>
      <w:r w:rsidRPr="00054A41">
        <w:rPr>
          <w:lang w:val="cs-CZ"/>
        </w:rPr>
        <w:t xml:space="preserve"> </w:t>
      </w:r>
      <w:r>
        <w:rPr>
          <w:lang w:val="cs-CZ"/>
        </w:rPr>
        <w:t>thesis</w:t>
      </w:r>
      <w:r w:rsidRPr="00054A41">
        <w:rPr>
          <w:lang w:val="cs-CZ"/>
        </w:rPr>
        <w:t xml:space="preserve"> </w:t>
      </w:r>
      <w:proofErr w:type="spellStart"/>
      <w:r w:rsidRPr="00054A41">
        <w:rPr>
          <w:lang w:val="cs-CZ"/>
        </w:rPr>
        <w:t>is</w:t>
      </w:r>
      <w:proofErr w:type="spellEnd"/>
      <w:r w:rsidRPr="00054A41">
        <w:rPr>
          <w:lang w:val="cs-CZ"/>
        </w:rPr>
        <w:t xml:space="preserve"> to </w:t>
      </w:r>
      <w:proofErr w:type="spellStart"/>
      <w:r w:rsidRPr="00054A41">
        <w:rPr>
          <w:lang w:val="cs-CZ"/>
        </w:rPr>
        <w:t>find</w:t>
      </w:r>
      <w:proofErr w:type="spellEnd"/>
      <w:r w:rsidRPr="00054A41">
        <w:rPr>
          <w:lang w:val="cs-CZ"/>
        </w:rPr>
        <w:t xml:space="preserve"> </w:t>
      </w:r>
      <w:proofErr w:type="spellStart"/>
      <w:r w:rsidRPr="00054A41">
        <w:rPr>
          <w:lang w:val="cs-CZ"/>
        </w:rPr>
        <w:t>out</w:t>
      </w:r>
      <w:proofErr w:type="spellEnd"/>
      <w:r w:rsidRPr="00054A41">
        <w:rPr>
          <w:lang w:val="cs-CZ"/>
        </w:rPr>
        <w:t xml:space="preserve"> </w:t>
      </w:r>
      <w:proofErr w:type="spellStart"/>
      <w:r w:rsidRPr="00054A41">
        <w:rPr>
          <w:lang w:val="cs-CZ"/>
        </w:rPr>
        <w:t>what</w:t>
      </w:r>
      <w:proofErr w:type="spellEnd"/>
      <w:r w:rsidRPr="00054A41">
        <w:rPr>
          <w:lang w:val="cs-CZ"/>
        </w:rPr>
        <w:t xml:space="preserve"> </w:t>
      </w:r>
      <w:proofErr w:type="spellStart"/>
      <w:r w:rsidRPr="00054A41">
        <w:rPr>
          <w:lang w:val="cs-CZ"/>
        </w:rPr>
        <w:t>information</w:t>
      </w:r>
      <w:proofErr w:type="spellEnd"/>
      <w:r w:rsidRPr="00054A41">
        <w:rPr>
          <w:lang w:val="cs-CZ"/>
        </w:rPr>
        <w:t xml:space="preserve"> </w:t>
      </w:r>
      <w:proofErr w:type="spellStart"/>
      <w:r w:rsidRPr="00054A41">
        <w:rPr>
          <w:lang w:val="cs-CZ"/>
        </w:rPr>
        <w:t>can</w:t>
      </w:r>
      <w:proofErr w:type="spellEnd"/>
      <w:r w:rsidRPr="00054A41">
        <w:rPr>
          <w:lang w:val="cs-CZ"/>
        </w:rPr>
        <w:t xml:space="preserve"> </w:t>
      </w:r>
      <w:proofErr w:type="spellStart"/>
      <w:r w:rsidRPr="00054A41">
        <w:rPr>
          <w:lang w:val="cs-CZ"/>
        </w:rPr>
        <w:t>normally</w:t>
      </w:r>
      <w:proofErr w:type="spellEnd"/>
      <w:r w:rsidRPr="00054A41">
        <w:rPr>
          <w:lang w:val="cs-CZ"/>
        </w:rPr>
        <w:t xml:space="preserve"> </w:t>
      </w:r>
      <w:proofErr w:type="spellStart"/>
      <w:r w:rsidRPr="00054A41">
        <w:rPr>
          <w:lang w:val="cs-CZ"/>
        </w:rPr>
        <w:t>be</w:t>
      </w:r>
      <w:proofErr w:type="spellEnd"/>
      <w:r w:rsidRPr="00054A41">
        <w:rPr>
          <w:lang w:val="cs-CZ"/>
        </w:rPr>
        <w:t xml:space="preserve"> </w:t>
      </w:r>
      <w:proofErr w:type="spellStart"/>
      <w:r w:rsidRPr="00054A41">
        <w:rPr>
          <w:lang w:val="cs-CZ"/>
        </w:rPr>
        <w:t>obtained</w:t>
      </w:r>
      <w:proofErr w:type="spellEnd"/>
      <w:r w:rsidRPr="00054A41">
        <w:rPr>
          <w:lang w:val="cs-CZ"/>
        </w:rPr>
        <w:t xml:space="preserve"> in </w:t>
      </w:r>
      <w:proofErr w:type="spellStart"/>
      <w:r w:rsidRPr="00054A41">
        <w:rPr>
          <w:lang w:val="cs-CZ"/>
        </w:rPr>
        <w:t>connection</w:t>
      </w:r>
      <w:proofErr w:type="spellEnd"/>
      <w:r w:rsidRPr="00054A41">
        <w:rPr>
          <w:lang w:val="cs-CZ"/>
        </w:rPr>
        <w:t xml:space="preserve"> </w:t>
      </w:r>
      <w:proofErr w:type="spellStart"/>
      <w:r w:rsidRPr="00054A41">
        <w:rPr>
          <w:lang w:val="cs-CZ"/>
        </w:rPr>
        <w:t>with</w:t>
      </w:r>
      <w:proofErr w:type="spellEnd"/>
      <w:r w:rsidRPr="00054A41">
        <w:rPr>
          <w:lang w:val="cs-CZ"/>
        </w:rPr>
        <w:t xml:space="preserve"> </w:t>
      </w:r>
      <w:proofErr w:type="spellStart"/>
      <w:r w:rsidRPr="00054A41">
        <w:rPr>
          <w:lang w:val="cs-CZ"/>
        </w:rPr>
        <w:t>the</w:t>
      </w:r>
      <w:proofErr w:type="spellEnd"/>
      <w:r w:rsidRPr="00054A41">
        <w:rPr>
          <w:lang w:val="cs-CZ"/>
        </w:rPr>
        <w:t xml:space="preserve"> </w:t>
      </w:r>
      <w:proofErr w:type="spellStart"/>
      <w:r w:rsidRPr="00054A41">
        <w:rPr>
          <w:lang w:val="cs-CZ"/>
        </w:rPr>
        <w:t>operation</w:t>
      </w:r>
      <w:proofErr w:type="spellEnd"/>
      <w:r w:rsidRPr="00054A41">
        <w:rPr>
          <w:lang w:val="cs-CZ"/>
        </w:rPr>
        <w:t xml:space="preserve"> </w:t>
      </w:r>
      <w:proofErr w:type="spellStart"/>
      <w:r w:rsidRPr="00054A41">
        <w:rPr>
          <w:lang w:val="cs-CZ"/>
        </w:rPr>
        <w:t>of</w:t>
      </w:r>
      <w:proofErr w:type="spellEnd"/>
      <w:r w:rsidRPr="00054A41">
        <w:rPr>
          <w:lang w:val="cs-CZ"/>
        </w:rPr>
        <w:t xml:space="preserve"> </w:t>
      </w:r>
      <w:proofErr w:type="spellStart"/>
      <w:r w:rsidRPr="00054A41">
        <w:rPr>
          <w:lang w:val="cs-CZ"/>
        </w:rPr>
        <w:t>unmanned</w:t>
      </w:r>
      <w:proofErr w:type="spellEnd"/>
      <w:r w:rsidRPr="00054A41">
        <w:rPr>
          <w:lang w:val="cs-CZ"/>
        </w:rPr>
        <w:t xml:space="preserve"> </w:t>
      </w:r>
      <w:proofErr w:type="spellStart"/>
      <w:r w:rsidRPr="00054A41">
        <w:rPr>
          <w:lang w:val="cs-CZ"/>
        </w:rPr>
        <w:t>aircraft</w:t>
      </w:r>
      <w:proofErr w:type="spellEnd"/>
      <w:r w:rsidRPr="00054A41">
        <w:rPr>
          <w:lang w:val="cs-CZ"/>
        </w:rPr>
        <w:t xml:space="preserve"> </w:t>
      </w:r>
      <w:proofErr w:type="spellStart"/>
      <w:r w:rsidRPr="00054A41">
        <w:rPr>
          <w:lang w:val="cs-CZ"/>
        </w:rPr>
        <w:t>from</w:t>
      </w:r>
      <w:proofErr w:type="spellEnd"/>
      <w:r w:rsidRPr="00054A41">
        <w:rPr>
          <w:lang w:val="cs-CZ"/>
        </w:rPr>
        <w:t xml:space="preserve"> </w:t>
      </w:r>
      <w:proofErr w:type="spellStart"/>
      <w:r w:rsidRPr="00054A41">
        <w:rPr>
          <w:lang w:val="cs-CZ"/>
        </w:rPr>
        <w:t>regulation</w:t>
      </w:r>
      <w:proofErr w:type="spellEnd"/>
      <w:r w:rsidRPr="00054A41">
        <w:rPr>
          <w:lang w:val="cs-CZ"/>
        </w:rPr>
        <w:t xml:space="preserve"> </w:t>
      </w:r>
      <w:r>
        <w:rPr>
          <w:lang w:val="cs-CZ"/>
        </w:rPr>
        <w:t xml:space="preserve">in </w:t>
      </w:r>
      <w:proofErr w:type="spellStart"/>
      <w:r>
        <w:rPr>
          <w:lang w:val="cs-CZ"/>
        </w:rPr>
        <w:t>this</w:t>
      </w:r>
      <w:proofErr w:type="spellEnd"/>
      <w:r>
        <w:rPr>
          <w:lang w:val="cs-CZ"/>
        </w:rPr>
        <w:t xml:space="preserve"> area </w:t>
      </w:r>
      <w:r w:rsidRPr="00054A41">
        <w:rPr>
          <w:lang w:val="cs-CZ"/>
        </w:rPr>
        <w:t xml:space="preserve">in </w:t>
      </w:r>
      <w:proofErr w:type="spellStart"/>
      <w:r w:rsidRPr="00054A41">
        <w:rPr>
          <w:lang w:val="cs-CZ"/>
        </w:rPr>
        <w:t>the</w:t>
      </w:r>
      <w:proofErr w:type="spellEnd"/>
      <w:r w:rsidRPr="00054A41">
        <w:rPr>
          <w:lang w:val="cs-CZ"/>
        </w:rPr>
        <w:t xml:space="preserve"> Czech </w:t>
      </w:r>
      <w:proofErr w:type="spellStart"/>
      <w:r w:rsidRPr="00054A41">
        <w:rPr>
          <w:lang w:val="cs-CZ"/>
        </w:rPr>
        <w:t>legal</w:t>
      </w:r>
      <w:proofErr w:type="spellEnd"/>
      <w:r w:rsidRPr="00054A41">
        <w:rPr>
          <w:lang w:val="cs-CZ"/>
        </w:rPr>
        <w:t xml:space="preserve"> </w:t>
      </w:r>
      <w:proofErr w:type="spellStart"/>
      <w:r w:rsidRPr="00054A41">
        <w:rPr>
          <w:lang w:val="cs-CZ"/>
        </w:rPr>
        <w:t>order</w:t>
      </w:r>
      <w:proofErr w:type="spellEnd"/>
      <w:r w:rsidR="007E04E4" w:rsidRPr="007E04E4">
        <w:rPr>
          <w:lang w:val="cs-CZ"/>
        </w:rPr>
        <w:t xml:space="preserve">. </w:t>
      </w:r>
      <w:proofErr w:type="spellStart"/>
      <w:r w:rsidR="007E04E4" w:rsidRPr="007E04E4">
        <w:rPr>
          <w:lang w:val="cs-CZ"/>
        </w:rPr>
        <w:t>There</w:t>
      </w:r>
      <w:proofErr w:type="spellEnd"/>
      <w:r w:rsidR="007E04E4" w:rsidRPr="007E04E4">
        <w:rPr>
          <w:lang w:val="cs-CZ"/>
        </w:rPr>
        <w:t xml:space="preserve"> </w:t>
      </w:r>
      <w:proofErr w:type="spellStart"/>
      <w:r w:rsidR="007E04E4" w:rsidRPr="007E04E4">
        <w:rPr>
          <w:lang w:val="cs-CZ"/>
        </w:rPr>
        <w:t>is</w:t>
      </w:r>
      <w:proofErr w:type="spellEnd"/>
      <w:r w:rsidR="007E04E4" w:rsidRPr="007E04E4">
        <w:rPr>
          <w:lang w:val="cs-CZ"/>
        </w:rPr>
        <w:t xml:space="preserve"> </w:t>
      </w:r>
      <w:proofErr w:type="spellStart"/>
      <w:r w:rsidR="007E04E4" w:rsidRPr="007E04E4">
        <w:rPr>
          <w:lang w:val="cs-CZ"/>
        </w:rPr>
        <w:t>an</w:t>
      </w:r>
      <w:proofErr w:type="spellEnd"/>
      <w:r w:rsidR="007E04E4" w:rsidRPr="007E04E4">
        <w:rPr>
          <w:lang w:val="cs-CZ"/>
        </w:rPr>
        <w:t xml:space="preserve"> </w:t>
      </w:r>
      <w:proofErr w:type="spellStart"/>
      <w:r w:rsidR="007E04E4" w:rsidRPr="007E04E4">
        <w:rPr>
          <w:lang w:val="cs-CZ"/>
        </w:rPr>
        <w:t>overview</w:t>
      </w:r>
      <w:proofErr w:type="spellEnd"/>
      <w:r w:rsidR="007E04E4" w:rsidRPr="007E04E4">
        <w:rPr>
          <w:lang w:val="cs-CZ"/>
        </w:rPr>
        <w:t xml:space="preserve"> </w:t>
      </w:r>
      <w:proofErr w:type="spellStart"/>
      <w:r w:rsidR="007E04E4" w:rsidRPr="007E04E4">
        <w:rPr>
          <w:lang w:val="cs-CZ"/>
        </w:rPr>
        <w:t>of</w:t>
      </w:r>
      <w:proofErr w:type="spellEnd"/>
      <w:r w:rsidR="007E04E4" w:rsidRPr="007E04E4">
        <w:rPr>
          <w:lang w:val="cs-CZ"/>
        </w:rPr>
        <w:t xml:space="preserve"> </w:t>
      </w:r>
      <w:proofErr w:type="spellStart"/>
      <w:r w:rsidR="007E04E4" w:rsidRPr="007E04E4">
        <w:rPr>
          <w:lang w:val="cs-CZ"/>
        </w:rPr>
        <w:t>national</w:t>
      </w:r>
      <w:proofErr w:type="spellEnd"/>
      <w:r w:rsidR="007E04E4" w:rsidRPr="007E04E4">
        <w:rPr>
          <w:lang w:val="cs-CZ"/>
        </w:rPr>
        <w:t xml:space="preserve">, </w:t>
      </w:r>
      <w:proofErr w:type="spellStart"/>
      <w:r w:rsidR="007E04E4" w:rsidRPr="007E04E4">
        <w:rPr>
          <w:lang w:val="cs-CZ"/>
        </w:rPr>
        <w:t>European</w:t>
      </w:r>
      <w:proofErr w:type="spellEnd"/>
      <w:r w:rsidR="007E04E4" w:rsidRPr="007E04E4">
        <w:rPr>
          <w:lang w:val="cs-CZ"/>
        </w:rPr>
        <w:t xml:space="preserve"> and </w:t>
      </w:r>
      <w:proofErr w:type="spellStart"/>
      <w:r w:rsidR="007E04E4" w:rsidRPr="007E04E4">
        <w:rPr>
          <w:lang w:val="cs-CZ"/>
        </w:rPr>
        <w:t>international</w:t>
      </w:r>
      <w:proofErr w:type="spellEnd"/>
      <w:r w:rsidR="007E04E4" w:rsidRPr="007E04E4">
        <w:rPr>
          <w:lang w:val="cs-CZ"/>
        </w:rPr>
        <w:t xml:space="preserve"> </w:t>
      </w:r>
      <w:proofErr w:type="spellStart"/>
      <w:r w:rsidR="007E04E4">
        <w:rPr>
          <w:lang w:val="cs-CZ"/>
        </w:rPr>
        <w:t>legislation</w:t>
      </w:r>
      <w:proofErr w:type="spellEnd"/>
      <w:r w:rsidR="005E31BC">
        <w:rPr>
          <w:lang w:val="cs-CZ"/>
        </w:rPr>
        <w:t xml:space="preserve"> </w:t>
      </w:r>
      <w:proofErr w:type="spellStart"/>
      <w:r w:rsidR="005E31BC">
        <w:rPr>
          <w:lang w:val="cs-CZ"/>
        </w:rPr>
        <w:t>centred</w:t>
      </w:r>
      <w:proofErr w:type="spellEnd"/>
      <w:r w:rsidR="005E31BC">
        <w:rPr>
          <w:lang w:val="cs-CZ"/>
        </w:rPr>
        <w:t xml:space="preserve"> on </w:t>
      </w:r>
      <w:proofErr w:type="spellStart"/>
      <w:r w:rsidR="005E31BC">
        <w:rPr>
          <w:lang w:val="cs-CZ"/>
        </w:rPr>
        <w:t>unmanned</w:t>
      </w:r>
      <w:proofErr w:type="spellEnd"/>
      <w:r w:rsidR="005E31BC">
        <w:rPr>
          <w:lang w:val="cs-CZ"/>
        </w:rPr>
        <w:t xml:space="preserve"> </w:t>
      </w:r>
      <w:proofErr w:type="spellStart"/>
      <w:r w:rsidR="005E31BC">
        <w:rPr>
          <w:lang w:val="cs-CZ"/>
        </w:rPr>
        <w:t>aircraft</w:t>
      </w:r>
      <w:proofErr w:type="spellEnd"/>
      <w:r w:rsidR="007E04E4" w:rsidRPr="007E04E4">
        <w:rPr>
          <w:lang w:val="cs-CZ"/>
        </w:rPr>
        <w:t xml:space="preserve">. </w:t>
      </w:r>
      <w:proofErr w:type="spellStart"/>
      <w:r w:rsidR="007E04E4">
        <w:rPr>
          <w:lang w:val="cs-CZ"/>
        </w:rPr>
        <w:t>Further</w:t>
      </w:r>
      <w:proofErr w:type="spellEnd"/>
      <w:r w:rsidR="007E04E4" w:rsidRPr="007E04E4">
        <w:rPr>
          <w:lang w:val="cs-CZ"/>
        </w:rPr>
        <w:t xml:space="preserve"> </w:t>
      </w:r>
      <w:proofErr w:type="spellStart"/>
      <w:r w:rsidR="007E04E4" w:rsidRPr="007E04E4">
        <w:rPr>
          <w:lang w:val="cs-CZ"/>
        </w:rPr>
        <w:t>the</w:t>
      </w:r>
      <w:proofErr w:type="spellEnd"/>
      <w:r w:rsidR="007E04E4" w:rsidRPr="007E04E4">
        <w:rPr>
          <w:lang w:val="cs-CZ"/>
        </w:rPr>
        <w:t xml:space="preserve"> </w:t>
      </w:r>
      <w:proofErr w:type="spellStart"/>
      <w:r w:rsidR="007E04E4" w:rsidRPr="007E04E4">
        <w:rPr>
          <w:lang w:val="cs-CZ"/>
        </w:rPr>
        <w:t>shortcomings</w:t>
      </w:r>
      <w:proofErr w:type="spellEnd"/>
      <w:r w:rsidR="007E04E4" w:rsidRPr="007E04E4">
        <w:rPr>
          <w:lang w:val="cs-CZ"/>
        </w:rPr>
        <w:t xml:space="preserve"> </w:t>
      </w:r>
      <w:proofErr w:type="spellStart"/>
      <w:r w:rsidR="007E04E4" w:rsidRPr="007E04E4">
        <w:rPr>
          <w:lang w:val="cs-CZ"/>
        </w:rPr>
        <w:t>of</w:t>
      </w:r>
      <w:proofErr w:type="spellEnd"/>
      <w:r w:rsidR="007E04E4" w:rsidRPr="007E04E4">
        <w:rPr>
          <w:lang w:val="cs-CZ"/>
        </w:rPr>
        <w:t xml:space="preserve"> </w:t>
      </w:r>
      <w:proofErr w:type="spellStart"/>
      <w:r w:rsidR="007E04E4" w:rsidRPr="007E04E4">
        <w:rPr>
          <w:lang w:val="cs-CZ"/>
        </w:rPr>
        <w:t>the</w:t>
      </w:r>
      <w:proofErr w:type="spellEnd"/>
      <w:r w:rsidR="007E04E4" w:rsidRPr="007E04E4">
        <w:rPr>
          <w:lang w:val="cs-CZ"/>
        </w:rPr>
        <w:t xml:space="preserve"> </w:t>
      </w:r>
      <w:proofErr w:type="spellStart"/>
      <w:r w:rsidR="007E04E4" w:rsidRPr="007E04E4">
        <w:rPr>
          <w:lang w:val="cs-CZ"/>
        </w:rPr>
        <w:t>national</w:t>
      </w:r>
      <w:proofErr w:type="spellEnd"/>
      <w:r w:rsidR="007E04E4" w:rsidRPr="007E04E4">
        <w:rPr>
          <w:lang w:val="cs-CZ"/>
        </w:rPr>
        <w:t xml:space="preserve"> </w:t>
      </w:r>
      <w:proofErr w:type="spellStart"/>
      <w:r w:rsidR="007E04E4" w:rsidRPr="007E04E4">
        <w:rPr>
          <w:lang w:val="cs-CZ"/>
        </w:rPr>
        <w:t>legislation</w:t>
      </w:r>
      <w:proofErr w:type="spellEnd"/>
      <w:r w:rsidR="007E04E4" w:rsidRPr="007E04E4">
        <w:rPr>
          <w:lang w:val="cs-CZ"/>
        </w:rPr>
        <w:t xml:space="preserve"> and </w:t>
      </w:r>
      <w:proofErr w:type="spellStart"/>
      <w:r w:rsidR="007E04E4" w:rsidRPr="007E04E4">
        <w:rPr>
          <w:lang w:val="cs-CZ"/>
        </w:rPr>
        <w:t>what</w:t>
      </w:r>
      <w:proofErr w:type="spellEnd"/>
      <w:r w:rsidR="007E04E4" w:rsidRPr="007E04E4">
        <w:rPr>
          <w:lang w:val="cs-CZ"/>
        </w:rPr>
        <w:t xml:space="preserve"> </w:t>
      </w:r>
      <w:proofErr w:type="spellStart"/>
      <w:r w:rsidR="007E04E4" w:rsidRPr="007E04E4">
        <w:rPr>
          <w:lang w:val="cs-CZ"/>
        </w:rPr>
        <w:t>they</w:t>
      </w:r>
      <w:proofErr w:type="spellEnd"/>
      <w:r w:rsidR="007E04E4" w:rsidRPr="007E04E4">
        <w:rPr>
          <w:lang w:val="cs-CZ"/>
        </w:rPr>
        <w:t xml:space="preserve"> cause are </w:t>
      </w:r>
      <w:proofErr w:type="spellStart"/>
      <w:r w:rsidR="007E04E4" w:rsidRPr="007E04E4">
        <w:rPr>
          <w:lang w:val="cs-CZ"/>
        </w:rPr>
        <w:t>addressed</w:t>
      </w:r>
      <w:proofErr w:type="spellEnd"/>
      <w:r w:rsidR="007E04E4" w:rsidRPr="007E04E4">
        <w:rPr>
          <w:lang w:val="cs-CZ"/>
        </w:rPr>
        <w:t xml:space="preserve">. </w:t>
      </w:r>
      <w:proofErr w:type="spellStart"/>
      <w:r w:rsidR="005E31BC">
        <w:rPr>
          <w:lang w:val="cs-CZ"/>
        </w:rPr>
        <w:t>T</w:t>
      </w:r>
      <w:r w:rsidR="007E04E4" w:rsidRPr="007E04E4">
        <w:rPr>
          <w:lang w:val="cs-CZ"/>
        </w:rPr>
        <w:t>he</w:t>
      </w:r>
      <w:proofErr w:type="spellEnd"/>
      <w:r w:rsidR="007E04E4" w:rsidRPr="007E04E4">
        <w:rPr>
          <w:lang w:val="cs-CZ"/>
        </w:rPr>
        <w:t xml:space="preserve"> </w:t>
      </w:r>
      <w:proofErr w:type="spellStart"/>
      <w:r w:rsidR="007E04E4" w:rsidRPr="007E04E4">
        <w:rPr>
          <w:lang w:val="cs-CZ"/>
        </w:rPr>
        <w:t>forthcoming</w:t>
      </w:r>
      <w:proofErr w:type="spellEnd"/>
      <w:r w:rsidR="007E04E4" w:rsidRPr="007E04E4">
        <w:rPr>
          <w:lang w:val="cs-CZ"/>
        </w:rPr>
        <w:t xml:space="preserve"> </w:t>
      </w:r>
      <w:proofErr w:type="spellStart"/>
      <w:r w:rsidR="007E04E4" w:rsidRPr="007E04E4">
        <w:rPr>
          <w:lang w:val="cs-CZ"/>
        </w:rPr>
        <w:t>amendment</w:t>
      </w:r>
      <w:proofErr w:type="spellEnd"/>
      <w:r w:rsidR="007E04E4" w:rsidRPr="007E04E4">
        <w:rPr>
          <w:lang w:val="cs-CZ"/>
        </w:rPr>
        <w:t xml:space="preserve"> to</w:t>
      </w:r>
      <w:r w:rsidR="007E04E4">
        <w:rPr>
          <w:lang w:val="cs-CZ"/>
        </w:rPr>
        <w:t xml:space="preserve"> </w:t>
      </w:r>
      <w:proofErr w:type="spellStart"/>
      <w:r w:rsidR="007E04E4">
        <w:rPr>
          <w:lang w:val="cs-CZ"/>
        </w:rPr>
        <w:t>the</w:t>
      </w:r>
      <w:proofErr w:type="spellEnd"/>
      <w:r w:rsidR="007E04E4" w:rsidRPr="007E04E4">
        <w:rPr>
          <w:lang w:val="cs-CZ"/>
        </w:rPr>
        <w:t xml:space="preserve"> </w:t>
      </w:r>
      <w:proofErr w:type="spellStart"/>
      <w:r w:rsidR="007E04E4" w:rsidRPr="007E04E4">
        <w:rPr>
          <w:lang w:val="cs-CZ"/>
        </w:rPr>
        <w:t>Regulation</w:t>
      </w:r>
      <w:proofErr w:type="spellEnd"/>
      <w:r w:rsidR="007E04E4" w:rsidRPr="007E04E4">
        <w:rPr>
          <w:lang w:val="cs-CZ"/>
        </w:rPr>
        <w:t xml:space="preserve"> (EC) No 216/2008 </w:t>
      </w:r>
      <w:proofErr w:type="spellStart"/>
      <w:r w:rsidR="007E04E4" w:rsidRPr="007E04E4">
        <w:rPr>
          <w:lang w:val="cs-CZ"/>
        </w:rPr>
        <w:t>of</w:t>
      </w:r>
      <w:proofErr w:type="spellEnd"/>
      <w:r w:rsidR="007E04E4" w:rsidRPr="007E04E4">
        <w:rPr>
          <w:lang w:val="cs-CZ"/>
        </w:rPr>
        <w:t xml:space="preserve"> </w:t>
      </w:r>
      <w:proofErr w:type="spellStart"/>
      <w:r w:rsidR="007E04E4" w:rsidRPr="007E04E4">
        <w:rPr>
          <w:lang w:val="cs-CZ"/>
        </w:rPr>
        <w:t>the</w:t>
      </w:r>
      <w:proofErr w:type="spellEnd"/>
      <w:r w:rsidR="007E04E4" w:rsidRPr="007E04E4">
        <w:rPr>
          <w:lang w:val="cs-CZ"/>
        </w:rPr>
        <w:t xml:space="preserve"> </w:t>
      </w:r>
      <w:proofErr w:type="spellStart"/>
      <w:r w:rsidR="007E04E4" w:rsidRPr="007E04E4">
        <w:rPr>
          <w:lang w:val="cs-CZ"/>
        </w:rPr>
        <w:t>European</w:t>
      </w:r>
      <w:proofErr w:type="spellEnd"/>
      <w:r w:rsidR="007E04E4" w:rsidRPr="007E04E4">
        <w:rPr>
          <w:lang w:val="cs-CZ"/>
        </w:rPr>
        <w:t xml:space="preserve"> </w:t>
      </w:r>
      <w:proofErr w:type="spellStart"/>
      <w:r w:rsidR="007E04E4" w:rsidRPr="007E04E4">
        <w:rPr>
          <w:lang w:val="cs-CZ"/>
        </w:rPr>
        <w:t>Parliament</w:t>
      </w:r>
      <w:proofErr w:type="spellEnd"/>
      <w:r w:rsidR="007E04E4" w:rsidRPr="007E04E4">
        <w:rPr>
          <w:lang w:val="cs-CZ"/>
        </w:rPr>
        <w:t xml:space="preserve"> and </w:t>
      </w:r>
      <w:proofErr w:type="spellStart"/>
      <w:r w:rsidR="007E04E4" w:rsidRPr="007E04E4">
        <w:rPr>
          <w:lang w:val="cs-CZ"/>
        </w:rPr>
        <w:t>of</w:t>
      </w:r>
      <w:proofErr w:type="spellEnd"/>
      <w:r w:rsidR="007E04E4" w:rsidRPr="007E04E4">
        <w:rPr>
          <w:lang w:val="cs-CZ"/>
        </w:rPr>
        <w:t xml:space="preserve"> </w:t>
      </w:r>
      <w:proofErr w:type="spellStart"/>
      <w:r w:rsidR="007E04E4" w:rsidRPr="007E04E4">
        <w:rPr>
          <w:lang w:val="cs-CZ"/>
        </w:rPr>
        <w:t>the</w:t>
      </w:r>
      <w:proofErr w:type="spellEnd"/>
      <w:r w:rsidR="007E04E4" w:rsidRPr="007E04E4">
        <w:rPr>
          <w:lang w:val="cs-CZ"/>
        </w:rPr>
        <w:t xml:space="preserve"> </w:t>
      </w:r>
      <w:proofErr w:type="spellStart"/>
      <w:r w:rsidR="007E04E4" w:rsidRPr="007E04E4">
        <w:rPr>
          <w:lang w:val="cs-CZ"/>
        </w:rPr>
        <w:t>Council</w:t>
      </w:r>
      <w:proofErr w:type="spellEnd"/>
      <w:r w:rsidR="007E04E4" w:rsidRPr="007E04E4">
        <w:rPr>
          <w:lang w:val="cs-CZ"/>
        </w:rPr>
        <w:t xml:space="preserve"> </w:t>
      </w:r>
      <w:proofErr w:type="spellStart"/>
      <w:r w:rsidR="007E04E4" w:rsidRPr="007E04E4">
        <w:rPr>
          <w:lang w:val="cs-CZ"/>
        </w:rPr>
        <w:t>of</w:t>
      </w:r>
      <w:proofErr w:type="spellEnd"/>
      <w:r w:rsidR="007E04E4" w:rsidRPr="007E04E4">
        <w:rPr>
          <w:lang w:val="cs-CZ"/>
        </w:rPr>
        <w:t xml:space="preserve"> 20 </w:t>
      </w:r>
      <w:proofErr w:type="spellStart"/>
      <w:r w:rsidR="007E04E4" w:rsidRPr="007E04E4">
        <w:rPr>
          <w:lang w:val="cs-CZ"/>
        </w:rPr>
        <w:t>February</w:t>
      </w:r>
      <w:proofErr w:type="spellEnd"/>
      <w:r w:rsidR="007E04E4" w:rsidRPr="007E04E4">
        <w:rPr>
          <w:lang w:val="cs-CZ"/>
        </w:rPr>
        <w:t xml:space="preserve"> 2008</w:t>
      </w:r>
      <w:r w:rsidR="005E31BC">
        <w:rPr>
          <w:lang w:val="cs-CZ"/>
        </w:rPr>
        <w:t xml:space="preserve">, </w:t>
      </w:r>
      <w:proofErr w:type="spellStart"/>
      <w:r w:rsidR="005E31BC">
        <w:rPr>
          <w:lang w:val="cs-CZ"/>
        </w:rPr>
        <w:t>which</w:t>
      </w:r>
      <w:proofErr w:type="spellEnd"/>
      <w:r w:rsidR="007E04E4" w:rsidRPr="007E04E4">
        <w:rPr>
          <w:lang w:val="cs-CZ"/>
        </w:rPr>
        <w:t xml:space="preserve"> </w:t>
      </w:r>
      <w:proofErr w:type="spellStart"/>
      <w:r w:rsidR="007E04E4" w:rsidRPr="007E04E4">
        <w:rPr>
          <w:lang w:val="cs-CZ"/>
        </w:rPr>
        <w:t>contains</w:t>
      </w:r>
      <w:proofErr w:type="spellEnd"/>
      <w:r w:rsidR="007E04E4" w:rsidRPr="007E04E4">
        <w:rPr>
          <w:lang w:val="cs-CZ"/>
        </w:rPr>
        <w:t xml:space="preserve"> </w:t>
      </w:r>
      <w:proofErr w:type="spellStart"/>
      <w:r w:rsidR="007E04E4" w:rsidRPr="007E04E4">
        <w:rPr>
          <w:lang w:val="cs-CZ"/>
        </w:rPr>
        <w:t>the</w:t>
      </w:r>
      <w:proofErr w:type="spellEnd"/>
      <w:r w:rsidR="007E04E4" w:rsidRPr="007E04E4">
        <w:rPr>
          <w:lang w:val="cs-CZ"/>
        </w:rPr>
        <w:t xml:space="preserve"> most </w:t>
      </w:r>
      <w:proofErr w:type="spellStart"/>
      <w:r w:rsidR="007E04E4" w:rsidRPr="007E04E4">
        <w:rPr>
          <w:lang w:val="cs-CZ"/>
        </w:rPr>
        <w:t>comprehensive</w:t>
      </w:r>
      <w:proofErr w:type="spellEnd"/>
      <w:r w:rsidR="007E04E4" w:rsidRPr="007E04E4">
        <w:rPr>
          <w:lang w:val="cs-CZ"/>
        </w:rPr>
        <w:t xml:space="preserve"> </w:t>
      </w:r>
      <w:proofErr w:type="spellStart"/>
      <w:r w:rsidR="007E04E4">
        <w:rPr>
          <w:lang w:val="cs-CZ"/>
        </w:rPr>
        <w:t>legislation</w:t>
      </w:r>
      <w:proofErr w:type="spellEnd"/>
      <w:r w:rsidR="007E04E4">
        <w:rPr>
          <w:lang w:val="cs-CZ"/>
        </w:rPr>
        <w:t xml:space="preserve"> </w:t>
      </w:r>
      <w:proofErr w:type="spellStart"/>
      <w:r w:rsidR="007E04E4">
        <w:rPr>
          <w:lang w:val="cs-CZ"/>
        </w:rPr>
        <w:t>of</w:t>
      </w:r>
      <w:proofErr w:type="spellEnd"/>
      <w:r w:rsidR="007E04E4" w:rsidRPr="007E04E4">
        <w:rPr>
          <w:lang w:val="cs-CZ"/>
        </w:rPr>
        <w:t xml:space="preserve"> </w:t>
      </w:r>
      <w:proofErr w:type="spellStart"/>
      <w:r w:rsidR="007E04E4" w:rsidRPr="007E04E4">
        <w:rPr>
          <w:lang w:val="cs-CZ"/>
        </w:rPr>
        <w:t>unmanned</w:t>
      </w:r>
      <w:proofErr w:type="spellEnd"/>
      <w:r w:rsidR="005E31BC">
        <w:rPr>
          <w:lang w:val="cs-CZ"/>
        </w:rPr>
        <w:t xml:space="preserve"> </w:t>
      </w:r>
      <w:proofErr w:type="spellStart"/>
      <w:r w:rsidR="005E31BC">
        <w:rPr>
          <w:lang w:val="cs-CZ"/>
        </w:rPr>
        <w:t>aircraft</w:t>
      </w:r>
      <w:proofErr w:type="spellEnd"/>
      <w:r w:rsidR="005E31BC">
        <w:rPr>
          <w:lang w:val="cs-CZ"/>
        </w:rPr>
        <w:t xml:space="preserve"> </w:t>
      </w:r>
      <w:proofErr w:type="spellStart"/>
      <w:r w:rsidR="005E31BC">
        <w:rPr>
          <w:lang w:val="cs-CZ"/>
        </w:rPr>
        <w:t>for</w:t>
      </w:r>
      <w:proofErr w:type="spellEnd"/>
      <w:r w:rsidR="005E31BC">
        <w:rPr>
          <w:lang w:val="cs-CZ"/>
        </w:rPr>
        <w:t xml:space="preserve"> </w:t>
      </w:r>
      <w:proofErr w:type="spellStart"/>
      <w:r w:rsidR="005E31BC">
        <w:rPr>
          <w:lang w:val="cs-CZ"/>
        </w:rPr>
        <w:t>the</w:t>
      </w:r>
      <w:proofErr w:type="spellEnd"/>
      <w:r w:rsidR="005E31BC">
        <w:rPr>
          <w:lang w:val="cs-CZ"/>
        </w:rPr>
        <w:t xml:space="preserve"> </w:t>
      </w:r>
      <w:proofErr w:type="spellStart"/>
      <w:r w:rsidR="005E31BC">
        <w:rPr>
          <w:lang w:val="cs-CZ"/>
        </w:rPr>
        <w:t>time</w:t>
      </w:r>
      <w:proofErr w:type="spellEnd"/>
      <w:r w:rsidR="005E31BC">
        <w:rPr>
          <w:lang w:val="cs-CZ"/>
        </w:rPr>
        <w:t xml:space="preserve"> </w:t>
      </w:r>
      <w:proofErr w:type="spellStart"/>
      <w:r w:rsidR="005E31BC">
        <w:rPr>
          <w:lang w:val="cs-CZ"/>
        </w:rPr>
        <w:t>being</w:t>
      </w:r>
      <w:proofErr w:type="spellEnd"/>
      <w:r w:rsidR="005E31BC">
        <w:rPr>
          <w:lang w:val="cs-CZ"/>
        </w:rPr>
        <w:t>,</w:t>
      </w:r>
      <w:r w:rsidR="007E04E4" w:rsidRPr="007E04E4">
        <w:rPr>
          <w:lang w:val="cs-CZ"/>
        </w:rPr>
        <w:t xml:space="preserve"> </w:t>
      </w:r>
      <w:proofErr w:type="spellStart"/>
      <w:r w:rsidR="007E04E4" w:rsidRPr="007E04E4">
        <w:rPr>
          <w:lang w:val="cs-CZ"/>
        </w:rPr>
        <w:t>is</w:t>
      </w:r>
      <w:proofErr w:type="spellEnd"/>
      <w:r w:rsidR="007E04E4" w:rsidRPr="007E04E4">
        <w:rPr>
          <w:lang w:val="cs-CZ"/>
        </w:rPr>
        <w:t xml:space="preserve"> </w:t>
      </w:r>
      <w:proofErr w:type="spellStart"/>
      <w:r w:rsidR="007E04E4" w:rsidRPr="007E04E4">
        <w:rPr>
          <w:lang w:val="cs-CZ"/>
        </w:rPr>
        <w:t>also</w:t>
      </w:r>
      <w:proofErr w:type="spellEnd"/>
      <w:r w:rsidR="007E04E4" w:rsidRPr="007E04E4">
        <w:rPr>
          <w:lang w:val="cs-CZ"/>
        </w:rPr>
        <w:t xml:space="preserve"> </w:t>
      </w:r>
      <w:proofErr w:type="spellStart"/>
      <w:r w:rsidR="007E04E4">
        <w:rPr>
          <w:lang w:val="cs-CZ"/>
        </w:rPr>
        <w:t>discussed</w:t>
      </w:r>
      <w:proofErr w:type="spellEnd"/>
      <w:r w:rsidR="007E04E4" w:rsidRPr="007E04E4">
        <w:rPr>
          <w:lang w:val="cs-CZ"/>
        </w:rPr>
        <w:t>.</w:t>
      </w:r>
    </w:p>
    <w:p w14:paraId="0EF9E1ED" w14:textId="77777777" w:rsidR="006713D1" w:rsidRPr="00FB7AC5" w:rsidRDefault="006713D1" w:rsidP="006713D1">
      <w:pPr>
        <w:pStyle w:val="inZPKlovslova"/>
        <w:rPr>
          <w:rStyle w:val="ZPAnglicktext"/>
          <w:lang w:val="cs-CZ"/>
        </w:rPr>
      </w:pPr>
      <w:proofErr w:type="spellStart"/>
      <w:r w:rsidRPr="00FB7AC5">
        <w:rPr>
          <w:rStyle w:val="ZPAnglicktext"/>
          <w:lang w:val="cs-CZ"/>
        </w:rPr>
        <w:t>Key</w:t>
      </w:r>
      <w:proofErr w:type="spellEnd"/>
      <w:r w:rsidRPr="00FB7AC5">
        <w:rPr>
          <w:rStyle w:val="ZPAnglicktext"/>
          <w:lang w:val="cs-CZ"/>
        </w:rPr>
        <w:t xml:space="preserve"> </w:t>
      </w:r>
      <w:proofErr w:type="spellStart"/>
      <w:r w:rsidRPr="00FB7AC5">
        <w:rPr>
          <w:rStyle w:val="ZPAnglicktext"/>
          <w:lang w:val="cs-CZ"/>
        </w:rPr>
        <w:t>words</w:t>
      </w:r>
      <w:proofErr w:type="spellEnd"/>
    </w:p>
    <w:p w14:paraId="235D079B" w14:textId="74EFAEF7" w:rsidR="006713D1" w:rsidRPr="00FB7AC5" w:rsidRDefault="00B64DDE" w:rsidP="006713D1">
      <w:pPr>
        <w:pStyle w:val="ZPZklad"/>
        <w:rPr>
          <w:lang w:val="cs-CZ"/>
        </w:rPr>
      </w:pPr>
      <w:proofErr w:type="spellStart"/>
      <w:r>
        <w:rPr>
          <w:lang w:val="cs-CZ"/>
        </w:rPr>
        <w:t>Unmanned</w:t>
      </w:r>
      <w:proofErr w:type="spellEnd"/>
      <w:r>
        <w:rPr>
          <w:lang w:val="cs-CZ"/>
        </w:rPr>
        <w:t xml:space="preserve"> </w:t>
      </w:r>
      <w:proofErr w:type="spellStart"/>
      <w:r>
        <w:rPr>
          <w:lang w:val="cs-CZ"/>
        </w:rPr>
        <w:t>aircraft</w:t>
      </w:r>
      <w:proofErr w:type="spellEnd"/>
      <w:r>
        <w:rPr>
          <w:lang w:val="cs-CZ"/>
        </w:rPr>
        <w:t xml:space="preserve">, </w:t>
      </w:r>
      <w:proofErr w:type="spellStart"/>
      <w:r>
        <w:rPr>
          <w:lang w:val="cs-CZ"/>
        </w:rPr>
        <w:t>dron</w:t>
      </w:r>
      <w:r w:rsidR="00232586">
        <w:rPr>
          <w:lang w:val="cs-CZ"/>
        </w:rPr>
        <w:t>e</w:t>
      </w:r>
      <w:proofErr w:type="spellEnd"/>
      <w:r>
        <w:rPr>
          <w:lang w:val="cs-CZ"/>
        </w:rPr>
        <w:t xml:space="preserve">, </w:t>
      </w:r>
      <w:proofErr w:type="spellStart"/>
      <w:r>
        <w:rPr>
          <w:lang w:val="cs-CZ"/>
        </w:rPr>
        <w:t>unmanned</w:t>
      </w:r>
      <w:proofErr w:type="spellEnd"/>
      <w:r>
        <w:rPr>
          <w:lang w:val="cs-CZ"/>
        </w:rPr>
        <w:t xml:space="preserve"> </w:t>
      </w:r>
      <w:proofErr w:type="spellStart"/>
      <w:r>
        <w:rPr>
          <w:lang w:val="cs-CZ"/>
        </w:rPr>
        <w:t>system</w:t>
      </w:r>
      <w:proofErr w:type="spellEnd"/>
      <w:r>
        <w:rPr>
          <w:lang w:val="cs-CZ"/>
        </w:rPr>
        <w:t xml:space="preserve">, model </w:t>
      </w:r>
      <w:proofErr w:type="spellStart"/>
      <w:r>
        <w:rPr>
          <w:lang w:val="cs-CZ"/>
        </w:rPr>
        <w:t>aircraft</w:t>
      </w:r>
      <w:proofErr w:type="spellEnd"/>
      <w:r>
        <w:rPr>
          <w:lang w:val="cs-CZ"/>
        </w:rPr>
        <w:t xml:space="preserve">, civil </w:t>
      </w:r>
      <w:proofErr w:type="spellStart"/>
      <w:r>
        <w:rPr>
          <w:lang w:val="cs-CZ"/>
        </w:rPr>
        <w:t>aviation</w:t>
      </w:r>
      <w:proofErr w:type="spellEnd"/>
    </w:p>
    <w:p w14:paraId="7CEB2B84" w14:textId="77777777" w:rsidR="00110472" w:rsidRPr="00FB7AC5" w:rsidRDefault="00110472" w:rsidP="00110472">
      <w:pPr>
        <w:pStyle w:val="ZPDalodstavce"/>
        <w:ind w:firstLine="0"/>
        <w:rPr>
          <w:lang w:val="cs-CZ"/>
        </w:rPr>
        <w:sectPr w:rsidR="00110472" w:rsidRPr="00FB7AC5" w:rsidSect="00110472">
          <w:footerReference w:type="first" r:id="rId12"/>
          <w:type w:val="oddPage"/>
          <w:pgSz w:w="11906" w:h="16838" w:code="9"/>
          <w:pgMar w:top="1418" w:right="1418" w:bottom="2268" w:left="851" w:header="1276" w:footer="1276" w:gutter="1134"/>
          <w:cols w:space="708"/>
          <w:titlePg/>
          <w:docGrid w:linePitch="360"/>
        </w:sectPr>
      </w:pPr>
    </w:p>
    <w:sdt>
      <w:sdtPr>
        <w:rPr>
          <w:rFonts w:eastAsiaTheme="minorHAnsi" w:cstheme="minorBidi"/>
          <w:b w:val="0"/>
          <w:bCs w:val="0"/>
          <w:color w:val="auto"/>
          <w:sz w:val="24"/>
          <w:szCs w:val="24"/>
          <w:lang w:eastAsia="en-US"/>
        </w:rPr>
        <w:id w:val="1962302077"/>
        <w:docPartObj>
          <w:docPartGallery w:val="Table of Contents"/>
          <w:docPartUnique/>
        </w:docPartObj>
      </w:sdtPr>
      <w:sdtContent>
        <w:p w14:paraId="6A8FD4D4" w14:textId="392D6EC5" w:rsidR="00C131E2" w:rsidRPr="008539D2" w:rsidRDefault="00C131E2" w:rsidP="001212EF">
          <w:pPr>
            <w:pStyle w:val="Nadpisobsahu"/>
            <w:spacing w:before="100" w:beforeAutospacing="1" w:after="100" w:afterAutospacing="1" w:line="360" w:lineRule="auto"/>
            <w:rPr>
              <w:color w:val="000000" w:themeColor="text1"/>
              <w:sz w:val="32"/>
            </w:rPr>
          </w:pPr>
          <w:r w:rsidRPr="008539D2">
            <w:rPr>
              <w:color w:val="000000" w:themeColor="text1"/>
              <w:sz w:val="32"/>
            </w:rPr>
            <w:t>Obsah</w:t>
          </w:r>
        </w:p>
        <w:p w14:paraId="0B23062B" w14:textId="74069969" w:rsidR="005E31BC" w:rsidRDefault="00C131E2">
          <w:pPr>
            <w:pStyle w:val="Obsah1"/>
            <w:tabs>
              <w:tab w:val="right" w:leader="dot" w:pos="7921"/>
            </w:tabs>
            <w:rPr>
              <w:rFonts w:asciiTheme="minorHAnsi" w:eastAsiaTheme="minorEastAsia" w:hAnsiTheme="minorHAnsi"/>
              <w:b w:val="0"/>
              <w:bCs w:val="0"/>
              <w:caps w:val="0"/>
              <w:noProof/>
              <w:sz w:val="24"/>
              <w:szCs w:val="24"/>
              <w:lang w:eastAsia="cs-CZ"/>
            </w:rPr>
          </w:pPr>
          <w:r>
            <w:rPr>
              <w:b w:val="0"/>
              <w:bCs w:val="0"/>
            </w:rPr>
            <w:fldChar w:fldCharType="begin"/>
          </w:r>
          <w:r>
            <w:instrText>TOC \o "1-3" \h \z \u</w:instrText>
          </w:r>
          <w:r>
            <w:rPr>
              <w:b w:val="0"/>
              <w:bCs w:val="0"/>
            </w:rPr>
            <w:fldChar w:fldCharType="separate"/>
          </w:r>
          <w:hyperlink w:anchor="_Toc518052590" w:history="1">
            <w:r w:rsidR="005E31BC" w:rsidRPr="00930C74">
              <w:rPr>
                <w:rStyle w:val="Hypertextovodkaz"/>
                <w:noProof/>
              </w:rPr>
              <w:t>Úvod</w:t>
            </w:r>
            <w:r w:rsidR="005E31BC">
              <w:rPr>
                <w:noProof/>
                <w:webHidden/>
              </w:rPr>
              <w:tab/>
            </w:r>
            <w:r w:rsidR="005E31BC">
              <w:rPr>
                <w:noProof/>
                <w:webHidden/>
              </w:rPr>
              <w:fldChar w:fldCharType="begin"/>
            </w:r>
            <w:r w:rsidR="005E31BC">
              <w:rPr>
                <w:noProof/>
                <w:webHidden/>
              </w:rPr>
              <w:instrText xml:space="preserve"> PAGEREF _Toc518052590 \h </w:instrText>
            </w:r>
            <w:r w:rsidR="005E31BC">
              <w:rPr>
                <w:noProof/>
                <w:webHidden/>
              </w:rPr>
            </w:r>
            <w:r w:rsidR="005E31BC">
              <w:rPr>
                <w:noProof/>
                <w:webHidden/>
              </w:rPr>
              <w:fldChar w:fldCharType="separate"/>
            </w:r>
            <w:r w:rsidR="003E3A56">
              <w:rPr>
                <w:noProof/>
                <w:webHidden/>
              </w:rPr>
              <w:t>- 10 -</w:t>
            </w:r>
            <w:r w:rsidR="005E31BC">
              <w:rPr>
                <w:noProof/>
                <w:webHidden/>
              </w:rPr>
              <w:fldChar w:fldCharType="end"/>
            </w:r>
          </w:hyperlink>
        </w:p>
        <w:p w14:paraId="59B05532" w14:textId="0EAC1194" w:rsidR="005E31BC" w:rsidRDefault="005E31BC">
          <w:pPr>
            <w:pStyle w:val="Obsah1"/>
            <w:tabs>
              <w:tab w:val="left" w:pos="480"/>
              <w:tab w:val="right" w:leader="dot" w:pos="7921"/>
            </w:tabs>
            <w:rPr>
              <w:rFonts w:asciiTheme="minorHAnsi" w:eastAsiaTheme="minorEastAsia" w:hAnsiTheme="minorHAnsi"/>
              <w:b w:val="0"/>
              <w:bCs w:val="0"/>
              <w:caps w:val="0"/>
              <w:noProof/>
              <w:sz w:val="24"/>
              <w:szCs w:val="24"/>
              <w:lang w:eastAsia="cs-CZ"/>
            </w:rPr>
          </w:pPr>
          <w:hyperlink w:anchor="_Toc518052591" w:history="1">
            <w:r w:rsidRPr="00930C74">
              <w:rPr>
                <w:rStyle w:val="Hypertextovodkaz"/>
                <w:noProof/>
              </w:rPr>
              <w:t>1.</w:t>
            </w:r>
            <w:r>
              <w:rPr>
                <w:rFonts w:asciiTheme="minorHAnsi" w:eastAsiaTheme="minorEastAsia" w:hAnsiTheme="minorHAnsi"/>
                <w:b w:val="0"/>
                <w:bCs w:val="0"/>
                <w:caps w:val="0"/>
                <w:noProof/>
                <w:sz w:val="24"/>
                <w:szCs w:val="24"/>
                <w:lang w:eastAsia="cs-CZ"/>
              </w:rPr>
              <w:tab/>
            </w:r>
            <w:r w:rsidRPr="00930C74">
              <w:rPr>
                <w:rStyle w:val="Hypertextovodkaz"/>
                <w:noProof/>
              </w:rPr>
              <w:t>Základní pojmy</w:t>
            </w:r>
            <w:r>
              <w:rPr>
                <w:noProof/>
                <w:webHidden/>
              </w:rPr>
              <w:tab/>
            </w:r>
            <w:r>
              <w:rPr>
                <w:noProof/>
                <w:webHidden/>
              </w:rPr>
              <w:fldChar w:fldCharType="begin"/>
            </w:r>
            <w:r>
              <w:rPr>
                <w:noProof/>
                <w:webHidden/>
              </w:rPr>
              <w:instrText xml:space="preserve"> PAGEREF _Toc518052591 \h </w:instrText>
            </w:r>
            <w:r>
              <w:rPr>
                <w:noProof/>
                <w:webHidden/>
              </w:rPr>
            </w:r>
            <w:r>
              <w:rPr>
                <w:noProof/>
                <w:webHidden/>
              </w:rPr>
              <w:fldChar w:fldCharType="separate"/>
            </w:r>
            <w:r w:rsidR="003E3A56">
              <w:rPr>
                <w:noProof/>
                <w:webHidden/>
              </w:rPr>
              <w:t>- 13 -</w:t>
            </w:r>
            <w:r>
              <w:rPr>
                <w:noProof/>
                <w:webHidden/>
              </w:rPr>
              <w:fldChar w:fldCharType="end"/>
            </w:r>
          </w:hyperlink>
        </w:p>
        <w:p w14:paraId="5CC13422" w14:textId="62973DA1"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592" w:history="1">
            <w:r w:rsidRPr="00930C74">
              <w:rPr>
                <w:rStyle w:val="Hypertextovodkaz"/>
                <w:noProof/>
              </w:rPr>
              <w:t>1.1.</w:t>
            </w:r>
            <w:r>
              <w:rPr>
                <w:rFonts w:asciiTheme="minorHAnsi" w:eastAsiaTheme="minorEastAsia" w:hAnsiTheme="minorHAnsi"/>
                <w:smallCaps w:val="0"/>
                <w:noProof/>
                <w:sz w:val="24"/>
                <w:szCs w:val="24"/>
                <w:lang w:eastAsia="cs-CZ"/>
              </w:rPr>
              <w:tab/>
            </w:r>
            <w:r w:rsidRPr="00930C74">
              <w:rPr>
                <w:rStyle w:val="Hypertextovodkaz"/>
                <w:noProof/>
              </w:rPr>
              <w:t>Základní teorie</w:t>
            </w:r>
            <w:r>
              <w:rPr>
                <w:noProof/>
                <w:webHidden/>
              </w:rPr>
              <w:tab/>
            </w:r>
            <w:r>
              <w:rPr>
                <w:noProof/>
                <w:webHidden/>
              </w:rPr>
              <w:fldChar w:fldCharType="begin"/>
            </w:r>
            <w:r>
              <w:rPr>
                <w:noProof/>
                <w:webHidden/>
              </w:rPr>
              <w:instrText xml:space="preserve"> PAGEREF _Toc518052592 \h </w:instrText>
            </w:r>
            <w:r>
              <w:rPr>
                <w:noProof/>
                <w:webHidden/>
              </w:rPr>
            </w:r>
            <w:r>
              <w:rPr>
                <w:noProof/>
                <w:webHidden/>
              </w:rPr>
              <w:fldChar w:fldCharType="separate"/>
            </w:r>
            <w:r w:rsidR="003E3A56">
              <w:rPr>
                <w:noProof/>
                <w:webHidden/>
              </w:rPr>
              <w:t>- 13 -</w:t>
            </w:r>
            <w:r>
              <w:rPr>
                <w:noProof/>
                <w:webHidden/>
              </w:rPr>
              <w:fldChar w:fldCharType="end"/>
            </w:r>
          </w:hyperlink>
        </w:p>
        <w:p w14:paraId="7AF9D570" w14:textId="0DA7A2ED"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593" w:history="1">
            <w:r w:rsidRPr="00930C74">
              <w:rPr>
                <w:rStyle w:val="Hypertextovodkaz"/>
                <w:noProof/>
              </w:rPr>
              <w:t>1.2.</w:t>
            </w:r>
            <w:r>
              <w:rPr>
                <w:rFonts w:asciiTheme="minorHAnsi" w:eastAsiaTheme="minorEastAsia" w:hAnsiTheme="minorHAnsi"/>
                <w:smallCaps w:val="0"/>
                <w:noProof/>
                <w:sz w:val="24"/>
                <w:szCs w:val="24"/>
                <w:lang w:eastAsia="cs-CZ"/>
              </w:rPr>
              <w:tab/>
            </w:r>
            <w:r w:rsidRPr="00930C74">
              <w:rPr>
                <w:rStyle w:val="Hypertextovodkaz"/>
                <w:noProof/>
              </w:rPr>
              <w:t>Letadlo</w:t>
            </w:r>
            <w:r>
              <w:rPr>
                <w:noProof/>
                <w:webHidden/>
              </w:rPr>
              <w:tab/>
            </w:r>
            <w:r>
              <w:rPr>
                <w:noProof/>
                <w:webHidden/>
              </w:rPr>
              <w:fldChar w:fldCharType="begin"/>
            </w:r>
            <w:r>
              <w:rPr>
                <w:noProof/>
                <w:webHidden/>
              </w:rPr>
              <w:instrText xml:space="preserve"> PAGEREF _Toc518052593 \h </w:instrText>
            </w:r>
            <w:r>
              <w:rPr>
                <w:noProof/>
                <w:webHidden/>
              </w:rPr>
            </w:r>
            <w:r>
              <w:rPr>
                <w:noProof/>
                <w:webHidden/>
              </w:rPr>
              <w:fldChar w:fldCharType="separate"/>
            </w:r>
            <w:r w:rsidR="003E3A56">
              <w:rPr>
                <w:noProof/>
                <w:webHidden/>
              </w:rPr>
              <w:t>- 17 -</w:t>
            </w:r>
            <w:r>
              <w:rPr>
                <w:noProof/>
                <w:webHidden/>
              </w:rPr>
              <w:fldChar w:fldCharType="end"/>
            </w:r>
          </w:hyperlink>
        </w:p>
        <w:p w14:paraId="5D7E28C4" w14:textId="7CA18ABA"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594" w:history="1">
            <w:r w:rsidRPr="00930C74">
              <w:rPr>
                <w:rStyle w:val="Hypertextovodkaz"/>
                <w:noProof/>
              </w:rPr>
              <w:t>1.3.</w:t>
            </w:r>
            <w:r>
              <w:rPr>
                <w:rFonts w:asciiTheme="minorHAnsi" w:eastAsiaTheme="minorEastAsia" w:hAnsiTheme="minorHAnsi"/>
                <w:smallCaps w:val="0"/>
                <w:noProof/>
                <w:sz w:val="24"/>
                <w:szCs w:val="24"/>
                <w:lang w:eastAsia="cs-CZ"/>
              </w:rPr>
              <w:tab/>
            </w:r>
            <w:r w:rsidRPr="00930C74">
              <w:rPr>
                <w:rStyle w:val="Hypertextovodkaz"/>
                <w:noProof/>
              </w:rPr>
              <w:t>Bezpilotní letadlo</w:t>
            </w:r>
            <w:r>
              <w:rPr>
                <w:noProof/>
                <w:webHidden/>
              </w:rPr>
              <w:tab/>
            </w:r>
            <w:r>
              <w:rPr>
                <w:noProof/>
                <w:webHidden/>
              </w:rPr>
              <w:fldChar w:fldCharType="begin"/>
            </w:r>
            <w:r>
              <w:rPr>
                <w:noProof/>
                <w:webHidden/>
              </w:rPr>
              <w:instrText xml:space="preserve"> PAGEREF _Toc518052594 \h </w:instrText>
            </w:r>
            <w:r>
              <w:rPr>
                <w:noProof/>
                <w:webHidden/>
              </w:rPr>
            </w:r>
            <w:r>
              <w:rPr>
                <w:noProof/>
                <w:webHidden/>
              </w:rPr>
              <w:fldChar w:fldCharType="separate"/>
            </w:r>
            <w:r w:rsidR="003E3A56">
              <w:rPr>
                <w:noProof/>
                <w:webHidden/>
              </w:rPr>
              <w:t>- 18 -</w:t>
            </w:r>
            <w:r>
              <w:rPr>
                <w:noProof/>
                <w:webHidden/>
              </w:rPr>
              <w:fldChar w:fldCharType="end"/>
            </w:r>
          </w:hyperlink>
        </w:p>
        <w:p w14:paraId="4BEEC370" w14:textId="1D05E3FE"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595" w:history="1">
            <w:r w:rsidRPr="00930C74">
              <w:rPr>
                <w:rStyle w:val="Hypertextovodkaz"/>
                <w:noProof/>
              </w:rPr>
              <w:t>1.4.</w:t>
            </w:r>
            <w:r>
              <w:rPr>
                <w:rFonts w:asciiTheme="minorHAnsi" w:eastAsiaTheme="minorEastAsia" w:hAnsiTheme="minorHAnsi"/>
                <w:smallCaps w:val="0"/>
                <w:noProof/>
                <w:sz w:val="24"/>
                <w:szCs w:val="24"/>
                <w:lang w:eastAsia="cs-CZ"/>
              </w:rPr>
              <w:tab/>
            </w:r>
            <w:r w:rsidRPr="00930C74">
              <w:rPr>
                <w:rStyle w:val="Hypertextovodkaz"/>
                <w:noProof/>
              </w:rPr>
              <w:t>Bezpilotní systém</w:t>
            </w:r>
            <w:r>
              <w:rPr>
                <w:noProof/>
                <w:webHidden/>
              </w:rPr>
              <w:tab/>
            </w:r>
            <w:r>
              <w:rPr>
                <w:noProof/>
                <w:webHidden/>
              </w:rPr>
              <w:fldChar w:fldCharType="begin"/>
            </w:r>
            <w:r>
              <w:rPr>
                <w:noProof/>
                <w:webHidden/>
              </w:rPr>
              <w:instrText xml:space="preserve"> PAGEREF _Toc518052595 \h </w:instrText>
            </w:r>
            <w:r>
              <w:rPr>
                <w:noProof/>
                <w:webHidden/>
              </w:rPr>
            </w:r>
            <w:r>
              <w:rPr>
                <w:noProof/>
                <w:webHidden/>
              </w:rPr>
              <w:fldChar w:fldCharType="separate"/>
            </w:r>
            <w:r w:rsidR="003E3A56">
              <w:rPr>
                <w:noProof/>
                <w:webHidden/>
              </w:rPr>
              <w:t>- 21 -</w:t>
            </w:r>
            <w:r>
              <w:rPr>
                <w:noProof/>
                <w:webHidden/>
              </w:rPr>
              <w:fldChar w:fldCharType="end"/>
            </w:r>
          </w:hyperlink>
        </w:p>
        <w:p w14:paraId="21CC9088" w14:textId="0435CFC3"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596" w:history="1">
            <w:r w:rsidRPr="00930C74">
              <w:rPr>
                <w:rStyle w:val="Hypertextovodkaz"/>
                <w:noProof/>
              </w:rPr>
              <w:t>1.5.</w:t>
            </w:r>
            <w:r>
              <w:rPr>
                <w:rFonts w:asciiTheme="minorHAnsi" w:eastAsiaTheme="minorEastAsia" w:hAnsiTheme="minorHAnsi"/>
                <w:smallCaps w:val="0"/>
                <w:noProof/>
                <w:sz w:val="24"/>
                <w:szCs w:val="24"/>
                <w:lang w:eastAsia="cs-CZ"/>
              </w:rPr>
              <w:tab/>
            </w:r>
            <w:r w:rsidRPr="00930C74">
              <w:rPr>
                <w:rStyle w:val="Hypertextovodkaz"/>
                <w:noProof/>
              </w:rPr>
              <w:t>Model letadla</w:t>
            </w:r>
            <w:r>
              <w:rPr>
                <w:noProof/>
                <w:webHidden/>
              </w:rPr>
              <w:tab/>
            </w:r>
            <w:r>
              <w:rPr>
                <w:noProof/>
                <w:webHidden/>
              </w:rPr>
              <w:fldChar w:fldCharType="begin"/>
            </w:r>
            <w:r>
              <w:rPr>
                <w:noProof/>
                <w:webHidden/>
              </w:rPr>
              <w:instrText xml:space="preserve"> PAGEREF _Toc518052596 \h </w:instrText>
            </w:r>
            <w:r>
              <w:rPr>
                <w:noProof/>
                <w:webHidden/>
              </w:rPr>
            </w:r>
            <w:r>
              <w:rPr>
                <w:noProof/>
                <w:webHidden/>
              </w:rPr>
              <w:fldChar w:fldCharType="separate"/>
            </w:r>
            <w:r w:rsidR="003E3A56">
              <w:rPr>
                <w:noProof/>
                <w:webHidden/>
              </w:rPr>
              <w:t>- 22 -</w:t>
            </w:r>
            <w:r>
              <w:rPr>
                <w:noProof/>
                <w:webHidden/>
              </w:rPr>
              <w:fldChar w:fldCharType="end"/>
            </w:r>
          </w:hyperlink>
        </w:p>
        <w:p w14:paraId="3FD17A03" w14:textId="2CE1076B" w:rsidR="005E31BC" w:rsidRDefault="005E31BC">
          <w:pPr>
            <w:pStyle w:val="Obsah1"/>
            <w:tabs>
              <w:tab w:val="left" w:pos="480"/>
              <w:tab w:val="right" w:leader="dot" w:pos="7921"/>
            </w:tabs>
            <w:rPr>
              <w:rFonts w:asciiTheme="minorHAnsi" w:eastAsiaTheme="minorEastAsia" w:hAnsiTheme="minorHAnsi"/>
              <w:b w:val="0"/>
              <w:bCs w:val="0"/>
              <w:caps w:val="0"/>
              <w:noProof/>
              <w:sz w:val="24"/>
              <w:szCs w:val="24"/>
              <w:lang w:eastAsia="cs-CZ"/>
            </w:rPr>
          </w:pPr>
          <w:hyperlink w:anchor="_Toc518052597" w:history="1">
            <w:r w:rsidRPr="00930C74">
              <w:rPr>
                <w:rStyle w:val="Hypertextovodkaz"/>
                <w:noProof/>
              </w:rPr>
              <w:t>2.</w:t>
            </w:r>
            <w:r>
              <w:rPr>
                <w:rFonts w:asciiTheme="minorHAnsi" w:eastAsiaTheme="minorEastAsia" w:hAnsiTheme="minorHAnsi"/>
                <w:b w:val="0"/>
                <w:bCs w:val="0"/>
                <w:caps w:val="0"/>
                <w:noProof/>
                <w:sz w:val="24"/>
                <w:szCs w:val="24"/>
                <w:lang w:eastAsia="cs-CZ"/>
              </w:rPr>
              <w:tab/>
            </w:r>
            <w:r w:rsidRPr="00930C74">
              <w:rPr>
                <w:rStyle w:val="Hypertextovodkaz"/>
                <w:noProof/>
              </w:rPr>
              <w:t>Vnitrostátní právo o bezpilotních letadlech</w:t>
            </w:r>
            <w:r>
              <w:rPr>
                <w:noProof/>
                <w:webHidden/>
              </w:rPr>
              <w:tab/>
            </w:r>
            <w:r>
              <w:rPr>
                <w:noProof/>
                <w:webHidden/>
              </w:rPr>
              <w:fldChar w:fldCharType="begin"/>
            </w:r>
            <w:r>
              <w:rPr>
                <w:noProof/>
                <w:webHidden/>
              </w:rPr>
              <w:instrText xml:space="preserve"> PAGEREF _Toc518052597 \h </w:instrText>
            </w:r>
            <w:r>
              <w:rPr>
                <w:noProof/>
                <w:webHidden/>
              </w:rPr>
            </w:r>
            <w:r>
              <w:rPr>
                <w:noProof/>
                <w:webHidden/>
              </w:rPr>
              <w:fldChar w:fldCharType="separate"/>
            </w:r>
            <w:r w:rsidR="003E3A56">
              <w:rPr>
                <w:noProof/>
                <w:webHidden/>
              </w:rPr>
              <w:t>- 24 -</w:t>
            </w:r>
            <w:r>
              <w:rPr>
                <w:noProof/>
                <w:webHidden/>
              </w:rPr>
              <w:fldChar w:fldCharType="end"/>
            </w:r>
          </w:hyperlink>
        </w:p>
        <w:p w14:paraId="62429F4D" w14:textId="510C8A57"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598" w:history="1">
            <w:r w:rsidRPr="00930C74">
              <w:rPr>
                <w:rStyle w:val="Hypertextovodkaz"/>
                <w:noProof/>
              </w:rPr>
              <w:t>2.1.</w:t>
            </w:r>
            <w:r>
              <w:rPr>
                <w:rFonts w:asciiTheme="minorHAnsi" w:eastAsiaTheme="minorEastAsia" w:hAnsiTheme="minorHAnsi"/>
                <w:smallCaps w:val="0"/>
                <w:noProof/>
                <w:sz w:val="24"/>
                <w:szCs w:val="24"/>
                <w:lang w:eastAsia="cs-CZ"/>
              </w:rPr>
              <w:tab/>
            </w:r>
            <w:r w:rsidRPr="00930C74">
              <w:rPr>
                <w:rStyle w:val="Hypertextovodkaz"/>
                <w:noProof/>
              </w:rPr>
              <w:t>Zákon o civilním letectví</w:t>
            </w:r>
            <w:r>
              <w:rPr>
                <w:noProof/>
                <w:webHidden/>
              </w:rPr>
              <w:tab/>
            </w:r>
            <w:r>
              <w:rPr>
                <w:noProof/>
                <w:webHidden/>
              </w:rPr>
              <w:fldChar w:fldCharType="begin"/>
            </w:r>
            <w:r>
              <w:rPr>
                <w:noProof/>
                <w:webHidden/>
              </w:rPr>
              <w:instrText xml:space="preserve"> PAGEREF _Toc518052598 \h </w:instrText>
            </w:r>
            <w:r>
              <w:rPr>
                <w:noProof/>
                <w:webHidden/>
              </w:rPr>
            </w:r>
            <w:r>
              <w:rPr>
                <w:noProof/>
                <w:webHidden/>
              </w:rPr>
              <w:fldChar w:fldCharType="separate"/>
            </w:r>
            <w:r w:rsidR="003E3A56">
              <w:rPr>
                <w:noProof/>
                <w:webHidden/>
              </w:rPr>
              <w:t>- 24 -</w:t>
            </w:r>
            <w:r>
              <w:rPr>
                <w:noProof/>
                <w:webHidden/>
              </w:rPr>
              <w:fldChar w:fldCharType="end"/>
            </w:r>
          </w:hyperlink>
        </w:p>
        <w:p w14:paraId="30E6417D" w14:textId="24BE25ED"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599" w:history="1">
            <w:r w:rsidRPr="00930C74">
              <w:rPr>
                <w:rStyle w:val="Hypertextovodkaz"/>
                <w:noProof/>
              </w:rPr>
              <w:t>2.2.</w:t>
            </w:r>
            <w:r>
              <w:rPr>
                <w:rFonts w:asciiTheme="minorHAnsi" w:eastAsiaTheme="minorEastAsia" w:hAnsiTheme="minorHAnsi"/>
                <w:smallCaps w:val="0"/>
                <w:noProof/>
                <w:sz w:val="24"/>
                <w:szCs w:val="24"/>
                <w:lang w:eastAsia="cs-CZ"/>
              </w:rPr>
              <w:tab/>
            </w:r>
            <w:r w:rsidRPr="00930C74">
              <w:rPr>
                <w:rStyle w:val="Hypertextovodkaz"/>
                <w:noProof/>
              </w:rPr>
              <w:t>Prováděcí vyhláška k zákonu o civilním letectví</w:t>
            </w:r>
            <w:r>
              <w:rPr>
                <w:noProof/>
                <w:webHidden/>
              </w:rPr>
              <w:tab/>
            </w:r>
            <w:r>
              <w:rPr>
                <w:noProof/>
                <w:webHidden/>
              </w:rPr>
              <w:fldChar w:fldCharType="begin"/>
            </w:r>
            <w:r>
              <w:rPr>
                <w:noProof/>
                <w:webHidden/>
              </w:rPr>
              <w:instrText xml:space="preserve"> PAGEREF _Toc518052599 \h </w:instrText>
            </w:r>
            <w:r>
              <w:rPr>
                <w:noProof/>
                <w:webHidden/>
              </w:rPr>
            </w:r>
            <w:r>
              <w:rPr>
                <w:noProof/>
                <w:webHidden/>
              </w:rPr>
              <w:fldChar w:fldCharType="separate"/>
            </w:r>
            <w:r w:rsidR="003E3A56">
              <w:rPr>
                <w:noProof/>
                <w:webHidden/>
              </w:rPr>
              <w:t>- 26 -</w:t>
            </w:r>
            <w:r>
              <w:rPr>
                <w:noProof/>
                <w:webHidden/>
              </w:rPr>
              <w:fldChar w:fldCharType="end"/>
            </w:r>
          </w:hyperlink>
        </w:p>
        <w:p w14:paraId="0C6B1D33" w14:textId="7C32E121"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600" w:history="1">
            <w:r w:rsidRPr="00930C74">
              <w:rPr>
                <w:rStyle w:val="Hypertextovodkaz"/>
                <w:noProof/>
              </w:rPr>
              <w:t>2.3.</w:t>
            </w:r>
            <w:r>
              <w:rPr>
                <w:rFonts w:asciiTheme="minorHAnsi" w:eastAsiaTheme="minorEastAsia" w:hAnsiTheme="minorHAnsi"/>
                <w:smallCaps w:val="0"/>
                <w:noProof/>
                <w:sz w:val="24"/>
                <w:szCs w:val="24"/>
                <w:lang w:eastAsia="cs-CZ"/>
              </w:rPr>
              <w:tab/>
            </w:r>
            <w:r w:rsidRPr="00930C74">
              <w:rPr>
                <w:rStyle w:val="Hypertextovodkaz"/>
                <w:noProof/>
              </w:rPr>
              <w:t>Letecké předpisy řady L</w:t>
            </w:r>
            <w:r>
              <w:rPr>
                <w:noProof/>
                <w:webHidden/>
              </w:rPr>
              <w:tab/>
            </w:r>
            <w:r>
              <w:rPr>
                <w:noProof/>
                <w:webHidden/>
              </w:rPr>
              <w:fldChar w:fldCharType="begin"/>
            </w:r>
            <w:r>
              <w:rPr>
                <w:noProof/>
                <w:webHidden/>
              </w:rPr>
              <w:instrText xml:space="preserve"> PAGEREF _Toc518052600 \h </w:instrText>
            </w:r>
            <w:r>
              <w:rPr>
                <w:noProof/>
                <w:webHidden/>
              </w:rPr>
            </w:r>
            <w:r>
              <w:rPr>
                <w:noProof/>
                <w:webHidden/>
              </w:rPr>
              <w:fldChar w:fldCharType="separate"/>
            </w:r>
            <w:r w:rsidR="003E3A56">
              <w:rPr>
                <w:noProof/>
                <w:webHidden/>
              </w:rPr>
              <w:t>- 27 -</w:t>
            </w:r>
            <w:r>
              <w:rPr>
                <w:noProof/>
                <w:webHidden/>
              </w:rPr>
              <w:fldChar w:fldCharType="end"/>
            </w:r>
          </w:hyperlink>
        </w:p>
        <w:p w14:paraId="044BD744" w14:textId="0A72C08F" w:rsidR="005E31BC" w:rsidRDefault="005E31BC">
          <w:pPr>
            <w:pStyle w:val="Obsah1"/>
            <w:tabs>
              <w:tab w:val="left" w:pos="480"/>
              <w:tab w:val="right" w:leader="dot" w:pos="7921"/>
            </w:tabs>
            <w:rPr>
              <w:rFonts w:asciiTheme="minorHAnsi" w:eastAsiaTheme="minorEastAsia" w:hAnsiTheme="minorHAnsi"/>
              <w:b w:val="0"/>
              <w:bCs w:val="0"/>
              <w:caps w:val="0"/>
              <w:noProof/>
              <w:sz w:val="24"/>
              <w:szCs w:val="24"/>
              <w:lang w:eastAsia="cs-CZ"/>
            </w:rPr>
          </w:pPr>
          <w:hyperlink w:anchor="_Toc518052601" w:history="1">
            <w:r w:rsidRPr="00930C74">
              <w:rPr>
                <w:rStyle w:val="Hypertextovodkaz"/>
                <w:noProof/>
              </w:rPr>
              <w:t>3.</w:t>
            </w:r>
            <w:r>
              <w:rPr>
                <w:rFonts w:asciiTheme="minorHAnsi" w:eastAsiaTheme="minorEastAsia" w:hAnsiTheme="minorHAnsi"/>
                <w:b w:val="0"/>
                <w:bCs w:val="0"/>
                <w:caps w:val="0"/>
                <w:noProof/>
                <w:sz w:val="24"/>
                <w:szCs w:val="24"/>
                <w:lang w:eastAsia="cs-CZ"/>
              </w:rPr>
              <w:tab/>
            </w:r>
            <w:r w:rsidRPr="00930C74">
              <w:rPr>
                <w:rStyle w:val="Hypertextovodkaz"/>
                <w:noProof/>
              </w:rPr>
              <w:t>Evropské právo o bezpilotních letadlech</w:t>
            </w:r>
            <w:r>
              <w:rPr>
                <w:noProof/>
                <w:webHidden/>
              </w:rPr>
              <w:tab/>
            </w:r>
            <w:r>
              <w:rPr>
                <w:noProof/>
                <w:webHidden/>
              </w:rPr>
              <w:fldChar w:fldCharType="begin"/>
            </w:r>
            <w:r>
              <w:rPr>
                <w:noProof/>
                <w:webHidden/>
              </w:rPr>
              <w:instrText xml:space="preserve"> PAGEREF _Toc518052601 \h </w:instrText>
            </w:r>
            <w:r>
              <w:rPr>
                <w:noProof/>
                <w:webHidden/>
              </w:rPr>
            </w:r>
            <w:r>
              <w:rPr>
                <w:noProof/>
                <w:webHidden/>
              </w:rPr>
              <w:fldChar w:fldCharType="separate"/>
            </w:r>
            <w:r w:rsidR="003E3A56">
              <w:rPr>
                <w:noProof/>
                <w:webHidden/>
              </w:rPr>
              <w:t>- 31 -</w:t>
            </w:r>
            <w:r>
              <w:rPr>
                <w:noProof/>
                <w:webHidden/>
              </w:rPr>
              <w:fldChar w:fldCharType="end"/>
            </w:r>
          </w:hyperlink>
        </w:p>
        <w:p w14:paraId="6C8E05D8" w14:textId="330586FD"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602" w:history="1">
            <w:r w:rsidRPr="00930C74">
              <w:rPr>
                <w:rStyle w:val="Hypertextovodkaz"/>
                <w:noProof/>
              </w:rPr>
              <w:t>3.1.</w:t>
            </w:r>
            <w:r>
              <w:rPr>
                <w:rFonts w:asciiTheme="minorHAnsi" w:eastAsiaTheme="minorEastAsia" w:hAnsiTheme="minorHAnsi"/>
                <w:smallCaps w:val="0"/>
                <w:noProof/>
                <w:sz w:val="24"/>
                <w:szCs w:val="24"/>
                <w:lang w:eastAsia="cs-CZ"/>
              </w:rPr>
              <w:tab/>
            </w:r>
            <w:r w:rsidRPr="00930C74">
              <w:rPr>
                <w:rStyle w:val="Hypertextovodkaz"/>
                <w:noProof/>
              </w:rPr>
              <w:t>Nařízení o civilním letectví</w:t>
            </w:r>
            <w:r>
              <w:rPr>
                <w:noProof/>
                <w:webHidden/>
              </w:rPr>
              <w:tab/>
            </w:r>
            <w:r>
              <w:rPr>
                <w:noProof/>
                <w:webHidden/>
              </w:rPr>
              <w:fldChar w:fldCharType="begin"/>
            </w:r>
            <w:r>
              <w:rPr>
                <w:noProof/>
                <w:webHidden/>
              </w:rPr>
              <w:instrText xml:space="preserve"> PAGEREF _Toc518052602 \h </w:instrText>
            </w:r>
            <w:r>
              <w:rPr>
                <w:noProof/>
                <w:webHidden/>
              </w:rPr>
            </w:r>
            <w:r>
              <w:rPr>
                <w:noProof/>
                <w:webHidden/>
              </w:rPr>
              <w:fldChar w:fldCharType="separate"/>
            </w:r>
            <w:r w:rsidR="003E3A56">
              <w:rPr>
                <w:noProof/>
                <w:webHidden/>
              </w:rPr>
              <w:t>- 31 -</w:t>
            </w:r>
            <w:r>
              <w:rPr>
                <w:noProof/>
                <w:webHidden/>
              </w:rPr>
              <w:fldChar w:fldCharType="end"/>
            </w:r>
          </w:hyperlink>
        </w:p>
        <w:p w14:paraId="1F832DE0" w14:textId="1E7B1658"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603" w:history="1">
            <w:r w:rsidRPr="00930C74">
              <w:rPr>
                <w:rStyle w:val="Hypertextovodkaz"/>
                <w:noProof/>
              </w:rPr>
              <w:t>3.2.</w:t>
            </w:r>
            <w:r>
              <w:rPr>
                <w:rFonts w:asciiTheme="minorHAnsi" w:eastAsiaTheme="minorEastAsia" w:hAnsiTheme="minorHAnsi"/>
                <w:smallCaps w:val="0"/>
                <w:noProof/>
                <w:sz w:val="24"/>
                <w:szCs w:val="24"/>
                <w:lang w:eastAsia="cs-CZ"/>
              </w:rPr>
              <w:tab/>
            </w:r>
            <w:r w:rsidRPr="00930C74">
              <w:rPr>
                <w:rStyle w:val="Hypertextovodkaz"/>
                <w:noProof/>
              </w:rPr>
              <w:t>EASA</w:t>
            </w:r>
            <w:r>
              <w:rPr>
                <w:noProof/>
                <w:webHidden/>
              </w:rPr>
              <w:tab/>
            </w:r>
            <w:r>
              <w:rPr>
                <w:noProof/>
                <w:webHidden/>
              </w:rPr>
              <w:fldChar w:fldCharType="begin"/>
            </w:r>
            <w:r>
              <w:rPr>
                <w:noProof/>
                <w:webHidden/>
              </w:rPr>
              <w:instrText xml:space="preserve"> PAGEREF _Toc518052603 \h </w:instrText>
            </w:r>
            <w:r>
              <w:rPr>
                <w:noProof/>
                <w:webHidden/>
              </w:rPr>
            </w:r>
            <w:r>
              <w:rPr>
                <w:noProof/>
                <w:webHidden/>
              </w:rPr>
              <w:fldChar w:fldCharType="separate"/>
            </w:r>
            <w:r w:rsidR="003E3A56">
              <w:rPr>
                <w:noProof/>
                <w:webHidden/>
              </w:rPr>
              <w:t>- 33 -</w:t>
            </w:r>
            <w:r>
              <w:rPr>
                <w:noProof/>
                <w:webHidden/>
              </w:rPr>
              <w:fldChar w:fldCharType="end"/>
            </w:r>
          </w:hyperlink>
        </w:p>
        <w:p w14:paraId="0683AE57" w14:textId="05B48616"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604" w:history="1">
            <w:r w:rsidRPr="00930C74">
              <w:rPr>
                <w:rStyle w:val="Hypertextovodkaz"/>
                <w:noProof/>
              </w:rPr>
              <w:t>3.3.</w:t>
            </w:r>
            <w:r>
              <w:rPr>
                <w:rFonts w:asciiTheme="minorHAnsi" w:eastAsiaTheme="minorEastAsia" w:hAnsiTheme="minorHAnsi"/>
                <w:smallCaps w:val="0"/>
                <w:noProof/>
                <w:sz w:val="24"/>
                <w:szCs w:val="24"/>
                <w:lang w:eastAsia="cs-CZ"/>
              </w:rPr>
              <w:tab/>
            </w:r>
            <w:r w:rsidRPr="00930C74">
              <w:rPr>
                <w:rStyle w:val="Hypertextovodkaz"/>
                <w:noProof/>
              </w:rPr>
              <w:t>Změny navržené agenturou EASA</w:t>
            </w:r>
            <w:r>
              <w:rPr>
                <w:noProof/>
                <w:webHidden/>
              </w:rPr>
              <w:tab/>
            </w:r>
            <w:r>
              <w:rPr>
                <w:noProof/>
                <w:webHidden/>
              </w:rPr>
              <w:fldChar w:fldCharType="begin"/>
            </w:r>
            <w:r>
              <w:rPr>
                <w:noProof/>
                <w:webHidden/>
              </w:rPr>
              <w:instrText xml:space="preserve"> PAGEREF _Toc518052604 \h </w:instrText>
            </w:r>
            <w:r>
              <w:rPr>
                <w:noProof/>
                <w:webHidden/>
              </w:rPr>
            </w:r>
            <w:r>
              <w:rPr>
                <w:noProof/>
                <w:webHidden/>
              </w:rPr>
              <w:fldChar w:fldCharType="separate"/>
            </w:r>
            <w:r w:rsidR="003E3A56">
              <w:rPr>
                <w:noProof/>
                <w:webHidden/>
              </w:rPr>
              <w:t>- 34 -</w:t>
            </w:r>
            <w:r>
              <w:rPr>
                <w:noProof/>
                <w:webHidden/>
              </w:rPr>
              <w:fldChar w:fldCharType="end"/>
            </w:r>
          </w:hyperlink>
        </w:p>
        <w:p w14:paraId="04C3E96B" w14:textId="0BDB219D" w:rsidR="005E31BC" w:rsidRDefault="005E31BC">
          <w:pPr>
            <w:pStyle w:val="Obsah1"/>
            <w:tabs>
              <w:tab w:val="left" w:pos="480"/>
              <w:tab w:val="right" w:leader="dot" w:pos="7921"/>
            </w:tabs>
            <w:rPr>
              <w:rFonts w:asciiTheme="minorHAnsi" w:eastAsiaTheme="minorEastAsia" w:hAnsiTheme="minorHAnsi"/>
              <w:b w:val="0"/>
              <w:bCs w:val="0"/>
              <w:caps w:val="0"/>
              <w:noProof/>
              <w:sz w:val="24"/>
              <w:szCs w:val="24"/>
              <w:lang w:eastAsia="cs-CZ"/>
            </w:rPr>
          </w:pPr>
          <w:hyperlink w:anchor="_Toc518052605" w:history="1">
            <w:r w:rsidRPr="00930C74">
              <w:rPr>
                <w:rStyle w:val="Hypertextovodkaz"/>
                <w:noProof/>
              </w:rPr>
              <w:t>4.</w:t>
            </w:r>
            <w:r>
              <w:rPr>
                <w:rFonts w:asciiTheme="minorHAnsi" w:eastAsiaTheme="minorEastAsia" w:hAnsiTheme="minorHAnsi"/>
                <w:b w:val="0"/>
                <w:bCs w:val="0"/>
                <w:caps w:val="0"/>
                <w:noProof/>
                <w:sz w:val="24"/>
                <w:szCs w:val="24"/>
                <w:lang w:eastAsia="cs-CZ"/>
              </w:rPr>
              <w:tab/>
            </w:r>
            <w:r w:rsidRPr="00930C74">
              <w:rPr>
                <w:rStyle w:val="Hypertextovodkaz"/>
                <w:noProof/>
              </w:rPr>
              <w:t>Mezinárodní právo o bezpilotních letadlech</w:t>
            </w:r>
            <w:r>
              <w:rPr>
                <w:noProof/>
                <w:webHidden/>
              </w:rPr>
              <w:tab/>
            </w:r>
            <w:r>
              <w:rPr>
                <w:noProof/>
                <w:webHidden/>
              </w:rPr>
              <w:fldChar w:fldCharType="begin"/>
            </w:r>
            <w:r>
              <w:rPr>
                <w:noProof/>
                <w:webHidden/>
              </w:rPr>
              <w:instrText xml:space="preserve"> PAGEREF _Toc518052605 \h </w:instrText>
            </w:r>
            <w:r>
              <w:rPr>
                <w:noProof/>
                <w:webHidden/>
              </w:rPr>
            </w:r>
            <w:r>
              <w:rPr>
                <w:noProof/>
                <w:webHidden/>
              </w:rPr>
              <w:fldChar w:fldCharType="separate"/>
            </w:r>
            <w:r w:rsidR="003E3A56">
              <w:rPr>
                <w:noProof/>
                <w:webHidden/>
              </w:rPr>
              <w:t>- 39 -</w:t>
            </w:r>
            <w:r>
              <w:rPr>
                <w:noProof/>
                <w:webHidden/>
              </w:rPr>
              <w:fldChar w:fldCharType="end"/>
            </w:r>
          </w:hyperlink>
        </w:p>
        <w:p w14:paraId="6ADE6EFB" w14:textId="0E0765FD"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606" w:history="1">
            <w:r w:rsidRPr="00930C74">
              <w:rPr>
                <w:rStyle w:val="Hypertextovodkaz"/>
                <w:noProof/>
              </w:rPr>
              <w:t>4.1.</w:t>
            </w:r>
            <w:r>
              <w:rPr>
                <w:rFonts w:asciiTheme="minorHAnsi" w:eastAsiaTheme="minorEastAsia" w:hAnsiTheme="minorHAnsi"/>
                <w:smallCaps w:val="0"/>
                <w:noProof/>
                <w:sz w:val="24"/>
                <w:szCs w:val="24"/>
                <w:lang w:eastAsia="cs-CZ"/>
              </w:rPr>
              <w:tab/>
            </w:r>
            <w:r w:rsidRPr="00930C74">
              <w:rPr>
                <w:rStyle w:val="Hypertextovodkaz"/>
                <w:noProof/>
              </w:rPr>
              <w:t>ICAO</w:t>
            </w:r>
            <w:r>
              <w:rPr>
                <w:noProof/>
                <w:webHidden/>
              </w:rPr>
              <w:tab/>
            </w:r>
            <w:r>
              <w:rPr>
                <w:noProof/>
                <w:webHidden/>
              </w:rPr>
              <w:fldChar w:fldCharType="begin"/>
            </w:r>
            <w:r>
              <w:rPr>
                <w:noProof/>
                <w:webHidden/>
              </w:rPr>
              <w:instrText xml:space="preserve"> PAGEREF _Toc518052606 \h </w:instrText>
            </w:r>
            <w:r>
              <w:rPr>
                <w:noProof/>
                <w:webHidden/>
              </w:rPr>
            </w:r>
            <w:r>
              <w:rPr>
                <w:noProof/>
                <w:webHidden/>
              </w:rPr>
              <w:fldChar w:fldCharType="separate"/>
            </w:r>
            <w:r w:rsidR="003E3A56">
              <w:rPr>
                <w:noProof/>
                <w:webHidden/>
              </w:rPr>
              <w:t>- 39 -</w:t>
            </w:r>
            <w:r>
              <w:rPr>
                <w:noProof/>
                <w:webHidden/>
              </w:rPr>
              <w:fldChar w:fldCharType="end"/>
            </w:r>
          </w:hyperlink>
        </w:p>
        <w:p w14:paraId="72548D77" w14:textId="54D875E0"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607" w:history="1">
            <w:r w:rsidRPr="00930C74">
              <w:rPr>
                <w:rStyle w:val="Hypertextovodkaz"/>
                <w:noProof/>
              </w:rPr>
              <w:t>4.2.</w:t>
            </w:r>
            <w:r>
              <w:rPr>
                <w:rFonts w:asciiTheme="minorHAnsi" w:eastAsiaTheme="minorEastAsia" w:hAnsiTheme="minorHAnsi"/>
                <w:smallCaps w:val="0"/>
                <w:noProof/>
                <w:sz w:val="24"/>
                <w:szCs w:val="24"/>
                <w:lang w:eastAsia="cs-CZ"/>
              </w:rPr>
              <w:tab/>
            </w:r>
            <w:r w:rsidRPr="00930C74">
              <w:rPr>
                <w:rStyle w:val="Hypertextovodkaz"/>
                <w:noProof/>
              </w:rPr>
              <w:t>JARUS</w:t>
            </w:r>
            <w:r>
              <w:rPr>
                <w:noProof/>
                <w:webHidden/>
              </w:rPr>
              <w:tab/>
            </w:r>
            <w:r>
              <w:rPr>
                <w:noProof/>
                <w:webHidden/>
              </w:rPr>
              <w:fldChar w:fldCharType="begin"/>
            </w:r>
            <w:r>
              <w:rPr>
                <w:noProof/>
                <w:webHidden/>
              </w:rPr>
              <w:instrText xml:space="preserve"> PAGEREF _Toc518052607 \h </w:instrText>
            </w:r>
            <w:r>
              <w:rPr>
                <w:noProof/>
                <w:webHidden/>
              </w:rPr>
            </w:r>
            <w:r>
              <w:rPr>
                <w:noProof/>
                <w:webHidden/>
              </w:rPr>
              <w:fldChar w:fldCharType="separate"/>
            </w:r>
            <w:r w:rsidR="003E3A56">
              <w:rPr>
                <w:noProof/>
                <w:webHidden/>
              </w:rPr>
              <w:t>- 41 -</w:t>
            </w:r>
            <w:r>
              <w:rPr>
                <w:noProof/>
                <w:webHidden/>
              </w:rPr>
              <w:fldChar w:fldCharType="end"/>
            </w:r>
          </w:hyperlink>
        </w:p>
        <w:p w14:paraId="30C3F8DB" w14:textId="1947E7B4" w:rsidR="005E31BC" w:rsidRDefault="005E31BC">
          <w:pPr>
            <w:pStyle w:val="Obsah1"/>
            <w:tabs>
              <w:tab w:val="left" w:pos="480"/>
              <w:tab w:val="right" w:leader="dot" w:pos="7921"/>
            </w:tabs>
            <w:rPr>
              <w:rFonts w:asciiTheme="minorHAnsi" w:eastAsiaTheme="minorEastAsia" w:hAnsiTheme="minorHAnsi"/>
              <w:b w:val="0"/>
              <w:bCs w:val="0"/>
              <w:caps w:val="0"/>
              <w:noProof/>
              <w:sz w:val="24"/>
              <w:szCs w:val="24"/>
              <w:lang w:eastAsia="cs-CZ"/>
            </w:rPr>
          </w:pPr>
          <w:hyperlink w:anchor="_Toc518052608" w:history="1">
            <w:r w:rsidRPr="00930C74">
              <w:rPr>
                <w:rStyle w:val="Hypertextovodkaz"/>
                <w:noProof/>
              </w:rPr>
              <w:t>5.</w:t>
            </w:r>
            <w:r>
              <w:rPr>
                <w:rFonts w:asciiTheme="minorHAnsi" w:eastAsiaTheme="minorEastAsia" w:hAnsiTheme="minorHAnsi"/>
                <w:b w:val="0"/>
                <w:bCs w:val="0"/>
                <w:caps w:val="0"/>
                <w:noProof/>
                <w:sz w:val="24"/>
                <w:szCs w:val="24"/>
                <w:lang w:eastAsia="cs-CZ"/>
              </w:rPr>
              <w:tab/>
            </w:r>
            <w:r w:rsidRPr="00930C74">
              <w:rPr>
                <w:rStyle w:val="Hypertextovodkaz"/>
                <w:noProof/>
              </w:rPr>
              <w:t>Návrh možného řešení právní úpravy bezpilotních letadel</w:t>
            </w:r>
            <w:r>
              <w:rPr>
                <w:noProof/>
                <w:webHidden/>
              </w:rPr>
              <w:tab/>
            </w:r>
            <w:r>
              <w:rPr>
                <w:noProof/>
                <w:webHidden/>
              </w:rPr>
              <w:fldChar w:fldCharType="begin"/>
            </w:r>
            <w:r>
              <w:rPr>
                <w:noProof/>
                <w:webHidden/>
              </w:rPr>
              <w:instrText xml:space="preserve"> PAGEREF _Toc518052608 \h </w:instrText>
            </w:r>
            <w:r>
              <w:rPr>
                <w:noProof/>
                <w:webHidden/>
              </w:rPr>
            </w:r>
            <w:r>
              <w:rPr>
                <w:noProof/>
                <w:webHidden/>
              </w:rPr>
              <w:fldChar w:fldCharType="separate"/>
            </w:r>
            <w:r w:rsidR="003E3A56">
              <w:rPr>
                <w:noProof/>
                <w:webHidden/>
              </w:rPr>
              <w:t>- 42 -</w:t>
            </w:r>
            <w:r>
              <w:rPr>
                <w:noProof/>
                <w:webHidden/>
              </w:rPr>
              <w:fldChar w:fldCharType="end"/>
            </w:r>
          </w:hyperlink>
        </w:p>
        <w:p w14:paraId="692EAF51" w14:textId="24D6E90C" w:rsidR="005E31BC" w:rsidRDefault="005E31BC">
          <w:pPr>
            <w:pStyle w:val="Obsah1"/>
            <w:tabs>
              <w:tab w:val="right" w:leader="dot" w:pos="7921"/>
            </w:tabs>
            <w:rPr>
              <w:rFonts w:asciiTheme="minorHAnsi" w:eastAsiaTheme="minorEastAsia" w:hAnsiTheme="minorHAnsi"/>
              <w:b w:val="0"/>
              <w:bCs w:val="0"/>
              <w:caps w:val="0"/>
              <w:noProof/>
              <w:sz w:val="24"/>
              <w:szCs w:val="24"/>
              <w:lang w:eastAsia="cs-CZ"/>
            </w:rPr>
          </w:pPr>
          <w:hyperlink w:anchor="_Toc518052609" w:history="1">
            <w:r w:rsidRPr="00930C74">
              <w:rPr>
                <w:rStyle w:val="Hypertextovodkaz"/>
                <w:noProof/>
              </w:rPr>
              <w:t>Závěr</w:t>
            </w:r>
            <w:r>
              <w:rPr>
                <w:noProof/>
                <w:webHidden/>
              </w:rPr>
              <w:tab/>
            </w:r>
            <w:r>
              <w:rPr>
                <w:noProof/>
                <w:webHidden/>
              </w:rPr>
              <w:fldChar w:fldCharType="begin"/>
            </w:r>
            <w:r>
              <w:rPr>
                <w:noProof/>
                <w:webHidden/>
              </w:rPr>
              <w:instrText xml:space="preserve"> PAGEREF _Toc518052609 \h </w:instrText>
            </w:r>
            <w:r>
              <w:rPr>
                <w:noProof/>
                <w:webHidden/>
              </w:rPr>
            </w:r>
            <w:r>
              <w:rPr>
                <w:noProof/>
                <w:webHidden/>
              </w:rPr>
              <w:fldChar w:fldCharType="separate"/>
            </w:r>
            <w:r w:rsidR="003E3A56">
              <w:rPr>
                <w:noProof/>
                <w:webHidden/>
              </w:rPr>
              <w:t>- 45 -</w:t>
            </w:r>
            <w:r>
              <w:rPr>
                <w:noProof/>
                <w:webHidden/>
              </w:rPr>
              <w:fldChar w:fldCharType="end"/>
            </w:r>
          </w:hyperlink>
        </w:p>
        <w:p w14:paraId="3F089463" w14:textId="04B96FA9" w:rsidR="005E31BC" w:rsidRDefault="005E31BC">
          <w:pPr>
            <w:pStyle w:val="Obsah1"/>
            <w:tabs>
              <w:tab w:val="left" w:pos="480"/>
              <w:tab w:val="right" w:leader="dot" w:pos="7921"/>
            </w:tabs>
            <w:rPr>
              <w:rFonts w:asciiTheme="minorHAnsi" w:eastAsiaTheme="minorEastAsia" w:hAnsiTheme="minorHAnsi"/>
              <w:b w:val="0"/>
              <w:bCs w:val="0"/>
              <w:caps w:val="0"/>
              <w:noProof/>
              <w:sz w:val="24"/>
              <w:szCs w:val="24"/>
              <w:lang w:eastAsia="cs-CZ"/>
            </w:rPr>
          </w:pPr>
          <w:hyperlink w:anchor="_Toc518052610" w:history="1">
            <w:r w:rsidRPr="00930C74">
              <w:rPr>
                <w:rStyle w:val="Hypertextovodkaz"/>
                <w:noProof/>
              </w:rPr>
              <w:t>6.</w:t>
            </w:r>
            <w:r>
              <w:rPr>
                <w:rFonts w:asciiTheme="minorHAnsi" w:eastAsiaTheme="minorEastAsia" w:hAnsiTheme="minorHAnsi"/>
                <w:b w:val="0"/>
                <w:bCs w:val="0"/>
                <w:caps w:val="0"/>
                <w:noProof/>
                <w:sz w:val="24"/>
                <w:szCs w:val="24"/>
                <w:lang w:eastAsia="cs-CZ"/>
              </w:rPr>
              <w:tab/>
            </w:r>
            <w:r w:rsidRPr="00930C74">
              <w:rPr>
                <w:rStyle w:val="Hypertextovodkaz"/>
                <w:noProof/>
              </w:rPr>
              <w:t>Použitá literatura a jiné zdroje</w:t>
            </w:r>
            <w:r>
              <w:rPr>
                <w:noProof/>
                <w:webHidden/>
              </w:rPr>
              <w:tab/>
            </w:r>
            <w:r>
              <w:rPr>
                <w:noProof/>
                <w:webHidden/>
              </w:rPr>
              <w:fldChar w:fldCharType="begin"/>
            </w:r>
            <w:r>
              <w:rPr>
                <w:noProof/>
                <w:webHidden/>
              </w:rPr>
              <w:instrText xml:space="preserve"> PAGEREF _Toc518052610 \h </w:instrText>
            </w:r>
            <w:r>
              <w:rPr>
                <w:noProof/>
                <w:webHidden/>
              </w:rPr>
            </w:r>
            <w:r>
              <w:rPr>
                <w:noProof/>
                <w:webHidden/>
              </w:rPr>
              <w:fldChar w:fldCharType="separate"/>
            </w:r>
            <w:r w:rsidR="003E3A56">
              <w:rPr>
                <w:noProof/>
                <w:webHidden/>
              </w:rPr>
              <w:t>- 47 -</w:t>
            </w:r>
            <w:r>
              <w:rPr>
                <w:noProof/>
                <w:webHidden/>
              </w:rPr>
              <w:fldChar w:fldCharType="end"/>
            </w:r>
          </w:hyperlink>
        </w:p>
        <w:p w14:paraId="47316B43" w14:textId="07CCEFF3"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611" w:history="1">
            <w:r w:rsidRPr="00930C74">
              <w:rPr>
                <w:rStyle w:val="Hypertextovodkaz"/>
                <w:noProof/>
              </w:rPr>
              <w:t>6.1.</w:t>
            </w:r>
            <w:r>
              <w:rPr>
                <w:rFonts w:asciiTheme="minorHAnsi" w:eastAsiaTheme="minorEastAsia" w:hAnsiTheme="minorHAnsi"/>
                <w:smallCaps w:val="0"/>
                <w:noProof/>
                <w:sz w:val="24"/>
                <w:szCs w:val="24"/>
                <w:lang w:eastAsia="cs-CZ"/>
              </w:rPr>
              <w:tab/>
            </w:r>
            <w:r w:rsidRPr="00930C74">
              <w:rPr>
                <w:rStyle w:val="Hypertextovodkaz"/>
                <w:noProof/>
              </w:rPr>
              <w:t>Právní předpisy</w:t>
            </w:r>
            <w:r>
              <w:rPr>
                <w:noProof/>
                <w:webHidden/>
              </w:rPr>
              <w:tab/>
            </w:r>
            <w:r>
              <w:rPr>
                <w:noProof/>
                <w:webHidden/>
              </w:rPr>
              <w:fldChar w:fldCharType="begin"/>
            </w:r>
            <w:r>
              <w:rPr>
                <w:noProof/>
                <w:webHidden/>
              </w:rPr>
              <w:instrText xml:space="preserve"> PAGEREF _Toc518052611 \h </w:instrText>
            </w:r>
            <w:r>
              <w:rPr>
                <w:noProof/>
                <w:webHidden/>
              </w:rPr>
            </w:r>
            <w:r>
              <w:rPr>
                <w:noProof/>
                <w:webHidden/>
              </w:rPr>
              <w:fldChar w:fldCharType="separate"/>
            </w:r>
            <w:r w:rsidR="003E3A56">
              <w:rPr>
                <w:noProof/>
                <w:webHidden/>
              </w:rPr>
              <w:t>- 47 -</w:t>
            </w:r>
            <w:r>
              <w:rPr>
                <w:noProof/>
                <w:webHidden/>
              </w:rPr>
              <w:fldChar w:fldCharType="end"/>
            </w:r>
          </w:hyperlink>
        </w:p>
        <w:p w14:paraId="4DECC640" w14:textId="0461E583" w:rsidR="005E31BC" w:rsidRDefault="005E31BC">
          <w:pPr>
            <w:pStyle w:val="Obsah2"/>
            <w:tabs>
              <w:tab w:val="left" w:pos="960"/>
              <w:tab w:val="right" w:leader="dot" w:pos="7921"/>
            </w:tabs>
            <w:rPr>
              <w:rFonts w:asciiTheme="minorHAnsi" w:eastAsiaTheme="minorEastAsia" w:hAnsiTheme="minorHAnsi"/>
              <w:smallCaps w:val="0"/>
              <w:noProof/>
              <w:sz w:val="24"/>
              <w:szCs w:val="24"/>
              <w:lang w:eastAsia="cs-CZ"/>
            </w:rPr>
          </w:pPr>
          <w:hyperlink w:anchor="_Toc518052612" w:history="1">
            <w:r w:rsidRPr="00930C74">
              <w:rPr>
                <w:rStyle w:val="Hypertextovodkaz"/>
                <w:noProof/>
              </w:rPr>
              <w:t>6.2.</w:t>
            </w:r>
            <w:r>
              <w:rPr>
                <w:rFonts w:asciiTheme="minorHAnsi" w:eastAsiaTheme="minorEastAsia" w:hAnsiTheme="minorHAnsi"/>
                <w:smallCaps w:val="0"/>
                <w:noProof/>
                <w:sz w:val="24"/>
                <w:szCs w:val="24"/>
                <w:lang w:eastAsia="cs-CZ"/>
              </w:rPr>
              <w:tab/>
            </w:r>
            <w:r w:rsidRPr="00930C74">
              <w:rPr>
                <w:rStyle w:val="Hypertextovodkaz"/>
                <w:noProof/>
              </w:rPr>
              <w:t>Knihy a články</w:t>
            </w:r>
            <w:r>
              <w:rPr>
                <w:noProof/>
                <w:webHidden/>
              </w:rPr>
              <w:tab/>
            </w:r>
            <w:r>
              <w:rPr>
                <w:noProof/>
                <w:webHidden/>
              </w:rPr>
              <w:fldChar w:fldCharType="begin"/>
            </w:r>
            <w:r>
              <w:rPr>
                <w:noProof/>
                <w:webHidden/>
              </w:rPr>
              <w:instrText xml:space="preserve"> PAGEREF _Toc518052612 \h </w:instrText>
            </w:r>
            <w:r>
              <w:rPr>
                <w:noProof/>
                <w:webHidden/>
              </w:rPr>
            </w:r>
            <w:r>
              <w:rPr>
                <w:noProof/>
                <w:webHidden/>
              </w:rPr>
              <w:fldChar w:fldCharType="separate"/>
            </w:r>
            <w:r w:rsidR="003E3A56">
              <w:rPr>
                <w:noProof/>
                <w:webHidden/>
              </w:rPr>
              <w:t>- 49 -</w:t>
            </w:r>
            <w:r>
              <w:rPr>
                <w:noProof/>
                <w:webHidden/>
              </w:rPr>
              <w:fldChar w:fldCharType="end"/>
            </w:r>
          </w:hyperlink>
        </w:p>
        <w:p w14:paraId="0ED05441" w14:textId="18E10254" w:rsidR="00322D86" w:rsidRDefault="00C131E2" w:rsidP="001212EF">
          <w:r>
            <w:rPr>
              <w:b/>
              <w:bCs/>
            </w:rPr>
            <w:fldChar w:fldCharType="end"/>
          </w:r>
        </w:p>
      </w:sdtContent>
    </w:sdt>
    <w:p w14:paraId="1AB48BFC" w14:textId="5CF06E9D" w:rsidR="00C131E2" w:rsidRPr="00322D86" w:rsidRDefault="00C131E2" w:rsidP="001212EF">
      <w:r>
        <w:rPr>
          <w:rFonts w:asciiTheme="majorHAnsi" w:eastAsiaTheme="majorEastAsia" w:hAnsiTheme="majorHAnsi" w:cstheme="majorBidi"/>
          <w:b/>
          <w:color w:val="000000" w:themeColor="text1"/>
          <w:sz w:val="32"/>
          <w:szCs w:val="32"/>
        </w:rPr>
        <w:br w:type="page"/>
      </w:r>
    </w:p>
    <w:p w14:paraId="0501144D" w14:textId="0ACB0A00" w:rsidR="00A17434" w:rsidRDefault="000E2E59" w:rsidP="003103AD">
      <w:pPr>
        <w:pStyle w:val="Nadpis1"/>
        <w:numPr>
          <w:ilvl w:val="0"/>
          <w:numId w:val="0"/>
        </w:numPr>
        <w:ind w:left="357" w:hanging="357"/>
      </w:pPr>
      <w:bookmarkStart w:id="0" w:name="_Toc518052590"/>
      <w:r>
        <w:lastRenderedPageBreak/>
        <w:t>Úvod</w:t>
      </w:r>
      <w:bookmarkEnd w:id="0"/>
    </w:p>
    <w:p w14:paraId="629EB6D9" w14:textId="0E788395" w:rsidR="00C5100C" w:rsidRDefault="00F3737D" w:rsidP="00391776">
      <w:pPr>
        <w:ind w:firstLine="357"/>
      </w:pPr>
      <w:r>
        <w:t>Oblast</w:t>
      </w:r>
      <w:r w:rsidR="00C5100C">
        <w:t xml:space="preserve"> bezpilotních letadel se nedá </w:t>
      </w:r>
      <w:r w:rsidR="007E04E4">
        <w:t>označit</w:t>
      </w:r>
      <w:r w:rsidR="00C5100C">
        <w:t xml:space="preserve"> za novou oblast, </w:t>
      </w:r>
      <w:r w:rsidR="000130C9">
        <w:t xml:space="preserve">protože </w:t>
      </w:r>
      <w:r w:rsidR="00C5100C">
        <w:t xml:space="preserve">na bezpilotní </w:t>
      </w:r>
      <w:r w:rsidR="00690CD4">
        <w:t>letadla</w:t>
      </w:r>
      <w:r w:rsidR="00C5100C">
        <w:t xml:space="preserve"> pamatuje už </w:t>
      </w:r>
      <w:r w:rsidR="001C5F07">
        <w:t>mezinárodní smlouva</w:t>
      </w:r>
      <w:r w:rsidR="00C5100C" w:rsidRPr="00F733E0">
        <w:t xml:space="preserve"> č. 147/1947 Sb.</w:t>
      </w:r>
      <w:r w:rsidR="00C5100C">
        <w:t>, Úmluva</w:t>
      </w:r>
      <w:r w:rsidR="00C5100C" w:rsidRPr="00B55634">
        <w:t xml:space="preserve"> o mezinárodním civilním letectví</w:t>
      </w:r>
      <w:r w:rsidR="00C5100C">
        <w:t xml:space="preserve"> ze </w:t>
      </w:r>
      <w:r w:rsidR="000130C9">
        <w:t xml:space="preserve">dne </w:t>
      </w:r>
      <w:r w:rsidR="00C5100C">
        <w:t>7. prosince 1944</w:t>
      </w:r>
      <w:r w:rsidR="00C5100C" w:rsidRPr="00B55634">
        <w:t xml:space="preserve"> </w:t>
      </w:r>
      <w:r w:rsidR="00C5100C">
        <w:t>(</w:t>
      </w:r>
      <w:r w:rsidR="00953541">
        <w:t>dále také jen „</w:t>
      </w:r>
      <w:r w:rsidR="00C5100C">
        <w:t>Chicagská úmluva</w:t>
      </w:r>
      <w:r w:rsidR="00953541">
        <w:t>“</w:t>
      </w:r>
      <w:r w:rsidR="00C5100C">
        <w:t>). V té době však tato oblast nebyla tak prozkoumaná a její rychlý rozvoj nastal až v posledních letech.</w:t>
      </w:r>
    </w:p>
    <w:p w14:paraId="073FDCB1" w14:textId="2DA1CE05" w:rsidR="00072760" w:rsidRDefault="00F3737D" w:rsidP="004366CC">
      <w:pPr>
        <w:ind w:firstLine="708"/>
      </w:pPr>
      <w:r>
        <w:t>V současné době</w:t>
      </w:r>
      <w:r w:rsidR="00C36692">
        <w:t xml:space="preserve"> </w:t>
      </w:r>
      <w:r w:rsidR="00072760">
        <w:t>jsou</w:t>
      </w:r>
      <w:r>
        <w:t xml:space="preserve"> bezpilotní letadla</w:t>
      </w:r>
      <w:r w:rsidR="00072760">
        <w:t xml:space="preserve"> neustále se rozvíjející oblast</w:t>
      </w:r>
      <w:r>
        <w:t>í</w:t>
      </w:r>
      <w:r w:rsidR="00072760">
        <w:t>, která dnes a denně nachází nová využití. Existuje proto velké množství nejrůznějších typů těchto zařízení</w:t>
      </w:r>
      <w:r w:rsidR="000130C9">
        <w:t>,</w:t>
      </w:r>
      <w:r w:rsidR="00072760">
        <w:t xml:space="preserve"> a je možné najít bezpilotní letadla tak malá, že připomínají hmyz a váží pouze desítky gramů</w:t>
      </w:r>
      <w:r w:rsidR="000130C9">
        <w:t>,</w:t>
      </w:r>
      <w:r w:rsidR="00072760">
        <w:t xml:space="preserve"> </w:t>
      </w:r>
      <w:r w:rsidR="000130C9">
        <w:t>ale také</w:t>
      </w:r>
      <w:r w:rsidR="00072760">
        <w:t xml:space="preserve"> stroje využívané pro vědecké účely vážící desítky tun. </w:t>
      </w:r>
    </w:p>
    <w:p w14:paraId="6A394F3F" w14:textId="34208ACF" w:rsidR="00072760" w:rsidRDefault="00072760" w:rsidP="004366CC">
      <w:pPr>
        <w:ind w:firstLine="708"/>
      </w:pPr>
      <w:r>
        <w:t xml:space="preserve">Využití pro </w:t>
      </w:r>
      <w:r w:rsidR="00946FA5">
        <w:t>malá</w:t>
      </w:r>
      <w:r>
        <w:t xml:space="preserve"> bezpilotní letadla </w:t>
      </w:r>
      <w:r w:rsidR="000130C9">
        <w:t xml:space="preserve">jsou </w:t>
      </w:r>
      <w:r>
        <w:t xml:space="preserve">omezena pouze naší </w:t>
      </w:r>
      <w:r w:rsidR="00946FA5">
        <w:t>představivostí,</w:t>
      </w:r>
      <w:r>
        <w:t xml:space="preserve"> a to i díky jejich neustále klesajícím cenám, jak je to s veškerou každodenní elektronikou. </w:t>
      </w:r>
      <w:r w:rsidR="00946FA5">
        <w:t xml:space="preserve">Tato zařízení jsou proto využívána jako prostředky pro zmapování těžko přístupných míst, k focení </w:t>
      </w:r>
      <w:r w:rsidR="00C5100C">
        <w:t>či natá</w:t>
      </w:r>
      <w:r w:rsidR="00946FA5">
        <w:t xml:space="preserve">čení </w:t>
      </w:r>
      <w:r w:rsidR="00C5100C">
        <w:t>ze vzduchu, prostředky pro rychlé doručení pomoci do míst, kde se stala nehoda nebo nějaká přírodní katastrofa nebo například jako bezpečností kamery s</w:t>
      </w:r>
      <w:r w:rsidR="000130C9">
        <w:t> </w:t>
      </w:r>
      <w:r w:rsidR="00C5100C">
        <w:t>velkým</w:t>
      </w:r>
      <w:r w:rsidR="000130C9">
        <w:t xml:space="preserve"> zorným</w:t>
      </w:r>
      <w:r w:rsidR="00C5100C">
        <w:t xml:space="preserve"> polem pro možný pohyb.</w:t>
      </w:r>
      <w:r w:rsidR="007B303B">
        <w:t xml:space="preserve"> Je současná právní úprava schopná toto řešit?</w:t>
      </w:r>
    </w:p>
    <w:p w14:paraId="155FB75F" w14:textId="0D0FA978" w:rsidR="003E379F" w:rsidRDefault="00C5100C" w:rsidP="004366CC">
      <w:pPr>
        <w:ind w:firstLine="708"/>
      </w:pPr>
      <w:r>
        <w:t xml:space="preserve">S nacházením nových využití pro bezpilotní letadla se </w:t>
      </w:r>
      <w:r w:rsidR="000130C9">
        <w:t xml:space="preserve">ale zároveň zvyšuje </w:t>
      </w:r>
      <w:r w:rsidR="00F3737D">
        <w:t>nebezpečí jejich zneužití</w:t>
      </w:r>
      <w:r w:rsidR="000130C9">
        <w:t>,</w:t>
      </w:r>
      <w:r w:rsidR="00F3737D">
        <w:t xml:space="preserve"> především co se týče využití těch nejmenších zařízení ve spojení s přidanou kamerou, kdy hrozí zásah do soukromí osob, narušení bezpečnosti dat i těch utajených apod. </w:t>
      </w:r>
    </w:p>
    <w:p w14:paraId="167B32F0" w14:textId="6B2029A2" w:rsidR="00C5100C" w:rsidRDefault="00F3737D" w:rsidP="004366CC">
      <w:pPr>
        <w:ind w:firstLine="708"/>
      </w:pPr>
      <w:r>
        <w:t>Nebezpečí hrozí i v souvislosti s vysoko</w:t>
      </w:r>
      <w:r w:rsidR="00460EA9">
        <w:t>u</w:t>
      </w:r>
      <w:r>
        <w:t xml:space="preserve"> dostupností bezpilotních letadel</w:t>
      </w:r>
      <w:r w:rsidR="00AB74B3">
        <w:t>, kdy se do ohrožené pozice dostávají jak další účastníci vzdušného provozu, tak také okolní infrastruktura a především osoby, které se nacházejí v okolí.</w:t>
      </w:r>
      <w:r w:rsidR="007B303B">
        <w:t xml:space="preserve">  Je možné najít odpověď na to, </w:t>
      </w:r>
      <w:r w:rsidR="00CA1138">
        <w:t xml:space="preserve">kdo </w:t>
      </w:r>
      <w:r w:rsidR="007B303B">
        <w:t xml:space="preserve">je odpovědný v případě sporu o </w:t>
      </w:r>
      <w:r w:rsidR="007B303B">
        <w:lastRenderedPageBreak/>
        <w:t>náhradu škody vzniklé s provozem bezpilotního letadla v současné právní úpravě?</w:t>
      </w:r>
    </w:p>
    <w:p w14:paraId="5BE0E474" w14:textId="76F1356E" w:rsidR="007B303B" w:rsidRDefault="00D20371" w:rsidP="004366CC">
      <w:pPr>
        <w:ind w:firstLine="708"/>
      </w:pPr>
      <w:r>
        <w:t xml:space="preserve">S vysokou dostupností bezpilotních letadel souvisí i nutnost jejich majitelů mít přístup a </w:t>
      </w:r>
      <w:r w:rsidR="00CA1138">
        <w:t xml:space="preserve">znalost </w:t>
      </w:r>
      <w:r>
        <w:t xml:space="preserve">právní </w:t>
      </w:r>
      <w:r w:rsidR="00CA1138">
        <w:t>úpravy</w:t>
      </w:r>
      <w:r>
        <w:t xml:space="preserve">, která se k nim vztahuje. Otázkou ovšem je, jak moc současná právní úprava </w:t>
      </w:r>
      <w:r w:rsidR="007B303B">
        <w:t>splňuje podmínku bezproblémové přístupnosti autentického znění jako ostatní právní předpisy.</w:t>
      </w:r>
      <w:r w:rsidR="00B52644">
        <w:t xml:space="preserve"> </w:t>
      </w:r>
      <w:r w:rsidR="007B303B">
        <w:t>Je vůbec současná právní úprava rozumně použitelná na rychle se měnící oblast bezpilotních letadel?</w:t>
      </w:r>
    </w:p>
    <w:p w14:paraId="70507BAE" w14:textId="1C682D43" w:rsidR="00B52644" w:rsidRDefault="00B52644" w:rsidP="004366CC">
      <w:pPr>
        <w:ind w:firstLine="357"/>
      </w:pPr>
      <w:r>
        <w:t xml:space="preserve">Hlavním cílem této práce tedy je, zjistit k jakým informacím se dostane „běžný uživatel“, který si chce pořídit bezpilotní letadlo a zároveň dostát všem povinnostem, které zákon spojuje s vlastnictvím bezpilotního letadla a také s létáním s ním. </w:t>
      </w:r>
      <w:r w:rsidR="00B1794B">
        <w:t xml:space="preserve">Dá se předpokládat, že základní otázky, které si „běžný uživatel“ bude chtít zodpovědět se budou týkat registrace bezpilotního letadla, oprávnění pilota, a jiné obdobná povolení k létání, otázky týkající se samotného provozu bezpilotního letadla, jako omezení, kde může bezpilotním letadlem létat, otázky ohledně odpovědnosti za škodu a popřípadě jaké mu hrozí sankce.  </w:t>
      </w:r>
      <w:r>
        <w:t>Součástí je také právně teoretické zkoumání ústavnosti uvedené právní úpravy týkající se bezpilotních letadel.</w:t>
      </w:r>
    </w:p>
    <w:p w14:paraId="3F040D48" w14:textId="336BA2F4" w:rsidR="004631B9" w:rsidRDefault="00690CD4" w:rsidP="004366CC">
      <w:pPr>
        <w:ind w:firstLine="357"/>
      </w:pPr>
      <w:r>
        <w:t xml:space="preserve">Srovnáváním základních právních předpisů a povinností, které Úřad pro civilní letectví vyžaduje, ke kterým se každý běžně dostane, se dá dospět k názoru, že tyto se v částech odlišují.  </w:t>
      </w:r>
      <w:r w:rsidR="00034A28">
        <w:t>Požadavky Úřadu pro civilní letectví jsou pochopitelné pro zajištění bezpečnost vzdušného prostoru České republiky, často však nemají oporu v zákoně. Podrobnější zkoumáním samotných předpisů se dá pochybovat o jejich souladu s ústavou, avšak bez jejich existence a vynucování jejich dodržování by opět bylo ohrožena bezpečnost vzdušného prostoru.</w:t>
      </w:r>
    </w:p>
    <w:p w14:paraId="6EEA73DC" w14:textId="696B96B5" w:rsidR="00034A28" w:rsidRDefault="00034A28" w:rsidP="004366CC">
      <w:pPr>
        <w:ind w:firstLine="357"/>
      </w:pPr>
      <w:r>
        <w:t xml:space="preserve">Je zřejmé, že současnou situaci je třeba řešit a jedním z řešení nabízí </w:t>
      </w:r>
      <w:proofErr w:type="spellStart"/>
      <w:r w:rsidRPr="00034A28">
        <w:t>Notic</w:t>
      </w:r>
      <w:r>
        <w:t>e</w:t>
      </w:r>
      <w:proofErr w:type="spellEnd"/>
      <w:r>
        <w:t xml:space="preserve"> </w:t>
      </w:r>
      <w:proofErr w:type="spellStart"/>
      <w:r>
        <w:t>of</w:t>
      </w:r>
      <w:proofErr w:type="spellEnd"/>
      <w:r>
        <w:t xml:space="preserve"> </w:t>
      </w:r>
      <w:proofErr w:type="spellStart"/>
      <w:r>
        <w:t>Proposed</w:t>
      </w:r>
      <w:proofErr w:type="spellEnd"/>
      <w:r>
        <w:t xml:space="preserve"> </w:t>
      </w:r>
      <w:proofErr w:type="spellStart"/>
      <w:r>
        <w:t>Amendment</w:t>
      </w:r>
      <w:proofErr w:type="spellEnd"/>
      <w:r>
        <w:t xml:space="preserve"> 2017-05 od Agentury EASA, které velmi podrobně rozvádí právní úpravu bezpilotních letadel, jak jejich kategorizaci, tak </w:t>
      </w:r>
      <w:r>
        <w:lastRenderedPageBreak/>
        <w:t xml:space="preserve">podmínky provozu jednotlivých kategorií a požadavky na registraci jak </w:t>
      </w:r>
      <w:r w:rsidR="003E005F">
        <w:t>zařízení,</w:t>
      </w:r>
      <w:r>
        <w:t xml:space="preserve"> tak pilotů s ohledem na jednotlivé kategorie. Pokud tedy </w:t>
      </w:r>
      <w:r w:rsidR="003E005F">
        <w:t>Komise Evropské unie tento návrh přijme, lze očekávat přijetí nového nařízení zabývajícího se výhradně bezpilotními letadly a souviseních problémů.</w:t>
      </w:r>
      <w:r w:rsidR="00BE07C1">
        <w:t xml:space="preserve"> I přes toto očekávané řešení stávajících problémů s právní úpravou bezpilotních letadel na evropské úrovni mám zato, že změnu je třeba i na úrovni vnitrostátní.</w:t>
      </w:r>
    </w:p>
    <w:p w14:paraId="1CB7B8AD" w14:textId="5DA929D4" w:rsidR="00A17434" w:rsidRPr="007B303B" w:rsidRDefault="00A17434" w:rsidP="007B303B">
      <w:r>
        <w:br w:type="page"/>
      </w:r>
    </w:p>
    <w:p w14:paraId="27AAB254" w14:textId="1CB25085" w:rsidR="000E2E59" w:rsidRDefault="00F80B21" w:rsidP="001212EF">
      <w:pPr>
        <w:pStyle w:val="Nadpis1"/>
      </w:pPr>
      <w:bookmarkStart w:id="1" w:name="_Toc518052591"/>
      <w:r>
        <w:lastRenderedPageBreak/>
        <w:t>Základní pojmy</w:t>
      </w:r>
      <w:bookmarkEnd w:id="1"/>
    </w:p>
    <w:p w14:paraId="0EEDC244" w14:textId="55523155" w:rsidR="00784851" w:rsidRDefault="00784851" w:rsidP="00F80B21">
      <w:pPr>
        <w:pStyle w:val="Nadpis2"/>
      </w:pPr>
      <w:r>
        <w:t xml:space="preserve"> </w:t>
      </w:r>
      <w:bookmarkStart w:id="2" w:name="_Toc518052592"/>
      <w:r>
        <w:t>Základní teorie</w:t>
      </w:r>
      <w:bookmarkEnd w:id="2"/>
    </w:p>
    <w:p w14:paraId="4D3B72B4" w14:textId="6FC00241" w:rsidR="00784851" w:rsidRDefault="00B1794B" w:rsidP="00391776">
      <w:pPr>
        <w:ind w:firstLine="357"/>
      </w:pPr>
      <w:r>
        <w:t xml:space="preserve">Nejprve je nutné zmínit základní teorii, ze které jsem vycházela v posuzování ústavnosti právních norem v oblasti civilního letectví. </w:t>
      </w:r>
      <w:r w:rsidR="00784851">
        <w:t>Český právní řád se skládá z norem vnitrostátního práva, práva Evropské unie a práva mezinárodního. Všechny tyto normy musí splňovat předem určené podmínky, aby mohly působit jako všeobecně závazné normy chování, jejichž dodržování je vynutitelné státní mocí.</w:t>
      </w:r>
    </w:p>
    <w:p w14:paraId="7CAC41A6" w14:textId="77777777" w:rsidR="00784851" w:rsidRDefault="00784851" w:rsidP="004366CC">
      <w:pPr>
        <w:ind w:firstLine="708"/>
      </w:pPr>
      <w:r>
        <w:t>Pro vnitrostátní normy se jedná mimo jiné o pravomoc a formu.</w:t>
      </w:r>
      <w:r>
        <w:rPr>
          <w:rStyle w:val="Znakapoznpodarou"/>
        </w:rPr>
        <w:footnoteReference w:id="1"/>
      </w:r>
      <w:r>
        <w:t xml:space="preserve"> Pod pojmem pravomoc je myšleno to, jak přesně je vymezená legislativní pravomoc normotvůrce, který je oprávněný vydávat právní předpisy, tak i dodržování předem stanovené procedury normotvůrce při vydávání právních normativních aktů.  Pojem forma pak označuje nutnost písemného vyjádření právních norem a pravidel pro publikování normy, aby se s ní adresáti mohli seznámit.</w:t>
      </w:r>
      <w:r>
        <w:rPr>
          <w:rStyle w:val="Znakapoznpodarou"/>
        </w:rPr>
        <w:footnoteReference w:id="2"/>
      </w:r>
      <w:r>
        <w:t xml:space="preserve"> Při tvorbě vnitrostátního práva je tedy nezbytné, aby státní orgán, který normy vydává, měl k tomuto vymezenou příslušnost v ústavě, ústavním zákoně nebo v zákoně</w:t>
      </w:r>
      <w:r>
        <w:rPr>
          <w:rStyle w:val="Znakapoznpodarou"/>
        </w:rPr>
        <w:footnoteReference w:id="3"/>
      </w:r>
      <w:r>
        <w:t xml:space="preserve"> v podobě banketní či odkazovací normy pro vydávání prováděcích právních předpisů. A zároveň příslušný státní orgán musí dodržovat princip hierarchie norem. </w:t>
      </w:r>
    </w:p>
    <w:p w14:paraId="775F6A79" w14:textId="77777777" w:rsidR="00784851" w:rsidRDefault="00784851" w:rsidP="004366CC">
      <w:pPr>
        <w:ind w:firstLine="708"/>
        <w:rPr>
          <w:i/>
        </w:rPr>
      </w:pPr>
      <w:r>
        <w:t>Pro hierarchii norem platí, že: „</w:t>
      </w:r>
      <w:r>
        <w:rPr>
          <w:i/>
        </w:rPr>
        <w:t xml:space="preserve">Prováděcí právní předpisy jsou předpisy podzákonnými, právními předpisy nižší hierarchické úrovně, nižší právní síly. Jsou to předpisy odvozené. Jsou vydávány na základě prováděných zákonů a v jejich mezích. Musí být v souladu s Ústavou i zákony. Jejich obsahové náležitosti </w:t>
      </w:r>
      <w:r>
        <w:rPr>
          <w:i/>
        </w:rPr>
        <w:lastRenderedPageBreak/>
        <w:t>jsou shodné s obsahovými náležitostmi ostatních právních předpisů – normativnost a regulativnost, právní závaznost, obecnost, vynutitelnost.“</w:t>
      </w:r>
      <w:r>
        <w:rPr>
          <w:rStyle w:val="Znakapoznpodarou"/>
          <w:i/>
        </w:rPr>
        <w:footnoteReference w:id="4"/>
      </w:r>
      <w:r>
        <w:rPr>
          <w:i/>
        </w:rPr>
        <w:t xml:space="preserve"> </w:t>
      </w:r>
    </w:p>
    <w:p w14:paraId="228496D3" w14:textId="77777777" w:rsidR="00784851" w:rsidRPr="007B1B2B" w:rsidRDefault="00784851" w:rsidP="004366CC">
      <w:pPr>
        <w:ind w:firstLine="708"/>
      </w:pPr>
      <w:r>
        <w:t>S tímto souvisí i skutečnost, že prováděcí právní předpisy nemohou obsahovat právní úpravu, která svým obsahem zákon neprovádí, ale doplňuje. Jedná se zejména výjimky z ustanovení ze zákona nebo podmínky pro povolování výjimek ze zákona, aniž by tyto podmínky alespoň rámcově upravoval zákon, přičemž se to týká i náležitostí podání ve správním řízení.</w:t>
      </w:r>
      <w:r>
        <w:rPr>
          <w:rStyle w:val="Znakapoznpodarou"/>
        </w:rPr>
        <w:footnoteReference w:id="5"/>
      </w:r>
    </w:p>
    <w:p w14:paraId="539AE1A9" w14:textId="77777777" w:rsidR="00784851" w:rsidRDefault="00784851" w:rsidP="004366CC">
      <w:pPr>
        <w:ind w:firstLine="708"/>
        <w:rPr>
          <w:i/>
        </w:rPr>
      </w:pPr>
      <w:r>
        <w:t>Mezi nejdůležitější okamžiky legislativního procesu se řadí náležité vyhlášení právní normy</w:t>
      </w:r>
      <w:r>
        <w:rPr>
          <w:rStyle w:val="Znakapoznpodarou"/>
        </w:rPr>
        <w:footnoteReference w:id="6"/>
      </w:r>
      <w:r>
        <w:t>, jelikož tento ovlivňuje platnost a účinnost celé právní normy. „</w:t>
      </w:r>
      <w:r w:rsidRPr="00B32323">
        <w:rPr>
          <w:i/>
        </w:rPr>
        <w:t>Vyhlášením se rozumí otištění úplného a autentického textu zákona, který schválil Parlament, v oficiálním publikačním prostředku, jímž je tradičně sbírka zákonů.“</w:t>
      </w:r>
      <w:r>
        <w:rPr>
          <w:rStyle w:val="Znakapoznpodarou"/>
          <w:i/>
        </w:rPr>
        <w:footnoteReference w:id="7"/>
      </w:r>
      <w:r>
        <w:rPr>
          <w:i/>
        </w:rPr>
        <w:t xml:space="preserve"> </w:t>
      </w:r>
    </w:p>
    <w:p w14:paraId="77CFF565" w14:textId="77777777" w:rsidR="00784851" w:rsidRDefault="00784851" w:rsidP="004366CC">
      <w:pPr>
        <w:ind w:firstLine="708"/>
      </w:pPr>
      <w:r>
        <w:t>Okamžikem publikace dochází také k nabytí formální publicity právního předpisu, nastává fikce obecné znalosti řádně publikovaného právního předpisu a nikdo nemůže namítat neznalost práva</w:t>
      </w:r>
      <w:r>
        <w:rPr>
          <w:i/>
        </w:rPr>
        <w:t>.</w:t>
      </w:r>
      <w:r>
        <w:rPr>
          <w:rStyle w:val="Znakapoznpodarou"/>
          <w:i/>
        </w:rPr>
        <w:footnoteReference w:id="8"/>
      </w:r>
      <w:r>
        <w:rPr>
          <w:i/>
        </w:rPr>
        <w:t xml:space="preserve"> </w:t>
      </w:r>
      <w:r>
        <w:t>Toto se týká jak zákonů, tak „</w:t>
      </w:r>
      <w:r>
        <w:rPr>
          <w:i/>
        </w:rPr>
        <w:t>i dalších právních předpisů vydávaných na základě a v mezích zákonů, zpravidla orgány moci výkonné. Proto odvozeně je i na ně vztažen režim závazné publikace. Každému je tak dána možnost se s akty, v nichž je vyjádřena státní vůle, seznámit.“</w:t>
      </w:r>
      <w:r>
        <w:rPr>
          <w:rStyle w:val="Znakapoznpodarou"/>
          <w:i/>
        </w:rPr>
        <w:footnoteReference w:id="9"/>
      </w:r>
      <w:r>
        <w:rPr>
          <w:i/>
        </w:rPr>
        <w:t xml:space="preserve"> </w:t>
      </w:r>
    </w:p>
    <w:p w14:paraId="00061E34" w14:textId="76317808" w:rsidR="00784851" w:rsidRDefault="00784851" w:rsidP="004366CC">
      <w:pPr>
        <w:ind w:firstLine="708"/>
      </w:pPr>
      <w:r w:rsidRPr="00E77D74">
        <w:lastRenderedPageBreak/>
        <w:t xml:space="preserve">Pokud </w:t>
      </w:r>
      <w:r>
        <w:t xml:space="preserve">však </w:t>
      </w:r>
      <w:r w:rsidRPr="00E77D74">
        <w:t xml:space="preserve">nedojde </w:t>
      </w:r>
      <w:r>
        <w:t>k řádnému vyhlášení, nemůže dojít k platnosti právní normy,</w:t>
      </w:r>
      <w:r w:rsidRPr="00E77D74">
        <w:t xml:space="preserve"> </w:t>
      </w:r>
      <w:r>
        <w:t xml:space="preserve">která se ani nestane </w:t>
      </w:r>
      <w:r w:rsidRPr="00E77D74">
        <w:t>součástí českého právního řádu</w:t>
      </w:r>
      <w:r w:rsidR="00CF0F04">
        <w:t xml:space="preserve">. V důsledku této vady by </w:t>
      </w:r>
      <w:r>
        <w:t xml:space="preserve">adresáti </w:t>
      </w:r>
      <w:r w:rsidR="00BF6A36">
        <w:t xml:space="preserve">neměli mít povinnost se </w:t>
      </w:r>
      <w:r>
        <w:t>jí řídit a státní orgány by ji neměly vynucovat s ohledem na vzniklé pochybnosti o obecné závaznosti právní normy.</w:t>
      </w:r>
      <w:r>
        <w:rPr>
          <w:rStyle w:val="Znakapoznpodarou"/>
        </w:rPr>
        <w:footnoteReference w:id="10"/>
      </w:r>
      <w:r>
        <w:t xml:space="preserve"> S problémy s platností se u zákonů lze setkat poměrně výjimečně.</w:t>
      </w:r>
      <w:r>
        <w:rPr>
          <w:rStyle w:val="Znakapoznpodarou"/>
        </w:rPr>
        <w:footnoteReference w:id="11"/>
      </w:r>
      <w:r>
        <w:t xml:space="preserve"> </w:t>
      </w:r>
    </w:p>
    <w:p w14:paraId="639D231A" w14:textId="067D7238" w:rsidR="00B1794B" w:rsidRDefault="00391776" w:rsidP="004366CC">
      <w:pPr>
        <w:ind w:firstLine="708"/>
      </w:pPr>
      <w:r>
        <w:t>Bez ohledu na vadnost právního předpisu, je tento nutno</w:t>
      </w:r>
      <w:r w:rsidR="00B1794B">
        <w:t xml:space="preserve"> dodržovat</w:t>
      </w:r>
      <w:r w:rsidR="00BF6A36">
        <w:t xml:space="preserve"> povinnosti jím stanovené, neboť právní předpisy disponují presumpcí správnosti. To znamená, že dokud není právní předpis zrušen či opraven orgánem, který jej vydal, nebo </w:t>
      </w:r>
      <w:r w:rsidR="00BE07C1">
        <w:t>zrušen</w:t>
      </w:r>
      <w:r w:rsidR="00BF6A36">
        <w:t xml:space="preserve"> Ústavním soudem, je považován na platný a vyvolává i původně sledované právní účinky se všemi důsledky s tím spojenými.</w:t>
      </w:r>
      <w:r w:rsidR="00BF6A36">
        <w:rPr>
          <w:rStyle w:val="Znakapoznpodarou"/>
        </w:rPr>
        <w:footnoteReference w:id="12"/>
      </w:r>
    </w:p>
    <w:p w14:paraId="05C163C5" w14:textId="4AED87A5" w:rsidR="00784851" w:rsidRPr="001521B3" w:rsidRDefault="00784851" w:rsidP="004366CC">
      <w:pPr>
        <w:ind w:firstLine="708"/>
      </w:pPr>
      <w:r>
        <w:t>K platnosti</w:t>
      </w:r>
      <w:r w:rsidRPr="00F64181">
        <w:t xml:space="preserve"> </w:t>
      </w:r>
      <w:r>
        <w:t>vydávání podzákonných právních norem dává zmocnění Ústava v čl. 79 odst. 3. která povoluje „</w:t>
      </w:r>
      <w:r>
        <w:rPr>
          <w:i/>
        </w:rPr>
        <w:t>vydávání mj. vyhlášek ministerstev a jiných ústředních správních úřadů. Jde o prováděcí právní předpisy, tedy právní předpisy vydané orgánem k tomu oprávněným Ústavou – legislativním orgánem. Jejich forma, způsob publikace, platnost a účinnost jsou stanoveny zákony, v tomto případě zákonem č. 309/1999 Sb., o Sbírce zákonů a o Sbírce mezinárodních smluv, ve znění pozdějších předpisů.“</w:t>
      </w:r>
      <w:r>
        <w:rPr>
          <w:rStyle w:val="Znakapoznpodarou"/>
          <w:i/>
        </w:rPr>
        <w:footnoteReference w:id="13"/>
      </w:r>
      <w:r>
        <w:rPr>
          <w:i/>
        </w:rPr>
        <w:t xml:space="preserve"> </w:t>
      </w:r>
      <w:r w:rsidRPr="001521B3">
        <w:t>Přestože tedy pro ně platí o</w:t>
      </w:r>
      <w:r w:rsidR="00BF6A36">
        <w:t>bdobná pravidla jako pro zákony</w:t>
      </w:r>
      <w:r>
        <w:t xml:space="preserve">. </w:t>
      </w:r>
    </w:p>
    <w:p w14:paraId="671D3CDB" w14:textId="77777777" w:rsidR="00784851" w:rsidRDefault="00784851" w:rsidP="004366CC">
      <w:pPr>
        <w:ind w:firstLine="708"/>
      </w:pPr>
      <w:r>
        <w:t xml:space="preserve">Pro normy práva Evropské unie se podmínky liší podle toho, jestli se jedná o primární či sekundární právo. Primární právo tvoří úmluvy, které zakládají úkoly a pravomoci institucí EU a celý základní běh jednotlivých </w:t>
      </w:r>
      <w:r>
        <w:lastRenderedPageBreak/>
        <w:t>organizací EU a jako takové mají podobu mezinárodních smluv. Od okamžiku přistoupení do Evropské unie členské státy ve vymezených částech vědomě omezily svá suverénní práva</w:t>
      </w:r>
      <w:r>
        <w:rPr>
          <w:rStyle w:val="Znakapoznpodarou"/>
        </w:rPr>
        <w:footnoteReference w:id="14"/>
      </w:r>
      <w:r>
        <w:t xml:space="preserve"> a svěřily jejich úpravu do rukou Evropské unie.</w:t>
      </w:r>
      <w:r>
        <w:rPr>
          <w:rStyle w:val="Znakapoznpodarou"/>
        </w:rPr>
        <w:footnoteReference w:id="15"/>
      </w:r>
      <w:r>
        <w:t xml:space="preserve"> Ta tyto oblasti reguluje prostřednictvím nástrojů sekundárního práva a zajišťuje kontrolu dodržování pravidel prostřednictvím nejrůznějších institucí. </w:t>
      </w:r>
    </w:p>
    <w:p w14:paraId="67B47F35" w14:textId="77777777" w:rsidR="00784851" w:rsidRDefault="00784851" w:rsidP="004366CC">
      <w:pPr>
        <w:ind w:firstLine="708"/>
      </w:pPr>
      <w:r>
        <w:t>Sekundární právo je tvořeno podle postupů stanovených v primárním právu a řadí se mezi ně nařízení a směrnice. Nařízení jsou obecně závazné a bezprostředně použitelné v každém členském státě a není potřeba vydávat žádné další vnitrostátní prováděcí právní předpisy. Mají tedy přímý účinek v jednotlivých členských státech a zakládají tak práva a povinnosti pro jednotlivce, jejichž ochranu zajišťují vnitrostátní soudy.</w:t>
      </w:r>
      <w:r>
        <w:rPr>
          <w:rStyle w:val="Znakapoznpodarou"/>
        </w:rPr>
        <w:footnoteReference w:id="16"/>
      </w:r>
      <w:r>
        <w:t xml:space="preserve"> Směrnice jsou naproti tomu závazné pouze co se výsledku týče, forma, jak toho dosáhnout pak leží čistě v rukou jednotlivých členských států, a nezbytně vyžadují transpozici do vnitrostátního práva členských států v podobě vydání obecně závazného předpisu, nejčastěji zákonu.</w:t>
      </w:r>
      <w:r>
        <w:rPr>
          <w:rStyle w:val="Znakapoznpodarou"/>
        </w:rPr>
        <w:footnoteReference w:id="17"/>
      </w:r>
    </w:p>
    <w:p w14:paraId="1281003B" w14:textId="77777777" w:rsidR="00784851" w:rsidRDefault="00784851" w:rsidP="004366CC">
      <w:pPr>
        <w:ind w:firstLine="708"/>
        <w:rPr>
          <w:i/>
        </w:rPr>
      </w:pPr>
      <w:r>
        <w:t xml:space="preserve">Pro normy práva mezinárodního jsou podmínky upraveny Ústavou. </w:t>
      </w:r>
      <w:r>
        <w:rPr>
          <w:i/>
        </w:rPr>
        <w:t xml:space="preserve">„Čl. 10 Ústavy stanovuje několik podmínek, které musí být splněny, aby byla mezinárodní smlouva inkorporována do právního řádu ČR a získala přednost před zákonem. Jedná se o její závaznost pro ČR, souhlas Parlamentu k její ratifikaci a její vyhlášení. Implicitně pak lze dovolit i další podmínky, jako např. že musí být řádně ratifikována a že její závaznost není omezena výhradou. Tyto podmínky tak a priori vylučují mezinárodní smlouvy vládní a resortní. Smlouvy vládní a resortní se nestávají součástí právního řádu ČR na základě generální inkorporace provedené Ústavou, ale mohou se stát součástí právního řádu na </w:t>
      </w:r>
      <w:r>
        <w:rPr>
          <w:i/>
        </w:rPr>
        <w:lastRenderedPageBreak/>
        <w:t>základě parciální inkorporace provedené zákonem. Také nemají aplikační přednost před zákonem a jejich aplikace je možná toliko na základě zákonného odkazu“</w:t>
      </w:r>
      <w:r>
        <w:rPr>
          <w:rStyle w:val="Znakapoznpodarou"/>
          <w:i/>
        </w:rPr>
        <w:footnoteReference w:id="18"/>
      </w:r>
      <w:r>
        <w:rPr>
          <w:i/>
        </w:rPr>
        <w:t xml:space="preserve"> </w:t>
      </w:r>
    </w:p>
    <w:p w14:paraId="79F28117" w14:textId="77777777" w:rsidR="00784851" w:rsidRPr="00D705CA" w:rsidRDefault="00784851" w:rsidP="004366CC">
      <w:pPr>
        <w:ind w:firstLine="357"/>
      </w:pPr>
      <w:r>
        <w:t>Opět je tedy nezbytné řádné vyhlášení, tentokrát ve Sbírce mezinárodních smluv. Jednotlivec by neměl možnost seznámit s</w:t>
      </w:r>
      <w:r>
        <w:rPr>
          <w:rStyle w:val="Znakapoznpodarou"/>
        </w:rPr>
        <w:t> </w:t>
      </w:r>
      <w:r>
        <w:t>obsahem smlouvy a jelikož se jedná o smlouvy, které jsou samo-vykonatelné a jsou tedy schopné zakládat práva a povinnosti přímo jednotlivcům, je toto nezbytné.</w:t>
      </w:r>
      <w:r>
        <w:rPr>
          <w:rStyle w:val="Znakapoznpodarou"/>
        </w:rPr>
        <w:footnoteReference w:id="19"/>
      </w:r>
      <w:r>
        <w:t xml:space="preserve"> </w:t>
      </w:r>
    </w:p>
    <w:p w14:paraId="7FC7BEC0" w14:textId="39725CC4" w:rsidR="00F80B21" w:rsidRDefault="00F80B21" w:rsidP="00F80B21">
      <w:pPr>
        <w:pStyle w:val="Nadpis2"/>
      </w:pPr>
      <w:bookmarkStart w:id="3" w:name="_Toc518052593"/>
      <w:r>
        <w:t>Letadlo</w:t>
      </w:r>
      <w:bookmarkEnd w:id="3"/>
    </w:p>
    <w:p w14:paraId="47B65E73" w14:textId="7A38FC6D" w:rsidR="00F80B21" w:rsidRDefault="00CA1138" w:rsidP="00333AFF">
      <w:pPr>
        <w:ind w:firstLine="357"/>
      </w:pPr>
      <w:r>
        <w:t>Definice</w:t>
      </w:r>
      <w:r w:rsidR="00222FAA">
        <w:t>, co se rozumí pod pojm</w:t>
      </w:r>
      <w:r>
        <w:t>em</w:t>
      </w:r>
      <w:r w:rsidR="00222FAA">
        <w:t xml:space="preserve"> letadl</w:t>
      </w:r>
      <w:r w:rsidR="003E746E">
        <w:t>o, se nachází v zákoně o civilním letectví.</w:t>
      </w:r>
      <w:r w:rsidR="00F80B21">
        <w:t xml:space="preserve"> </w:t>
      </w:r>
      <w:r w:rsidR="001C2A37">
        <w:t>Zároveň</w:t>
      </w:r>
      <w:r w:rsidR="00F80B21">
        <w:t xml:space="preserve"> s tím </w:t>
      </w:r>
      <w:r w:rsidR="003E746E">
        <w:t xml:space="preserve">se v zákoně </w:t>
      </w:r>
      <w:r w:rsidR="00F80B21">
        <w:t xml:space="preserve">i </w:t>
      </w:r>
      <w:r w:rsidR="00D42E0D">
        <w:t>ex</w:t>
      </w:r>
      <w:r w:rsidR="003E746E">
        <w:t xml:space="preserve">plicitně vyjadřuje existence </w:t>
      </w:r>
      <w:r w:rsidR="00F80B21">
        <w:t xml:space="preserve">zařízení, které </w:t>
      </w:r>
      <w:r>
        <w:t xml:space="preserve">se </w:t>
      </w:r>
      <w:r w:rsidR="00F80B21">
        <w:t xml:space="preserve">nazývá model letadla a skutečnost, že tento se nepovažuje za letadlo. Letadlem se dle </w:t>
      </w:r>
      <w:proofErr w:type="spellStart"/>
      <w:r w:rsidR="00F80B21">
        <w:t>ust</w:t>
      </w:r>
      <w:proofErr w:type="spellEnd"/>
      <w:r w:rsidR="00F80B21">
        <w:t>. § 2 odst. 2 uvedeného zákona rozumí: „</w:t>
      </w:r>
      <w:r w:rsidR="00F80B21" w:rsidRPr="00A92F5F">
        <w:rPr>
          <w:i/>
        </w:rPr>
        <w:t>zařízení schopné vyvozovat síly nesoucí jej v atmosféře z reakcí vzduchu, které nejsou reakcemi vůči zemskému povrchu</w:t>
      </w:r>
      <w:r w:rsidR="00F80B21">
        <w:rPr>
          <w:i/>
        </w:rPr>
        <w:t xml:space="preserve">. </w:t>
      </w:r>
      <w:r w:rsidR="00F80B21" w:rsidRPr="00ED6100">
        <w:rPr>
          <w:i/>
        </w:rPr>
        <w:t>Pro účely tohoto zákona se nepovažuje za letadlo model letadla, jehož maximální vzle</w:t>
      </w:r>
      <w:r w:rsidR="00F80B21">
        <w:rPr>
          <w:i/>
        </w:rPr>
        <w:t>tová hmotnost nepřesahuje 25 kg</w:t>
      </w:r>
      <w:r w:rsidR="00F80B21" w:rsidRPr="00A92F5F">
        <w:rPr>
          <w:i/>
        </w:rPr>
        <w:t>.</w:t>
      </w:r>
      <w:r w:rsidR="00F80B21">
        <w:t>“</w:t>
      </w:r>
      <w:r w:rsidR="00F80B21">
        <w:rPr>
          <w:rStyle w:val="Znakapoznpodarou"/>
        </w:rPr>
        <w:footnoteReference w:id="20"/>
      </w:r>
      <w:r w:rsidR="00F80B21">
        <w:t xml:space="preserve"> </w:t>
      </w:r>
      <w:r w:rsidR="00CF0F04">
        <w:t>Aby se tedy mohlo jednat o bezpilotní letadlo, je nezbytné, aby zařízení spadalo i pod tuto obecnou definici letadla.</w:t>
      </w:r>
    </w:p>
    <w:p w14:paraId="3A5233D3" w14:textId="7738D5F5" w:rsidR="00F80B21" w:rsidRDefault="00F80B21" w:rsidP="004366CC">
      <w:pPr>
        <w:ind w:firstLine="708"/>
        <w:rPr>
          <w:bCs/>
        </w:rPr>
      </w:pPr>
      <w:r>
        <w:t xml:space="preserve">Pomoc v definování uvedených termínů </w:t>
      </w:r>
      <w:r w:rsidR="00CA1138">
        <w:t xml:space="preserve">neposkytne </w:t>
      </w:r>
      <w:r>
        <w:t xml:space="preserve">ani </w:t>
      </w:r>
      <w:r w:rsidR="00CF0F04">
        <w:rPr>
          <w:bCs/>
        </w:rPr>
        <w:t>v</w:t>
      </w:r>
      <w:r>
        <w:rPr>
          <w:bCs/>
        </w:rPr>
        <w:t>yhláška</w:t>
      </w:r>
      <w:r w:rsidRPr="00D8321D">
        <w:rPr>
          <w:bCs/>
        </w:rPr>
        <w:t xml:space="preserve"> č. 108/1997 Sb. vyhláška, kterou se provádí zákon o civilním letectví</w:t>
      </w:r>
      <w:r>
        <w:rPr>
          <w:bCs/>
        </w:rPr>
        <w:t>, která je</w:t>
      </w:r>
      <w:r w:rsidR="00CA1138">
        <w:rPr>
          <w:bCs/>
        </w:rPr>
        <w:t>j</w:t>
      </w:r>
      <w:r>
        <w:rPr>
          <w:bCs/>
        </w:rPr>
        <w:t xml:space="preserve"> neobsahuje. Jediný </w:t>
      </w:r>
      <w:r w:rsidR="00CF0F04">
        <w:rPr>
          <w:bCs/>
        </w:rPr>
        <w:t xml:space="preserve">vnitrostátní </w:t>
      </w:r>
      <w:r>
        <w:rPr>
          <w:bCs/>
        </w:rPr>
        <w:t>předpis, který obsahuje definice, které by se daly použít</w:t>
      </w:r>
      <w:r w:rsidR="00CA1138">
        <w:rPr>
          <w:bCs/>
        </w:rPr>
        <w:t>,</w:t>
      </w:r>
      <w:r>
        <w:rPr>
          <w:bCs/>
        </w:rPr>
        <w:t xml:space="preserve"> je Letecký předpis</w:t>
      </w:r>
      <w:r w:rsidR="00485EB6" w:rsidRPr="00485EB6">
        <w:rPr>
          <w:sz w:val="20"/>
          <w:szCs w:val="20"/>
        </w:rPr>
        <w:t xml:space="preserve"> </w:t>
      </w:r>
      <w:r w:rsidR="00485EB6" w:rsidRPr="00485EB6">
        <w:rPr>
          <w:bCs/>
        </w:rPr>
        <w:t>Ministerstva dopravy</w:t>
      </w:r>
      <w:r>
        <w:rPr>
          <w:bCs/>
        </w:rPr>
        <w:t xml:space="preserve"> </w:t>
      </w:r>
      <w:r w:rsidR="00222F55">
        <w:rPr>
          <w:bCs/>
        </w:rPr>
        <w:t xml:space="preserve">řady </w:t>
      </w:r>
      <w:r>
        <w:rPr>
          <w:bCs/>
        </w:rPr>
        <w:t>L</w:t>
      </w:r>
      <w:r w:rsidR="00222F55">
        <w:rPr>
          <w:bCs/>
        </w:rPr>
        <w:t xml:space="preserve"> s číslem </w:t>
      </w:r>
      <w:r>
        <w:rPr>
          <w:bCs/>
        </w:rPr>
        <w:t>2, konkrétně Doplněk X.</w:t>
      </w:r>
      <w:r w:rsidR="00485EB6">
        <w:rPr>
          <w:bCs/>
        </w:rPr>
        <w:t xml:space="preserve"> </w:t>
      </w:r>
    </w:p>
    <w:p w14:paraId="36EE74B2" w14:textId="6D2E6402" w:rsidR="00485EB6" w:rsidRDefault="00485EB6" w:rsidP="004366CC">
      <w:pPr>
        <w:ind w:firstLine="357"/>
      </w:pPr>
      <w:r>
        <w:lastRenderedPageBreak/>
        <w:t>Důležité rozlišovat mezi bezpilotním letadlem a modelem letadla je především proto, že model letadla nevyžaduje registraci u Úřadu pro civilní letectví</w:t>
      </w:r>
      <w:r w:rsidR="00CF0F04">
        <w:rPr>
          <w:rStyle w:val="Znakapoznpodarou"/>
        </w:rPr>
        <w:footnoteReference w:id="21"/>
      </w:r>
      <w:r>
        <w:t xml:space="preserve">. A na model letadla tak nejsou kladeny stejné nároky jako na bezpilotní letadla, otázkou ovšem je, jak je to s platností bezpečnostních předpisů vztahujících se na letadla jako taková. Je zřejmé, že na zařízení spadající pod pojem bezpilotní letadla se budou vztahovat obdobně, ale </w:t>
      </w:r>
      <w:r w:rsidR="004F60FE">
        <w:t>na model letadla, který se za letadlo nepovažuje, už to tak jednoznačné není</w:t>
      </w:r>
      <w:r w:rsidR="00CA1138">
        <w:t>.</w:t>
      </w:r>
      <w:r w:rsidR="00BE07C1">
        <w:rPr>
          <w:rStyle w:val="Znakapoznpodarou"/>
        </w:rPr>
        <w:footnoteReference w:id="22"/>
      </w:r>
      <w:r w:rsidR="004F60FE">
        <w:t xml:space="preserve"> </w:t>
      </w:r>
      <w:r w:rsidR="00CA1138">
        <w:t xml:space="preserve">Lze </w:t>
      </w:r>
      <w:r w:rsidR="004F60FE">
        <w:t>však předpokládat, že se na n</w:t>
      </w:r>
      <w:r w:rsidR="002A1DB9">
        <w:t>ě vztahovat bude,</w:t>
      </w:r>
      <w:r w:rsidR="00CA1138">
        <w:t xml:space="preserve"> přičemž</w:t>
      </w:r>
      <w:r w:rsidR="002A1DB9">
        <w:t xml:space="preserve"> otázka informovanosti pilotů modelů letadel je věc jiná</w:t>
      </w:r>
      <w:r w:rsidR="004F60FE">
        <w:t>.</w:t>
      </w:r>
    </w:p>
    <w:p w14:paraId="2CEDD40C" w14:textId="49394F47" w:rsidR="00F80B21" w:rsidRDefault="00CA1138" w:rsidP="00F80B21">
      <w:pPr>
        <w:pStyle w:val="Nadpis2"/>
      </w:pPr>
      <w:r>
        <w:t xml:space="preserve"> </w:t>
      </w:r>
      <w:bookmarkStart w:id="4" w:name="_Toc518052594"/>
      <w:r w:rsidR="00F80B21">
        <w:t xml:space="preserve">Bezpilotní </w:t>
      </w:r>
      <w:r w:rsidR="00F80B21" w:rsidRPr="00F80B21">
        <w:t>letadlo</w:t>
      </w:r>
      <w:bookmarkEnd w:id="4"/>
    </w:p>
    <w:p w14:paraId="1869BC38" w14:textId="7EFB837A" w:rsidR="00F80B21" w:rsidRDefault="00F80B21" w:rsidP="00333AFF">
      <w:pPr>
        <w:ind w:firstLine="357"/>
      </w:pPr>
      <w:r>
        <w:t>Bezpilotní letadlo</w:t>
      </w:r>
      <w:r w:rsidR="00734118">
        <w:t xml:space="preserve">, nebo také pro veřejnost známější </w:t>
      </w:r>
      <w:proofErr w:type="spellStart"/>
      <w:r w:rsidR="00734118">
        <w:t>dron</w:t>
      </w:r>
      <w:proofErr w:type="spellEnd"/>
      <w:r w:rsidR="00734118">
        <w:t xml:space="preserve">, </w:t>
      </w:r>
      <w:r>
        <w:t>je</w:t>
      </w:r>
      <w:r w:rsidR="000B1E51">
        <w:t xml:space="preserve"> letadlo bez posádky, které je většinou řízeno na dálku nebo je schopno létat podle předem naprogramovaných </w:t>
      </w:r>
      <w:r w:rsidR="0031081B">
        <w:t>letových plánů,</w:t>
      </w:r>
      <w:r>
        <w:t xml:space="preserve"> dle </w:t>
      </w:r>
      <w:r w:rsidRPr="00DD26C1">
        <w:t xml:space="preserve">Doplňku X, Předpisu Ministerstva dopravy č. L 2, </w:t>
      </w:r>
      <w:r>
        <w:t>„</w:t>
      </w:r>
      <w:r w:rsidRPr="00C644B3">
        <w:rPr>
          <w:i/>
        </w:rPr>
        <w:t>letadlo určené k provozu bez pilota na palubě</w:t>
      </w:r>
      <w:r>
        <w:t>“</w:t>
      </w:r>
      <w:r>
        <w:rPr>
          <w:rStyle w:val="Znakapoznpodarou"/>
        </w:rPr>
        <w:footnoteReference w:id="23"/>
      </w:r>
      <w:r>
        <w:t>. S tím související pojem je autonomní letadlo, které je definováno jako: „</w:t>
      </w:r>
      <w:r w:rsidRPr="00C644B3">
        <w:rPr>
          <w:i/>
        </w:rPr>
        <w:t>bezpilotní letadlo, které neumožňuje zásah pilota do letu“</w:t>
      </w:r>
      <w:r>
        <w:rPr>
          <w:rStyle w:val="Znakapoznpodarou"/>
          <w:i/>
        </w:rPr>
        <w:footnoteReference w:id="24"/>
      </w:r>
      <w:r w:rsidR="00CA1138">
        <w:t>.</w:t>
      </w:r>
    </w:p>
    <w:p w14:paraId="2B666505" w14:textId="7DED6E64" w:rsidR="00F80B21" w:rsidRDefault="00F80B21" w:rsidP="004366CC">
      <w:pPr>
        <w:ind w:firstLine="708"/>
      </w:pPr>
      <w:r>
        <w:t xml:space="preserve">V obou případech však platí, </w:t>
      </w:r>
      <w:r w:rsidR="00CA1138">
        <w:t xml:space="preserve">že </w:t>
      </w:r>
      <w:r>
        <w:t>aby zařízení spadalo do výše uvedených kategorií,</w:t>
      </w:r>
      <w:r w:rsidR="00CA1138">
        <w:t xml:space="preserve"> tak</w:t>
      </w:r>
      <w:r>
        <w:t xml:space="preserve"> jeho maximální vzletová hmotnost nesmí přesahovat 25 </w:t>
      </w:r>
      <w:r w:rsidR="00CA1138">
        <w:t>kg, k</w:t>
      </w:r>
      <w:r>
        <w:t>dy maximální vzletovou hmotností se rozumí hmotnost včetně vybavení, provozních náplní a paliva.</w:t>
      </w:r>
    </w:p>
    <w:p w14:paraId="702741AB" w14:textId="020C07B1" w:rsidR="002B5BA1" w:rsidRDefault="00F80B21" w:rsidP="00333AFF">
      <w:pPr>
        <w:ind w:firstLine="708"/>
      </w:pPr>
      <w:r>
        <w:lastRenderedPageBreak/>
        <w:t>Jedná se tedy o zařízení, které je schopné</w:t>
      </w:r>
      <w:r w:rsidRPr="00DD26C1">
        <w:rPr>
          <w:i/>
        </w:rPr>
        <w:t xml:space="preserve"> </w:t>
      </w:r>
      <w:r>
        <w:rPr>
          <w:i/>
        </w:rPr>
        <w:t>„</w:t>
      </w:r>
      <w:r w:rsidRPr="00DD26C1">
        <w:rPr>
          <w:i/>
        </w:rPr>
        <w:t>vyvozovat síly nesoucí jej v atmosféře z reakcí vzduchu, které nejsou reakcemi vůči zemskému povrchu</w:t>
      </w:r>
      <w:r>
        <w:rPr>
          <w:i/>
        </w:rPr>
        <w:t>“</w:t>
      </w:r>
      <w:r w:rsidRPr="00DD26C1">
        <w:rPr>
          <w:rStyle w:val="Znakapoznpodarou"/>
        </w:rPr>
        <w:footnoteReference w:id="25"/>
      </w:r>
      <w:r w:rsidR="00CA1138">
        <w:t xml:space="preserve">, </w:t>
      </w:r>
      <w:r>
        <w:t>a to bez přítomnosti pilota či jiné posádky na palubě. Letadlo je tedy řízena na dálku nebo má už předem naprogramovaný letový plán.</w:t>
      </w:r>
    </w:p>
    <w:p w14:paraId="28552E28" w14:textId="3A3F8101" w:rsidR="00737096" w:rsidRPr="00737096" w:rsidRDefault="00886613" w:rsidP="008E133A">
      <w:pPr>
        <w:ind w:firstLine="708"/>
      </w:pPr>
      <w:r>
        <w:t xml:space="preserve">Ohledně bezpečnosti provozu bezpilotních letadel se toho v zákoně o civilním letectví mnoho najít nedá, ovšem </w:t>
      </w:r>
      <w:r w:rsidR="00AF0A50">
        <w:t>Doplněk X, Předpis</w:t>
      </w:r>
      <w:r w:rsidR="002B5BA1">
        <w:t>u</w:t>
      </w:r>
      <w:r w:rsidRPr="00886613">
        <w:t xml:space="preserve"> Ministerstva dopravy č. L 2</w:t>
      </w:r>
      <w:r>
        <w:t xml:space="preserve">, toto </w:t>
      </w:r>
      <w:r w:rsidR="00737096">
        <w:t>doplňuje</w:t>
      </w:r>
      <w:r>
        <w:t xml:space="preserve"> poměrně rozsáhle.</w:t>
      </w:r>
      <w:r w:rsidR="00737096">
        <w:t xml:space="preserve"> </w:t>
      </w:r>
      <w:r w:rsidR="002B5BA1">
        <w:t>„</w:t>
      </w:r>
      <w:r w:rsidR="00737096" w:rsidRPr="002B5BA1">
        <w:rPr>
          <w:i/>
        </w:rPr>
        <w:t xml:space="preserve">Let </w:t>
      </w:r>
      <w:r w:rsidR="002B5BA1" w:rsidRPr="002B5BA1">
        <w:rPr>
          <w:i/>
        </w:rPr>
        <w:t>bezpilotního letadla smí</w:t>
      </w:r>
      <w:r w:rsidR="00737096" w:rsidRPr="002B5BA1">
        <w:rPr>
          <w:i/>
        </w:rPr>
        <w:t xml:space="preserve"> </w:t>
      </w:r>
      <w:r w:rsidR="002B5BA1" w:rsidRPr="002B5BA1">
        <w:rPr>
          <w:i/>
        </w:rPr>
        <w:t>být</w:t>
      </w:r>
      <w:r w:rsidR="00737096" w:rsidRPr="002B5BA1">
        <w:rPr>
          <w:i/>
        </w:rPr>
        <w:t xml:space="preserve"> </w:t>
      </w:r>
      <w:r w:rsidR="002B5BA1" w:rsidRPr="002B5BA1">
        <w:rPr>
          <w:i/>
        </w:rPr>
        <w:t>prováděn</w:t>
      </w:r>
      <w:r w:rsidR="00737096" w:rsidRPr="002B5BA1">
        <w:rPr>
          <w:i/>
        </w:rPr>
        <w:t xml:space="preserve"> jen </w:t>
      </w:r>
      <w:r w:rsidR="002B5BA1" w:rsidRPr="002B5BA1">
        <w:rPr>
          <w:i/>
        </w:rPr>
        <w:t>takovým</w:t>
      </w:r>
      <w:r w:rsidR="00737096" w:rsidRPr="002B5BA1">
        <w:rPr>
          <w:i/>
        </w:rPr>
        <w:t xml:space="preserve"> </w:t>
      </w:r>
      <w:r w:rsidR="002B5BA1" w:rsidRPr="002B5BA1">
        <w:rPr>
          <w:i/>
        </w:rPr>
        <w:t>způsobem</w:t>
      </w:r>
      <w:r w:rsidR="00737096" w:rsidRPr="002B5BA1">
        <w:rPr>
          <w:i/>
        </w:rPr>
        <w:t xml:space="preserve">, aby </w:t>
      </w:r>
      <w:r w:rsidR="002B5BA1" w:rsidRPr="002B5BA1">
        <w:rPr>
          <w:i/>
        </w:rPr>
        <w:t>nedošlo</w:t>
      </w:r>
      <w:r w:rsidR="00737096" w:rsidRPr="002B5BA1">
        <w:rPr>
          <w:i/>
        </w:rPr>
        <w:t xml:space="preserve"> k </w:t>
      </w:r>
      <w:r w:rsidR="002B5BA1" w:rsidRPr="002B5BA1">
        <w:rPr>
          <w:i/>
        </w:rPr>
        <w:t>ohrozeni</w:t>
      </w:r>
      <w:r w:rsidR="00737096" w:rsidRPr="002B5BA1">
        <w:rPr>
          <w:i/>
        </w:rPr>
        <w:t xml:space="preserve">́ </w:t>
      </w:r>
      <w:r w:rsidR="002B5BA1" w:rsidRPr="002B5BA1">
        <w:rPr>
          <w:i/>
        </w:rPr>
        <w:t>bezpečnosti</w:t>
      </w:r>
      <w:r w:rsidR="00737096" w:rsidRPr="002B5BA1">
        <w:rPr>
          <w:i/>
        </w:rPr>
        <w:t xml:space="preserve"> </w:t>
      </w:r>
      <w:r w:rsidR="002B5BA1" w:rsidRPr="002B5BA1">
        <w:rPr>
          <w:i/>
        </w:rPr>
        <w:t>létaní</w:t>
      </w:r>
      <w:r w:rsidR="003C018B">
        <w:rPr>
          <w:i/>
        </w:rPr>
        <w:t xml:space="preserve"> </w:t>
      </w:r>
      <w:r w:rsidR="00737096" w:rsidRPr="002B5BA1">
        <w:rPr>
          <w:i/>
        </w:rPr>
        <w:t xml:space="preserve">ve </w:t>
      </w:r>
      <w:r w:rsidR="002B5BA1" w:rsidRPr="002B5BA1">
        <w:rPr>
          <w:i/>
        </w:rPr>
        <w:t>vzdušném</w:t>
      </w:r>
      <w:r w:rsidR="00737096" w:rsidRPr="002B5BA1">
        <w:rPr>
          <w:i/>
        </w:rPr>
        <w:t xml:space="preserve"> prostoru, osob a majetku na zemi a </w:t>
      </w:r>
      <w:r w:rsidR="002B5BA1" w:rsidRPr="002B5BA1">
        <w:rPr>
          <w:i/>
        </w:rPr>
        <w:t>životního</w:t>
      </w:r>
      <w:r w:rsidR="00737096" w:rsidRPr="002B5BA1">
        <w:rPr>
          <w:i/>
        </w:rPr>
        <w:t xml:space="preserve"> </w:t>
      </w:r>
      <w:r w:rsidR="002B5BA1" w:rsidRPr="002B5BA1">
        <w:rPr>
          <w:i/>
        </w:rPr>
        <w:t>prostředí</w:t>
      </w:r>
      <w:r w:rsidR="00737096" w:rsidRPr="00737096">
        <w:t>.</w:t>
      </w:r>
      <w:r w:rsidR="002B5BA1">
        <w:t>“</w:t>
      </w:r>
      <w:r w:rsidR="002B5BA1">
        <w:rPr>
          <w:rStyle w:val="Znakapoznpodarou"/>
        </w:rPr>
        <w:footnoteReference w:id="26"/>
      </w:r>
      <w:r w:rsidR="002B5BA1">
        <w:t xml:space="preserve"> </w:t>
      </w:r>
      <w:r w:rsidR="00CA1138">
        <w:t>Považuji tedy tento doplněk za</w:t>
      </w:r>
      <w:r w:rsidR="002B5BA1">
        <w:t xml:space="preserve"> základní pravidl</w:t>
      </w:r>
      <w:r w:rsidR="00CA1138">
        <w:t>o</w:t>
      </w:r>
      <w:r w:rsidR="002B5BA1">
        <w:t>, kterým je třeba se v této oblasti řídit.</w:t>
      </w:r>
    </w:p>
    <w:p w14:paraId="17A8F2C1" w14:textId="15CB09D2" w:rsidR="00737096" w:rsidRPr="00737096" w:rsidRDefault="006021C6" w:rsidP="008E133A">
      <w:pPr>
        <w:ind w:firstLine="708"/>
      </w:pPr>
      <w:r>
        <w:t>Dále je stanoveno, kdo je za bezpečnost</w:t>
      </w:r>
      <w:r w:rsidR="009325A2">
        <w:t xml:space="preserve"> letu odpovědný, kdy z</w:t>
      </w:r>
      <w:r w:rsidR="00737096" w:rsidRPr="00737096">
        <w:t xml:space="preserve">a provedení </w:t>
      </w:r>
      <w:r w:rsidRPr="00737096">
        <w:t>bezpečného</w:t>
      </w:r>
      <w:r w:rsidR="00737096" w:rsidRPr="00737096">
        <w:t xml:space="preserve"> letu, </w:t>
      </w:r>
      <w:r w:rsidRPr="00737096">
        <w:t>včetně</w:t>
      </w:r>
      <w:r w:rsidR="00737096" w:rsidRPr="00737096">
        <w:t xml:space="preserve"> </w:t>
      </w:r>
      <w:r w:rsidRPr="00737096">
        <w:t>předletové</w:t>
      </w:r>
      <w:r>
        <w:t xml:space="preserve"> </w:t>
      </w:r>
      <w:r w:rsidRPr="00737096">
        <w:t>přípravy</w:t>
      </w:r>
      <w:r w:rsidR="00737096" w:rsidRPr="00737096">
        <w:t xml:space="preserve"> a kontroly, je </w:t>
      </w:r>
      <w:r w:rsidR="009325A2">
        <w:t>odpovědná</w:t>
      </w:r>
      <w:r w:rsidR="00737096" w:rsidRPr="00737096">
        <w:t xml:space="preserve"> osoba, </w:t>
      </w:r>
      <w:r>
        <w:t>která</w:t>
      </w:r>
      <w:r w:rsidR="00737096" w:rsidRPr="00737096">
        <w:t xml:space="preserve"> </w:t>
      </w:r>
      <w:r w:rsidRPr="00737096">
        <w:t>bezpilotní</w:t>
      </w:r>
      <w:r w:rsidR="00737096" w:rsidRPr="00737096">
        <w:t xml:space="preserve"> letadlo </w:t>
      </w:r>
      <w:r w:rsidR="00132698" w:rsidRPr="00737096">
        <w:t>dálkov</w:t>
      </w:r>
      <w:r w:rsidR="00132698">
        <w:t xml:space="preserve">ě </w:t>
      </w:r>
      <w:r>
        <w:t>řídí</w:t>
      </w:r>
      <w:r w:rsidR="00C63683">
        <w:t>.</w:t>
      </w:r>
      <w:r w:rsidR="009325A2">
        <w:rPr>
          <w:rStyle w:val="Znakapoznpodarou"/>
        </w:rPr>
        <w:footnoteReference w:id="27"/>
      </w:r>
    </w:p>
    <w:p w14:paraId="0C5C9B52" w14:textId="67E501DF" w:rsidR="00737096" w:rsidRPr="00737096" w:rsidRDefault="008727DE" w:rsidP="00333AFF">
      <w:pPr>
        <w:ind w:firstLine="708"/>
      </w:pPr>
      <w:r>
        <w:t>Dále jsou stanoveny podmínky pro případ selhání zařízení, kdy b</w:t>
      </w:r>
      <w:r w:rsidRPr="00400038">
        <w:t>ezpilotní</w:t>
      </w:r>
      <w:r>
        <w:t xml:space="preserve"> </w:t>
      </w:r>
      <w:r w:rsidRPr="00400038">
        <w:t>letadlo musí být vybaveno vestavěným bezpečnostním systémem</w:t>
      </w:r>
      <w:r>
        <w:t xml:space="preserve">, </w:t>
      </w:r>
      <w:r w:rsidRPr="00400038">
        <w:t>který</w:t>
      </w:r>
      <w:r>
        <w:t xml:space="preserve"> </w:t>
      </w:r>
      <w:r w:rsidRPr="00400038">
        <w:t>při selhaní</w:t>
      </w:r>
      <w:r>
        <w:t xml:space="preserve"> řídícího</w:t>
      </w:r>
      <w:r w:rsidRPr="00400038">
        <w:t xml:space="preserve"> a kontrolního</w:t>
      </w:r>
      <w:r>
        <w:t xml:space="preserve"> spoje provede ukončení letu.</w:t>
      </w:r>
      <w:r w:rsidR="00333AFF">
        <w:rPr>
          <w:rStyle w:val="Znakapoznpodarou"/>
        </w:rPr>
        <w:footnoteReference w:id="28"/>
      </w:r>
    </w:p>
    <w:p w14:paraId="43D3ABF4" w14:textId="5ECBBF25" w:rsidR="00737096" w:rsidRPr="00737096" w:rsidRDefault="008727DE" w:rsidP="008E133A">
      <w:pPr>
        <w:ind w:firstLine="708"/>
      </w:pPr>
      <w:r>
        <w:t>Ohledně p</w:t>
      </w:r>
      <w:r w:rsidR="00737096" w:rsidRPr="00737096">
        <w:t>rovoz</w:t>
      </w:r>
      <w:r>
        <w:t>u</w:t>
      </w:r>
      <w:r w:rsidR="00737096" w:rsidRPr="00737096">
        <w:t xml:space="preserve"> </w:t>
      </w:r>
      <w:r w:rsidR="00AF191F" w:rsidRPr="00737096">
        <w:t>be</w:t>
      </w:r>
      <w:r w:rsidR="00AF191F">
        <w:t>zpilotního</w:t>
      </w:r>
      <w:r w:rsidR="009325A2">
        <w:t xml:space="preserve"> letadla</w:t>
      </w:r>
      <w:r>
        <w:t xml:space="preserve"> jsou nastaveny podmínky, takže</w:t>
      </w:r>
      <w:r w:rsidR="009325A2">
        <w:t xml:space="preserve"> </w:t>
      </w:r>
      <w:r w:rsidR="00AF191F" w:rsidRPr="00737096">
        <w:t>nesmí</w:t>
      </w:r>
      <w:r w:rsidR="00737096" w:rsidRPr="00737096">
        <w:t xml:space="preserve"> </w:t>
      </w:r>
      <w:r w:rsidR="00AF191F" w:rsidRPr="00737096">
        <w:t>být</w:t>
      </w:r>
      <w:r w:rsidR="00737096" w:rsidRPr="00737096">
        <w:t xml:space="preserve"> </w:t>
      </w:r>
      <w:r w:rsidR="00AF191F" w:rsidRPr="00737096">
        <w:t>prováděn</w:t>
      </w:r>
      <w:r w:rsidR="00737096" w:rsidRPr="00737096">
        <w:t xml:space="preserve"> v </w:t>
      </w:r>
      <w:r w:rsidR="00AF191F" w:rsidRPr="00737096">
        <w:t>zakázaných</w:t>
      </w:r>
      <w:r w:rsidR="00737096" w:rsidRPr="00737096">
        <w:t xml:space="preserve">, </w:t>
      </w:r>
      <w:r w:rsidR="00AF191F" w:rsidRPr="00737096">
        <w:t>nebezpečných</w:t>
      </w:r>
      <w:r w:rsidR="00737096" w:rsidRPr="00737096">
        <w:t xml:space="preserve"> a </w:t>
      </w:r>
      <w:r w:rsidR="00AF191F" w:rsidRPr="00737096">
        <w:t>jiným</w:t>
      </w:r>
      <w:r w:rsidR="00737096" w:rsidRPr="00737096">
        <w:t xml:space="preserve"> </w:t>
      </w:r>
      <w:r w:rsidR="00AF191F" w:rsidRPr="00737096">
        <w:t>uživatelem</w:t>
      </w:r>
      <w:r w:rsidR="00737096" w:rsidRPr="00737096">
        <w:t xml:space="preserve"> </w:t>
      </w:r>
      <w:r w:rsidR="00333AFF" w:rsidRPr="00737096">
        <w:t>aktivo</w:t>
      </w:r>
      <w:r w:rsidR="00333AFF">
        <w:t xml:space="preserve">vaných </w:t>
      </w:r>
      <w:r w:rsidR="00AF191F" w:rsidRPr="00737096">
        <w:t>omezených</w:t>
      </w:r>
      <w:r w:rsidR="00737096" w:rsidRPr="00737096">
        <w:t xml:space="preserve">, </w:t>
      </w:r>
      <w:r w:rsidR="00AF191F" w:rsidRPr="00737096">
        <w:t>rezervovaných</w:t>
      </w:r>
      <w:r w:rsidR="00737096" w:rsidRPr="00737096">
        <w:t xml:space="preserve"> a </w:t>
      </w:r>
      <w:r w:rsidR="00AF191F" w:rsidRPr="00737096">
        <w:t>vyhrazených</w:t>
      </w:r>
      <w:r w:rsidR="00737096" w:rsidRPr="00737096">
        <w:t xml:space="preserve"> prostorech s </w:t>
      </w:r>
      <w:r w:rsidR="00AF191F" w:rsidRPr="00737096">
        <w:t>výjimkou</w:t>
      </w:r>
      <w:r w:rsidR="00737096" w:rsidRPr="00737096">
        <w:t xml:space="preserve">, kdy tak </w:t>
      </w:r>
      <w:r w:rsidR="00AF191F" w:rsidRPr="00737096">
        <w:t>povolí</w:t>
      </w:r>
      <w:r w:rsidR="00AF191F">
        <w:t xml:space="preserve"> Úřad pro civilní letectví</w:t>
      </w:r>
      <w:r w:rsidR="00333AFF">
        <w:t>.</w:t>
      </w:r>
      <w:r w:rsidR="00333AFF">
        <w:rPr>
          <w:rStyle w:val="Znakapoznpodarou"/>
        </w:rPr>
        <w:footnoteReference w:id="29"/>
      </w:r>
    </w:p>
    <w:p w14:paraId="497572A0" w14:textId="7FCAAAB9" w:rsidR="00400038" w:rsidRPr="00400038" w:rsidRDefault="008727DE" w:rsidP="008E133A">
      <w:pPr>
        <w:ind w:firstLine="708"/>
      </w:pPr>
      <w:r>
        <w:t>Pro bezpečnost okolních osob a infrastruktury v průběhu letu jsou stanovena tato pravidla. Bezpilotní letadlo se nesmí</w:t>
      </w:r>
      <w:r w:rsidR="00400038">
        <w:t xml:space="preserve"> </w:t>
      </w:r>
      <w:r w:rsidR="00400038" w:rsidRPr="00400038">
        <w:t xml:space="preserve">v </w:t>
      </w:r>
      <w:r w:rsidRPr="00400038">
        <w:t>průběhu</w:t>
      </w:r>
      <w:r w:rsidR="00400038" w:rsidRPr="00400038">
        <w:t xml:space="preserve"> vzletu a </w:t>
      </w:r>
      <w:r w:rsidRPr="00400038">
        <w:lastRenderedPageBreak/>
        <w:t>přistáni</w:t>
      </w:r>
      <w:r w:rsidR="00400038" w:rsidRPr="00400038">
        <w:t xml:space="preserve">́ </w:t>
      </w:r>
      <w:r>
        <w:t>přiblížit</w:t>
      </w:r>
      <w:r w:rsidR="00400038" w:rsidRPr="00400038">
        <w:t xml:space="preserve"> k</w:t>
      </w:r>
      <w:r w:rsidR="00400038">
        <w:t xml:space="preserve"> </w:t>
      </w:r>
      <w:r w:rsidRPr="00400038">
        <w:t>jakékoliv</w:t>
      </w:r>
      <w:r w:rsidR="00400038" w:rsidRPr="00400038">
        <w:t xml:space="preserve"> </w:t>
      </w:r>
      <w:r w:rsidRPr="00400038">
        <w:t>osobě</w:t>
      </w:r>
      <w:r w:rsidR="00400038" w:rsidRPr="00400038">
        <w:t xml:space="preserve"> jiné </w:t>
      </w:r>
      <w:r w:rsidRPr="00400038">
        <w:t>než</w:t>
      </w:r>
      <w:r w:rsidR="00400038" w:rsidRPr="00400038">
        <w:t xml:space="preserve"> jeho pilot na </w:t>
      </w:r>
      <w:r w:rsidR="00132698" w:rsidRPr="00400038">
        <w:t>horizontáln</w:t>
      </w:r>
      <w:r w:rsidR="00132698">
        <w:t>í</w:t>
      </w:r>
      <w:r w:rsidR="00132698" w:rsidRPr="00400038">
        <w:t xml:space="preserve"> </w:t>
      </w:r>
      <w:r w:rsidRPr="00400038">
        <w:t>vzdálenost</w:t>
      </w:r>
      <w:r w:rsidR="00400038" w:rsidRPr="00400038">
        <w:t xml:space="preserve"> </w:t>
      </w:r>
      <w:r w:rsidRPr="00400038">
        <w:t>menši</w:t>
      </w:r>
      <w:r w:rsidR="00400038" w:rsidRPr="00400038">
        <w:t xml:space="preserve">́ </w:t>
      </w:r>
      <w:r w:rsidRPr="00400038">
        <w:t>než</w:t>
      </w:r>
      <w:r>
        <w:t xml:space="preserve"> </w:t>
      </w:r>
      <w:r w:rsidR="00400038" w:rsidRPr="00400038">
        <w:t>50 m; za letu</w:t>
      </w:r>
      <w:r w:rsidR="00132698">
        <w:t xml:space="preserve"> se</w:t>
      </w:r>
      <w:r w:rsidR="00400038" w:rsidRPr="00400038">
        <w:t xml:space="preserve"> </w:t>
      </w:r>
      <w:r>
        <w:t>přiblížit</w:t>
      </w:r>
      <w:r w:rsidR="00400038" w:rsidRPr="00400038">
        <w:t xml:space="preserve"> k </w:t>
      </w:r>
      <w:r w:rsidRPr="00400038">
        <w:t>jakékoliv</w:t>
      </w:r>
      <w:r w:rsidR="00400038" w:rsidRPr="00400038">
        <w:t xml:space="preserve"> </w:t>
      </w:r>
      <w:r w:rsidRPr="00400038">
        <w:t>osobě</w:t>
      </w:r>
      <w:r w:rsidR="00400038" w:rsidRPr="00400038">
        <w:t xml:space="preserve">, </w:t>
      </w:r>
      <w:r w:rsidRPr="00400038">
        <w:t>prostředku</w:t>
      </w:r>
      <w:r w:rsidR="00400038" w:rsidRPr="00400038">
        <w:t xml:space="preserve"> nebo </w:t>
      </w:r>
      <w:r w:rsidRPr="00400038">
        <w:t>stavbě</w:t>
      </w:r>
      <w:r w:rsidR="00400038" w:rsidRPr="00400038">
        <w:t xml:space="preserve">, </w:t>
      </w:r>
      <w:r w:rsidRPr="00400038">
        <w:t>které</w:t>
      </w:r>
      <w:r w:rsidR="00400038" w:rsidRPr="00400038">
        <w:t xml:space="preserve"> nejsou </w:t>
      </w:r>
      <w:r w:rsidRPr="00400038">
        <w:t>součásti</w:t>
      </w:r>
      <w:r w:rsidR="00400038" w:rsidRPr="00400038">
        <w:t xml:space="preserve">́ </w:t>
      </w:r>
      <w:r>
        <w:t>předmětného</w:t>
      </w:r>
      <w:r w:rsidR="00400038" w:rsidRPr="00400038">
        <w:t xml:space="preserve"> provozu, na </w:t>
      </w:r>
      <w:r w:rsidRPr="00400038">
        <w:t>horizontální</w:t>
      </w:r>
      <w:r>
        <w:t xml:space="preserve"> </w:t>
      </w:r>
      <w:r w:rsidRPr="00400038">
        <w:t>vzdá</w:t>
      </w:r>
      <w:r>
        <w:t>lenost</w:t>
      </w:r>
      <w:r w:rsidR="00400038">
        <w:t xml:space="preserve"> </w:t>
      </w:r>
      <w:r>
        <w:t>menši</w:t>
      </w:r>
      <w:r w:rsidR="00400038">
        <w:t xml:space="preserve">́ </w:t>
      </w:r>
      <w:r>
        <w:t>než</w:t>
      </w:r>
      <w:r w:rsidR="00400038">
        <w:t xml:space="preserve"> 100 m; </w:t>
      </w:r>
      <w:r w:rsidR="00400038" w:rsidRPr="00400038">
        <w:t xml:space="preserve">za letu </w:t>
      </w:r>
      <w:r w:rsidR="00132698">
        <w:t xml:space="preserve">se </w:t>
      </w:r>
      <w:r>
        <w:t>přiblížit</w:t>
      </w:r>
      <w:r w:rsidR="00400038" w:rsidRPr="00400038">
        <w:t xml:space="preserve"> k </w:t>
      </w:r>
      <w:r w:rsidRPr="00400038">
        <w:t>jakémukoliv</w:t>
      </w:r>
      <w:r w:rsidR="00400038" w:rsidRPr="00400038">
        <w:t xml:space="preserve"> </w:t>
      </w:r>
      <w:r>
        <w:t>hustě</w:t>
      </w:r>
      <w:r w:rsidR="00400038" w:rsidRPr="00400038">
        <w:t xml:space="preserve"> </w:t>
      </w:r>
      <w:r w:rsidRPr="00400038">
        <w:t>osídlenému</w:t>
      </w:r>
      <w:r w:rsidR="00400038" w:rsidRPr="00400038">
        <w:t xml:space="preserve"> prostoru na </w:t>
      </w:r>
      <w:r w:rsidRPr="00400038">
        <w:t>horizontální</w:t>
      </w:r>
      <w:r w:rsidR="00400038" w:rsidRPr="00400038">
        <w:t xml:space="preserve"> </w:t>
      </w:r>
      <w:r w:rsidRPr="00400038">
        <w:t>vzdálenost</w:t>
      </w:r>
      <w:r w:rsidR="00400038" w:rsidRPr="00400038">
        <w:t xml:space="preserve"> </w:t>
      </w:r>
      <w:r w:rsidRPr="00400038">
        <w:t>menši</w:t>
      </w:r>
      <w:r w:rsidR="00400038" w:rsidRPr="00400038">
        <w:t xml:space="preserve">́ </w:t>
      </w:r>
      <w:r w:rsidRPr="00400038">
        <w:t>než</w:t>
      </w:r>
      <w:r w:rsidR="00333AFF">
        <w:t xml:space="preserve"> 150 m.</w:t>
      </w:r>
      <w:r w:rsidR="00333AFF">
        <w:rPr>
          <w:rStyle w:val="Znakapoznpodarou"/>
        </w:rPr>
        <w:footnoteReference w:id="30"/>
      </w:r>
    </w:p>
    <w:p w14:paraId="19A308BA" w14:textId="24E7ABA9" w:rsidR="008727DE" w:rsidRDefault="008727DE" w:rsidP="008E133A">
      <w:pPr>
        <w:ind w:firstLine="708"/>
      </w:pPr>
      <w:r>
        <w:t xml:space="preserve">Bezpilotní letadlo podléhá evidenci Úřadu pro civilní letectví, </w:t>
      </w:r>
      <w:r w:rsidRPr="00400038">
        <w:t xml:space="preserve">pilot bezpilotního </w:t>
      </w:r>
      <w:r>
        <w:t xml:space="preserve">letadla podléhá evidenci Úřadu, </w:t>
      </w:r>
      <w:r w:rsidRPr="00400038">
        <w:t xml:space="preserve">podmínkou evidence pilota je prokázaní základní schopnosti </w:t>
      </w:r>
      <w:r w:rsidR="00132698" w:rsidRPr="00400038">
        <w:t>bezpečn</w:t>
      </w:r>
      <w:r w:rsidR="00132698">
        <w:t>ě</w:t>
      </w:r>
      <w:r w:rsidR="00132698" w:rsidRPr="00400038">
        <w:t xml:space="preserve"> </w:t>
      </w:r>
      <w:r>
        <w:t>řídit</w:t>
      </w:r>
      <w:r w:rsidRPr="00400038">
        <w:t xml:space="preserve"> bezpilotní letadlo </w:t>
      </w:r>
      <w:r w:rsidR="00132698" w:rsidRPr="00400038">
        <w:t>a</w:t>
      </w:r>
      <w:r w:rsidR="00132698">
        <w:t xml:space="preserve"> znalost </w:t>
      </w:r>
      <w:r w:rsidR="00132698" w:rsidRPr="00400038">
        <w:t>požadovaného</w:t>
      </w:r>
      <w:r w:rsidRPr="00400038">
        <w:t xml:space="preserve"> rozsahu teoretických </w:t>
      </w:r>
      <w:r>
        <w:t>znalostí, které stanoví Úřad</w:t>
      </w:r>
      <w:r w:rsidR="00132698">
        <w:t>. B</w:t>
      </w:r>
      <w:r w:rsidR="00132698" w:rsidRPr="00400038">
        <w:t xml:space="preserve">ezpilotní </w:t>
      </w:r>
      <w:r w:rsidRPr="00400038">
        <w:t xml:space="preserve">letadlo </w:t>
      </w:r>
      <w:r w:rsidR="00132698">
        <w:t xml:space="preserve">také </w:t>
      </w:r>
      <w:r w:rsidRPr="00400038">
        <w:t xml:space="preserve">musí být označeno ohnivzdorným identifikačním </w:t>
      </w:r>
      <w:r>
        <w:t>štítkem</w:t>
      </w:r>
      <w:r w:rsidRPr="00400038">
        <w:t xml:space="preserve"> se jménem a</w:t>
      </w:r>
      <w:r w:rsidR="00132698">
        <w:t> </w:t>
      </w:r>
      <w:r w:rsidRPr="00400038">
        <w:t xml:space="preserve">telefonním </w:t>
      </w:r>
      <w:r>
        <w:t>číslem</w:t>
      </w:r>
      <w:r w:rsidRPr="00400038">
        <w:t xml:space="preserve"> provo</w:t>
      </w:r>
      <w:r>
        <w:t xml:space="preserve">zovatele a </w:t>
      </w:r>
      <w:r w:rsidR="00132698">
        <w:t xml:space="preserve">poznávací </w:t>
      </w:r>
      <w:r>
        <w:t>značkou.</w:t>
      </w:r>
      <w:r w:rsidR="00AC4097">
        <w:rPr>
          <w:rStyle w:val="Znakapoznpodarou"/>
        </w:rPr>
        <w:footnoteReference w:id="31"/>
      </w:r>
    </w:p>
    <w:p w14:paraId="69092855" w14:textId="6D5DF30D" w:rsidR="00C63683" w:rsidRDefault="00C63683" w:rsidP="008E133A">
      <w:pPr>
        <w:ind w:firstLine="708"/>
      </w:pPr>
      <w:r>
        <w:t xml:space="preserve">Nikde však není specifikováno, jak je to s ochranou soukromí </w:t>
      </w:r>
      <w:r w:rsidR="00407CCB">
        <w:t xml:space="preserve">osob </w:t>
      </w:r>
      <w:r>
        <w:t>v případě přítomnosti kamer na bezpilotních letadlech, což není nejvhodnější s ohledem na čím dál větší využití dronů právě k pořizování fotografií z těžko přístupných míst.</w:t>
      </w:r>
      <w:r>
        <w:rPr>
          <w:rStyle w:val="Znakapoznpodarou"/>
        </w:rPr>
        <w:footnoteReference w:id="32"/>
      </w:r>
      <w:r>
        <w:t xml:space="preserve"> </w:t>
      </w:r>
      <w:r w:rsidR="00407CCB">
        <w:t xml:space="preserve">Nebezpečí však nehrozí pouze </w:t>
      </w:r>
      <w:r w:rsidR="00132698">
        <w:t xml:space="preserve">u </w:t>
      </w:r>
      <w:r w:rsidR="00407CCB">
        <w:t xml:space="preserve">soukromí osob, </w:t>
      </w:r>
      <w:r w:rsidR="00132698">
        <w:t xml:space="preserve">pořízené záznamy </w:t>
      </w:r>
      <w:r w:rsidR="00407CCB">
        <w:t>představují i bezpečnostní riziko, riziko narušení bezpečnosti dat a</w:t>
      </w:r>
      <w:r w:rsidR="00132698">
        <w:t> </w:t>
      </w:r>
      <w:r w:rsidR="00407CCB">
        <w:t>další.</w:t>
      </w:r>
      <w:r w:rsidR="00407CCB">
        <w:rPr>
          <w:rStyle w:val="Znakapoznpodarou"/>
        </w:rPr>
        <w:footnoteReference w:id="33"/>
      </w:r>
      <w:r w:rsidR="00407CCB">
        <w:t xml:space="preserve"> Jak zmírnit</w:t>
      </w:r>
      <w:r w:rsidR="00132698">
        <w:t>,</w:t>
      </w:r>
      <w:r w:rsidR="00407CCB">
        <w:t xml:space="preserve"> popřípadě zabránit takovýmto zásahům do základních práv ostatních osob</w:t>
      </w:r>
      <w:r w:rsidR="00132698">
        <w:t>,</w:t>
      </w:r>
      <w:r w:rsidR="00407CCB">
        <w:t xml:space="preserve"> je sledování bezpilotních letadel, ovšem zajištění fungování takového sledování není jednoduchá záležitost.</w:t>
      </w:r>
      <w:r w:rsidR="00407CCB">
        <w:rPr>
          <w:rStyle w:val="Znakapoznpodarou"/>
        </w:rPr>
        <w:footnoteReference w:id="34"/>
      </w:r>
      <w:r w:rsidR="00407CCB">
        <w:t xml:space="preserve"> Vzhledem k malé velikosti některých bezpilotních letadel není jednouché ani zjištění toho, kde </w:t>
      </w:r>
      <w:r w:rsidR="00407CCB">
        <w:lastRenderedPageBreak/>
        <w:t>se právě bezpilotní letadlo nachází, pokud je mimo vizuální kontakt toho, kdo se ho snaží najít.</w:t>
      </w:r>
      <w:r w:rsidR="00407CCB">
        <w:rPr>
          <w:rStyle w:val="Znakapoznpodarou"/>
        </w:rPr>
        <w:footnoteReference w:id="35"/>
      </w:r>
    </w:p>
    <w:p w14:paraId="4AD0BD5F" w14:textId="6246CE60" w:rsidR="00C414FD" w:rsidRDefault="00C414FD" w:rsidP="008E133A">
      <w:pPr>
        <w:ind w:firstLine="357"/>
      </w:pPr>
      <w:r>
        <w:t xml:space="preserve">Co se týká sankcí za porušení bezpečnosti létání provozem bezpilotního letadla, hrozí </w:t>
      </w:r>
      <w:r w:rsidR="009325A2">
        <w:t xml:space="preserve">udělení pokuty ve </w:t>
      </w:r>
      <w:r w:rsidR="00132698">
        <w:t xml:space="preserve">výši </w:t>
      </w:r>
      <w:r w:rsidR="009325A2">
        <w:t>50.000,- Kč až 1.000.000,- Kč.</w:t>
      </w:r>
      <w:r w:rsidR="00AC4097">
        <w:rPr>
          <w:rStyle w:val="Znakapoznpodarou"/>
        </w:rPr>
        <w:footnoteReference w:id="36"/>
      </w:r>
    </w:p>
    <w:p w14:paraId="3E62C10C" w14:textId="348F3AE1" w:rsidR="00F80B21" w:rsidRDefault="00CA1138" w:rsidP="00F80B21">
      <w:pPr>
        <w:pStyle w:val="Nadpis2"/>
      </w:pPr>
      <w:r>
        <w:t xml:space="preserve"> </w:t>
      </w:r>
      <w:bookmarkStart w:id="5" w:name="_Toc518052595"/>
      <w:r w:rsidR="00F80B21" w:rsidRPr="00F80B21">
        <w:t>Bezpilotní</w:t>
      </w:r>
      <w:r w:rsidR="00F80B21">
        <w:t xml:space="preserve"> systém</w:t>
      </w:r>
      <w:bookmarkEnd w:id="5"/>
    </w:p>
    <w:p w14:paraId="7F537815" w14:textId="09A8029A" w:rsidR="00F80B21" w:rsidRDefault="00F80B21" w:rsidP="00B72280">
      <w:pPr>
        <w:ind w:firstLine="357"/>
      </w:pPr>
      <w:r>
        <w:t>Pojem úzce související s bezpilotními letadly, jedná se o „</w:t>
      </w:r>
      <w:r w:rsidRPr="00BA28FD">
        <w:rPr>
          <w:i/>
        </w:rPr>
        <w:t>systém skládající se z bezpilotního letadla, řídící stanice a jakéhokoliv dalšího prvku zbytného k umožnění letu, jako jsou například komunikační spojení, zařízení pro vypuštění a návrat.</w:t>
      </w:r>
      <w:r>
        <w:t>“</w:t>
      </w:r>
      <w:r>
        <w:rPr>
          <w:rStyle w:val="Znakapoznpodarou"/>
        </w:rPr>
        <w:footnoteReference w:id="37"/>
      </w:r>
    </w:p>
    <w:p w14:paraId="774BE0E6" w14:textId="0D7893A2" w:rsidR="009325A2" w:rsidRDefault="009325A2" w:rsidP="008E133A">
      <w:pPr>
        <w:ind w:firstLine="708"/>
      </w:pPr>
      <w:r>
        <w:t>Bezpilotní systém, který je přílohou II nařízení Evropského parlamentu a Rady (ES) č. 216/2008</w:t>
      </w:r>
      <w:r w:rsidR="00132698">
        <w:t xml:space="preserve"> </w:t>
      </w:r>
      <w:r>
        <w:t>v platném znění vyňat z kompetence EASA a ponechán v národní kompetenci.</w:t>
      </w:r>
    </w:p>
    <w:p w14:paraId="2B7BDA53" w14:textId="65C45E7A" w:rsidR="00886613" w:rsidRDefault="00E15B6C" w:rsidP="008E133A">
      <w:pPr>
        <w:ind w:firstLine="708"/>
      </w:pPr>
      <w:r>
        <w:t>Co se týče bezpečnosti, je stanoveno, že p</w:t>
      </w:r>
      <w:r w:rsidRPr="00886613">
        <w:t>oužiti</w:t>
      </w:r>
      <w:r w:rsidR="00886613" w:rsidRPr="00886613">
        <w:t xml:space="preserve">́ </w:t>
      </w:r>
      <w:r w:rsidRPr="00886613">
        <w:t>automatických</w:t>
      </w:r>
      <w:r w:rsidR="00886613" w:rsidRPr="00886613">
        <w:t xml:space="preserve"> </w:t>
      </w:r>
      <w:r w:rsidRPr="00886613">
        <w:t>systému</w:t>
      </w:r>
      <w:r w:rsidR="00886613" w:rsidRPr="00886613">
        <w:t xml:space="preserve">̊ </w:t>
      </w:r>
      <w:r>
        <w:t>řízení</w:t>
      </w:r>
      <w:r w:rsidR="00886613" w:rsidRPr="00886613">
        <w:t xml:space="preserve"> letu nezbavuje pilota </w:t>
      </w:r>
      <w:r w:rsidRPr="00886613">
        <w:t>odpovědnosti</w:t>
      </w:r>
      <w:r w:rsidR="00886613" w:rsidRPr="00886613">
        <w:t xml:space="preserve"> za </w:t>
      </w:r>
      <w:r w:rsidRPr="00886613">
        <w:t>bezpečné</w:t>
      </w:r>
      <w:r w:rsidR="00886613" w:rsidRPr="00886613">
        <w:t xml:space="preserve"> provedení </w:t>
      </w:r>
      <w:r w:rsidRPr="00886613">
        <w:t>celého</w:t>
      </w:r>
      <w:r>
        <w:t xml:space="preserve"> letu.</w:t>
      </w:r>
      <w:r w:rsidR="00AC4097">
        <w:rPr>
          <w:rStyle w:val="Znakapoznpodarou"/>
        </w:rPr>
        <w:footnoteReference w:id="38"/>
      </w:r>
    </w:p>
    <w:p w14:paraId="1B4E18B7" w14:textId="2E546A80" w:rsidR="00872F8E" w:rsidRDefault="00E15B6C" w:rsidP="008E133A">
      <w:pPr>
        <w:ind w:firstLine="708"/>
      </w:pPr>
      <w:r>
        <w:t>S bezpečností provozu souvisí i povinnost v</w:t>
      </w:r>
      <w:r w:rsidR="00872F8E">
        <w:t>lastník</w:t>
      </w:r>
      <w:r>
        <w:t>a</w:t>
      </w:r>
      <w:r w:rsidR="00132698">
        <w:t>,</w:t>
      </w:r>
      <w:r w:rsidR="00872F8E">
        <w:t xml:space="preserve"> provozovatel</w:t>
      </w:r>
      <w:r>
        <w:t>e</w:t>
      </w:r>
      <w:r w:rsidR="00872F8E">
        <w:t xml:space="preserve"> </w:t>
      </w:r>
      <w:r w:rsidRPr="00872F8E">
        <w:t>bezpilotního</w:t>
      </w:r>
      <w:r w:rsidR="00872F8E" w:rsidRPr="00872F8E">
        <w:t xml:space="preserve"> </w:t>
      </w:r>
      <w:r w:rsidRPr="00872F8E">
        <w:t>systému</w:t>
      </w:r>
      <w:r w:rsidR="00872F8E" w:rsidRPr="00872F8E">
        <w:t xml:space="preserve"> nebo pilot</w:t>
      </w:r>
      <w:r>
        <w:t>a</w:t>
      </w:r>
      <w:r w:rsidR="00872F8E" w:rsidRPr="00872F8E">
        <w:t xml:space="preserve"> na </w:t>
      </w:r>
      <w:r>
        <w:t>žádost</w:t>
      </w:r>
      <w:r w:rsidR="00872F8E" w:rsidRPr="00872F8E">
        <w:t xml:space="preserve"> </w:t>
      </w:r>
      <w:r>
        <w:t>Úřadu pro civilní letectví</w:t>
      </w:r>
      <w:r w:rsidR="00872F8E" w:rsidRPr="00872F8E">
        <w:t xml:space="preserve"> </w:t>
      </w:r>
      <w:r w:rsidRPr="00872F8E">
        <w:t>umožnit</w:t>
      </w:r>
      <w:r w:rsidR="00872F8E" w:rsidRPr="00872F8E">
        <w:t xml:space="preserve"> provedení kontroly provozu a </w:t>
      </w:r>
      <w:r w:rsidRPr="00872F8E">
        <w:t>letové</w:t>
      </w:r>
      <w:r w:rsidR="00872F8E" w:rsidRPr="00872F8E">
        <w:t xml:space="preserve"> </w:t>
      </w:r>
      <w:r w:rsidRPr="00872F8E">
        <w:t>způsobilosti</w:t>
      </w:r>
      <w:r w:rsidR="00872F8E" w:rsidRPr="00872F8E">
        <w:t xml:space="preserve"> </w:t>
      </w:r>
      <w:r w:rsidRPr="00872F8E">
        <w:t>bezpilotního</w:t>
      </w:r>
      <w:r w:rsidR="00872F8E" w:rsidRPr="00872F8E">
        <w:t xml:space="preserve"> </w:t>
      </w:r>
      <w:r w:rsidRPr="00872F8E">
        <w:t>systému</w:t>
      </w:r>
      <w:r w:rsidR="00872F8E" w:rsidRPr="00872F8E">
        <w:t xml:space="preserve"> v rozsahu dle </w:t>
      </w:r>
      <w:r w:rsidRPr="00872F8E">
        <w:t>požadavku</w:t>
      </w:r>
      <w:r>
        <w:t xml:space="preserve"> Úřadu pro civilní letectví</w:t>
      </w:r>
      <w:r w:rsidR="00872F8E" w:rsidRPr="00872F8E">
        <w:t>.</w:t>
      </w:r>
      <w:r w:rsidR="00B72280">
        <w:rPr>
          <w:rStyle w:val="Znakapoznpodarou"/>
        </w:rPr>
        <w:footnoteReference w:id="39"/>
      </w:r>
    </w:p>
    <w:p w14:paraId="35398287" w14:textId="74CC32AC" w:rsidR="00400038" w:rsidRDefault="00E15B6C" w:rsidP="008E133A">
      <w:pPr>
        <w:ind w:firstLine="357"/>
      </w:pPr>
      <w:r>
        <w:lastRenderedPageBreak/>
        <w:t>P</w:t>
      </w:r>
      <w:r w:rsidRPr="00400038">
        <w:t>odmínkou</w:t>
      </w:r>
      <w:r w:rsidR="00400038" w:rsidRPr="00400038">
        <w:t xml:space="preserve"> provozu </w:t>
      </w:r>
      <w:r w:rsidRPr="00400038">
        <w:t>bezpilotního</w:t>
      </w:r>
      <w:r w:rsidR="00400038" w:rsidRPr="00400038">
        <w:t xml:space="preserve"> </w:t>
      </w:r>
      <w:r w:rsidRPr="00400038">
        <w:t>systému</w:t>
      </w:r>
      <w:r w:rsidR="00400038" w:rsidRPr="00400038">
        <w:t xml:space="preserve"> je povolení k </w:t>
      </w:r>
      <w:r w:rsidRPr="00400038">
        <w:t>létáni</w:t>
      </w:r>
      <w:r w:rsidR="00400038" w:rsidRPr="00400038">
        <w:t xml:space="preserve">́ </w:t>
      </w:r>
      <w:r w:rsidRPr="00400038">
        <w:t>vydané</w:t>
      </w:r>
      <w:r w:rsidR="008727DE">
        <w:t xml:space="preserve"> </w:t>
      </w:r>
      <w:r w:rsidR="00132698">
        <w:t xml:space="preserve">Úřadem </w:t>
      </w:r>
      <w:r w:rsidR="008727DE">
        <w:t>pro civilní letectví</w:t>
      </w:r>
      <w:r w:rsidR="00400038" w:rsidRPr="00400038">
        <w:t xml:space="preserve">. Povolení k </w:t>
      </w:r>
      <w:r w:rsidRPr="00400038">
        <w:t>létáni</w:t>
      </w:r>
      <w:r w:rsidR="00400038" w:rsidRPr="00400038">
        <w:t xml:space="preserve">́ nahrazuje doklad o </w:t>
      </w:r>
      <w:r>
        <w:t>osvědčené</w:t>
      </w:r>
      <w:r w:rsidR="00400038" w:rsidRPr="00400038">
        <w:t xml:space="preserve"> </w:t>
      </w:r>
      <w:r w:rsidRPr="00400038">
        <w:t>letové</w:t>
      </w:r>
      <w:r w:rsidR="00400038" w:rsidRPr="00400038">
        <w:t xml:space="preserve"> </w:t>
      </w:r>
      <w:r w:rsidRPr="00400038">
        <w:t>způsobilosti</w:t>
      </w:r>
      <w:r w:rsidR="00400038" w:rsidRPr="00400038">
        <w:t xml:space="preserve"> a je dokladem o evidenci </w:t>
      </w:r>
      <w:r w:rsidRPr="00400038">
        <w:t>bezpilotního</w:t>
      </w:r>
      <w:r w:rsidR="00400038" w:rsidRPr="00400038">
        <w:t xml:space="preserve"> </w:t>
      </w:r>
      <w:r w:rsidRPr="00400038">
        <w:t>systému</w:t>
      </w:r>
      <w:r w:rsidR="00400038" w:rsidRPr="00400038">
        <w:t xml:space="preserve">. Povolení k </w:t>
      </w:r>
      <w:r w:rsidRPr="00400038">
        <w:t>létáni</w:t>
      </w:r>
      <w:r w:rsidR="00400038" w:rsidRPr="00400038">
        <w:t xml:space="preserve">́ obsahuje seznam </w:t>
      </w:r>
      <w:r w:rsidRPr="00400038">
        <w:t>evidovaných</w:t>
      </w:r>
      <w:r w:rsidR="00400038" w:rsidRPr="00400038">
        <w:t xml:space="preserve"> pilotů a nahrazuje tak </w:t>
      </w:r>
      <w:r>
        <w:t>průkaz</w:t>
      </w:r>
      <w:r w:rsidR="00400038" w:rsidRPr="00400038">
        <w:t xml:space="preserve"> </w:t>
      </w:r>
      <w:r w:rsidRPr="00400038">
        <w:t>způsobilosti</w:t>
      </w:r>
      <w:r w:rsidR="00400038" w:rsidRPr="00400038">
        <w:t xml:space="preserve"> pilota</w:t>
      </w:r>
      <w:r w:rsidR="00132698">
        <w:t>.</w:t>
      </w:r>
      <w:r w:rsidR="00B72280">
        <w:rPr>
          <w:rStyle w:val="Znakapoznpodarou"/>
        </w:rPr>
        <w:footnoteReference w:id="40"/>
      </w:r>
    </w:p>
    <w:p w14:paraId="76615DD9" w14:textId="305D853A" w:rsidR="00F80B21" w:rsidRDefault="00132698" w:rsidP="00F80B21">
      <w:pPr>
        <w:pStyle w:val="Nadpis2"/>
      </w:pPr>
      <w:r>
        <w:t xml:space="preserve"> </w:t>
      </w:r>
      <w:bookmarkStart w:id="6" w:name="_Toc518052596"/>
      <w:r w:rsidR="00F80B21">
        <w:t xml:space="preserve">Model </w:t>
      </w:r>
      <w:r w:rsidR="00F80B21" w:rsidRPr="00F80B21">
        <w:t>letadla</w:t>
      </w:r>
      <w:bookmarkEnd w:id="6"/>
    </w:p>
    <w:p w14:paraId="105A32FD" w14:textId="77777777" w:rsidR="00F80B21" w:rsidRDefault="00F80B21" w:rsidP="00B72280">
      <w:pPr>
        <w:ind w:firstLine="357"/>
      </w:pPr>
      <w:r>
        <w:t>Nejucelenější definici v celém Doplňku X má poněkud překvapivě právě model letadla. O tom je uvedeno, že se jedná o „</w:t>
      </w:r>
      <w:r w:rsidRPr="00E72E9D">
        <w:rPr>
          <w:i/>
        </w:rPr>
        <w:t>letadlo, které není schopné nést na palubě člověka, je používané pro rekreační účely, není vybaveno žádným zařízením umožňujícím automatický let na zvolené místo, a které, v případě volného modelu, není dálkově řízeno jinak, než za účelem ukončení letu nebo které, v případě dálkově řízeného modelu, je po celou dobu letu pomocí vysílače přímo řízené pilotem v jeho vizuálním dohledu.</w:t>
      </w:r>
      <w:r>
        <w:t>“</w:t>
      </w:r>
      <w:r>
        <w:rPr>
          <w:rStyle w:val="Znakapoznpodarou"/>
        </w:rPr>
        <w:footnoteReference w:id="41"/>
      </w:r>
      <w:r>
        <w:t xml:space="preserve"> </w:t>
      </w:r>
    </w:p>
    <w:p w14:paraId="6F62CFC6" w14:textId="4E348C0C" w:rsidR="00F80B21" w:rsidRDefault="00F80B21" w:rsidP="008E133A">
      <w:pPr>
        <w:ind w:firstLine="708"/>
      </w:pPr>
      <w:r>
        <w:t>Důležité rozlišovat mezi bezpilotním letadlem a modelem letadla je především proto, že model letadla nevyžaduje registraci u Úřadu pro civilní letectví. Problém ovšem nastává, pokud dojde k vybočení z</w:t>
      </w:r>
      <w:r w:rsidR="00F04052">
        <w:t> </w:t>
      </w:r>
      <w:r>
        <w:t>definice</w:t>
      </w:r>
      <w:r w:rsidR="00F04052">
        <w:t>, kdy jsou</w:t>
      </w:r>
      <w:r>
        <w:t xml:space="preserve"> záznamy z kamer na modelu letadla následně použity ke komerčním účelům.</w:t>
      </w:r>
      <w:r w:rsidR="00B72280">
        <w:rPr>
          <w:rStyle w:val="Znakapoznpodarou"/>
        </w:rPr>
        <w:footnoteReference w:id="42"/>
      </w:r>
    </w:p>
    <w:p w14:paraId="52BA2129" w14:textId="60CC7CD7" w:rsidR="00EE44E0" w:rsidRPr="00EE44E0" w:rsidRDefault="00D656E6" w:rsidP="008E133A">
      <w:pPr>
        <w:ind w:firstLine="708"/>
      </w:pPr>
      <w:r>
        <w:t>Úprava bezpečnosti provozu bezpilotního letadla se obdobně využije i na modely letadel.</w:t>
      </w:r>
      <w:r w:rsidR="00734118">
        <w:rPr>
          <w:rStyle w:val="Znakapoznpodarou"/>
        </w:rPr>
        <w:footnoteReference w:id="43"/>
      </w:r>
      <w:r>
        <w:t xml:space="preserve"> S výjimkou, kdy se z</w:t>
      </w:r>
      <w:r w:rsidR="008727DE" w:rsidRPr="00EE44E0">
        <w:t>ákaz</w:t>
      </w:r>
      <w:r w:rsidR="00EE44E0" w:rsidRPr="00EE44E0">
        <w:t xml:space="preserve"> </w:t>
      </w:r>
      <w:r w:rsidR="008727DE">
        <w:t>ohrož</w:t>
      </w:r>
      <w:r w:rsidR="008727DE" w:rsidRPr="00EE44E0">
        <w:t>eni</w:t>
      </w:r>
      <w:r w:rsidR="00EE44E0" w:rsidRPr="00EE44E0">
        <w:t xml:space="preserve">́ </w:t>
      </w:r>
      <w:r w:rsidR="008727DE" w:rsidRPr="00EE44E0">
        <w:t>bezpečnosti</w:t>
      </w:r>
      <w:r w:rsidR="00EE44E0" w:rsidRPr="00EE44E0">
        <w:t xml:space="preserve"> </w:t>
      </w:r>
      <w:r w:rsidR="008727DE" w:rsidRPr="00EE44E0">
        <w:t>létáni</w:t>
      </w:r>
      <w:r w:rsidR="00EE44E0" w:rsidRPr="00EE44E0">
        <w:t xml:space="preserve">́ ve </w:t>
      </w:r>
      <w:r w:rsidR="008727DE" w:rsidRPr="00EE44E0">
        <w:t>vzdušném</w:t>
      </w:r>
      <w:r w:rsidR="00EE44E0" w:rsidRPr="00EE44E0">
        <w:t xml:space="preserve"> prostoru </w:t>
      </w:r>
      <w:r w:rsidR="008727DE" w:rsidRPr="00EE44E0">
        <w:t>neuplatňuje</w:t>
      </w:r>
      <w:r w:rsidR="00EE44E0" w:rsidRPr="00EE44E0">
        <w:t xml:space="preserve"> </w:t>
      </w:r>
      <w:r w:rsidR="008727DE">
        <w:t>vzájemně</w:t>
      </w:r>
      <w:r w:rsidR="00EE44E0" w:rsidRPr="00EE44E0">
        <w:t xml:space="preserve"> mezi modely letadel za </w:t>
      </w:r>
      <w:r w:rsidR="008727DE" w:rsidRPr="00EE44E0">
        <w:t>předpokladu</w:t>
      </w:r>
      <w:r w:rsidR="00EE44E0" w:rsidRPr="00EE44E0">
        <w:t xml:space="preserve"> </w:t>
      </w:r>
      <w:r w:rsidR="008727DE" w:rsidRPr="00EE44E0">
        <w:t>předchozí</w:t>
      </w:r>
      <w:r w:rsidR="00EE44E0" w:rsidRPr="00EE44E0">
        <w:t xml:space="preserve"> dohody </w:t>
      </w:r>
      <w:r w:rsidR="008727DE">
        <w:t>zúčastněných</w:t>
      </w:r>
      <w:r w:rsidR="00EE44E0" w:rsidRPr="00EE44E0">
        <w:t xml:space="preserve"> pilotů a osob</w:t>
      </w:r>
      <w:r w:rsidR="00F04052">
        <w:t>,</w:t>
      </w:r>
      <w:r w:rsidR="00EE44E0" w:rsidRPr="00EE44E0">
        <w:t xml:space="preserve"> </w:t>
      </w:r>
      <w:r w:rsidR="008727DE" w:rsidRPr="00EE44E0">
        <w:t>přijetí</w:t>
      </w:r>
      <w:r w:rsidR="00EE44E0" w:rsidRPr="00EE44E0">
        <w:t xml:space="preserve"> </w:t>
      </w:r>
      <w:r w:rsidR="008727DE">
        <w:t>přiměřených</w:t>
      </w:r>
      <w:r w:rsidR="00EE44E0" w:rsidRPr="00EE44E0">
        <w:t xml:space="preserve"> </w:t>
      </w:r>
      <w:r w:rsidR="008727DE" w:rsidRPr="00EE44E0">
        <w:t>opatřeni</w:t>
      </w:r>
      <w:r w:rsidR="00EE44E0" w:rsidRPr="00EE44E0">
        <w:t xml:space="preserve">́ proti </w:t>
      </w:r>
      <w:r w:rsidR="008727DE">
        <w:t>ohrož</w:t>
      </w:r>
      <w:r w:rsidR="008727DE" w:rsidRPr="00EE44E0">
        <w:t>eni</w:t>
      </w:r>
      <w:r w:rsidR="00EE44E0" w:rsidRPr="00EE44E0">
        <w:t xml:space="preserve">́ </w:t>
      </w:r>
      <w:r w:rsidR="008727DE" w:rsidRPr="00EE44E0">
        <w:t>bezpečnosti</w:t>
      </w:r>
      <w:r w:rsidR="00EE44E0" w:rsidRPr="00EE44E0">
        <w:t xml:space="preserve"> </w:t>
      </w:r>
      <w:r w:rsidR="008727DE" w:rsidRPr="00EE44E0">
        <w:t>ostatního</w:t>
      </w:r>
      <w:r w:rsidR="00EE44E0" w:rsidRPr="00EE44E0">
        <w:t xml:space="preserve"> </w:t>
      </w:r>
      <w:r w:rsidR="008727DE" w:rsidRPr="00EE44E0">
        <w:t>letového</w:t>
      </w:r>
      <w:r w:rsidR="00EE44E0" w:rsidRPr="00EE44E0">
        <w:t xml:space="preserve"> provozu</w:t>
      </w:r>
      <w:r w:rsidR="00F04052">
        <w:t>,</w:t>
      </w:r>
      <w:r w:rsidR="00EE44E0" w:rsidRPr="00EE44E0">
        <w:t xml:space="preserve"> a na ochranu osob a majetku na zemi. </w:t>
      </w:r>
    </w:p>
    <w:p w14:paraId="3A9EE5EF" w14:textId="141A2E3A" w:rsidR="00737096" w:rsidRPr="00737096" w:rsidRDefault="00737096" w:rsidP="008E133A">
      <w:pPr>
        <w:ind w:firstLine="708"/>
      </w:pPr>
      <w:r w:rsidRPr="00737096">
        <w:lastRenderedPageBreak/>
        <w:t xml:space="preserve">Provoz modelu letadla </w:t>
      </w:r>
      <w:r w:rsidR="008727DE" w:rsidRPr="00737096">
        <w:t>nesmí být prováděn v zakázaných, nebezpečných a jiným uživatelem aktivovaných omezených, rezervovaných a vyhrazených prostorech s výjimkou, kdy tak povolí</w:t>
      </w:r>
      <w:r w:rsidR="00B72280">
        <w:t xml:space="preserve"> Úřad pro civilní letectví.</w:t>
      </w:r>
      <w:r w:rsidR="00B72280">
        <w:rPr>
          <w:rStyle w:val="Znakapoznpodarou"/>
        </w:rPr>
        <w:footnoteReference w:id="44"/>
      </w:r>
    </w:p>
    <w:p w14:paraId="11563777" w14:textId="797FEC77" w:rsidR="00C63683" w:rsidRDefault="00C63683" w:rsidP="008E133A">
      <w:pPr>
        <w:ind w:firstLine="708"/>
      </w:pPr>
      <w:r>
        <w:t xml:space="preserve">Dále je stanoveno, kdo je za bezpečnost letu odpovědný. </w:t>
      </w:r>
      <w:r w:rsidRPr="00737096">
        <w:t>Za provedení bezpečného letu, včetně předletové</w:t>
      </w:r>
      <w:r>
        <w:t xml:space="preserve"> </w:t>
      </w:r>
      <w:r w:rsidRPr="00737096">
        <w:t xml:space="preserve">přípravy a kontroly, je v </w:t>
      </w:r>
      <w:r w:rsidR="008727DE">
        <w:t>případě</w:t>
      </w:r>
      <w:r w:rsidRPr="00737096">
        <w:t xml:space="preserve"> modelu letadla s</w:t>
      </w:r>
      <w:r w:rsidR="008727DE">
        <w:t> </w:t>
      </w:r>
      <w:r w:rsidR="008727DE" w:rsidRPr="00737096">
        <w:t>maximální</w:t>
      </w:r>
      <w:r w:rsidR="008727DE">
        <w:t xml:space="preserve"> </w:t>
      </w:r>
      <w:r w:rsidRPr="00737096">
        <w:t xml:space="preserve">vzletovou hmotností do 25 kg, </w:t>
      </w:r>
      <w:r w:rsidR="008727DE" w:rsidRPr="00737096">
        <w:t>který</w:t>
      </w:r>
      <w:r w:rsidRPr="00737096">
        <w:t xml:space="preserve"> </w:t>
      </w:r>
      <w:r w:rsidR="008727DE" w:rsidRPr="00737096">
        <w:t>není</w:t>
      </w:r>
      <w:r w:rsidRPr="00737096">
        <w:t xml:space="preserve"> </w:t>
      </w:r>
      <w:r w:rsidR="008727DE" w:rsidRPr="00737096">
        <w:t>dálkové</w:t>
      </w:r>
      <w:r w:rsidRPr="00737096">
        <w:t xml:space="preserve"> </w:t>
      </w:r>
      <w:r w:rsidR="008727DE" w:rsidRPr="00737096">
        <w:t>řiditelný</w:t>
      </w:r>
      <w:r w:rsidRPr="00737096">
        <w:t xml:space="preserve">, osoba, </w:t>
      </w:r>
      <w:r w:rsidR="00F04052" w:rsidRPr="00737096">
        <w:t>kter</w:t>
      </w:r>
      <w:r w:rsidR="00F04052">
        <w:t>á</w:t>
      </w:r>
      <w:r w:rsidR="00F04052" w:rsidRPr="00737096">
        <w:t xml:space="preserve"> </w:t>
      </w:r>
      <w:r w:rsidRPr="00737096">
        <w:t>jej vy</w:t>
      </w:r>
      <w:r>
        <w:t xml:space="preserve">pustila do </w:t>
      </w:r>
      <w:r w:rsidR="008727DE">
        <w:t>vzdušného</w:t>
      </w:r>
      <w:r>
        <w:t xml:space="preserve"> prostoru.</w:t>
      </w:r>
      <w:r w:rsidR="00B72280">
        <w:rPr>
          <w:rStyle w:val="Znakapoznpodarou"/>
        </w:rPr>
        <w:footnoteReference w:id="45"/>
      </w:r>
    </w:p>
    <w:p w14:paraId="2C2333E0" w14:textId="6B509010" w:rsidR="00C414FD" w:rsidRDefault="00C414FD" w:rsidP="008E133A">
      <w:pPr>
        <w:ind w:firstLine="357"/>
      </w:pPr>
      <w:r>
        <w:t>Obdobně i u modelů letadel je problém s neupravenými otázkami soukr</w:t>
      </w:r>
      <w:r w:rsidR="00E64F4C">
        <w:t xml:space="preserve">omí osob, bezpečnosti dat apod. </w:t>
      </w:r>
      <w:r>
        <w:t>Dále nejsou řešeny otázky sankcí za porušení bezpečnosti provozu modelů letadel</w:t>
      </w:r>
      <w:r w:rsidR="00AC75FF">
        <w:t>.</w:t>
      </w:r>
      <w:r w:rsidR="00E64F4C">
        <w:t xml:space="preserve"> Další neřešenou otázkou je i aplikace ustanovení o užívání vzdušného prostoru na modely letadel.</w:t>
      </w:r>
    </w:p>
    <w:p w14:paraId="16D189D8" w14:textId="735DACAF" w:rsidR="00784851" w:rsidRDefault="00784851">
      <w:pPr>
        <w:spacing w:before="0" w:beforeAutospacing="0" w:after="0" w:afterAutospacing="0" w:line="240" w:lineRule="auto"/>
        <w:jc w:val="left"/>
      </w:pPr>
      <w:r>
        <w:br w:type="page"/>
      </w:r>
    </w:p>
    <w:p w14:paraId="6BB69B79" w14:textId="77777777" w:rsidR="00F80B21" w:rsidRDefault="00F80B21">
      <w:pPr>
        <w:spacing w:before="0" w:beforeAutospacing="0" w:after="0" w:afterAutospacing="0" w:line="240" w:lineRule="auto"/>
        <w:jc w:val="left"/>
      </w:pPr>
    </w:p>
    <w:p w14:paraId="44FDD17D" w14:textId="37096B8E" w:rsidR="000E2E59" w:rsidRDefault="008942A6" w:rsidP="00577BEB">
      <w:pPr>
        <w:pStyle w:val="Nadpis1"/>
      </w:pPr>
      <w:bookmarkStart w:id="7" w:name="_Toc518052597"/>
      <w:r>
        <w:t xml:space="preserve">Vnitrostátní právo </w:t>
      </w:r>
      <w:r w:rsidRPr="008942A6">
        <w:t>o bezpilotních letadlech</w:t>
      </w:r>
      <w:bookmarkEnd w:id="7"/>
    </w:p>
    <w:p w14:paraId="243E9EA5" w14:textId="457B5C85" w:rsidR="0075423E" w:rsidRDefault="009D2B64" w:rsidP="00697C8B">
      <w:pPr>
        <w:ind w:firstLine="357"/>
      </w:pPr>
      <w:r>
        <w:t>Mezi vnitrostátní předpisy uprav</w:t>
      </w:r>
      <w:r w:rsidR="00697C8B">
        <w:t>ující bezpilotní letadla patří z</w:t>
      </w:r>
      <w:r w:rsidR="0075423E">
        <w:t>ákon</w:t>
      </w:r>
      <w:r>
        <w:t xml:space="preserve"> o civilním letectví, </w:t>
      </w:r>
      <w:r w:rsidR="00697C8B">
        <w:rPr>
          <w:iCs/>
        </w:rPr>
        <w:t>v</w:t>
      </w:r>
      <w:r w:rsidRPr="009E61E8">
        <w:rPr>
          <w:iCs/>
        </w:rPr>
        <w:t>yhláška Ministerstva</w:t>
      </w:r>
      <w:r>
        <w:rPr>
          <w:iCs/>
        </w:rPr>
        <w:t xml:space="preserve"> dopravy a spojů</w:t>
      </w:r>
      <w:r w:rsidRPr="009E61E8">
        <w:rPr>
          <w:iCs/>
        </w:rPr>
        <w:t>, kterou se provádí zákon</w:t>
      </w:r>
      <w:r>
        <w:t xml:space="preserve"> o civilním letectví</w:t>
      </w:r>
      <w:r w:rsidR="00697C8B">
        <w:t>,</w:t>
      </w:r>
      <w:r>
        <w:t xml:space="preserve"> a </w:t>
      </w:r>
      <w:r w:rsidR="0075423E">
        <w:t>letecké předpisy</w:t>
      </w:r>
      <w:r>
        <w:t xml:space="preserve"> řady L</w:t>
      </w:r>
      <w:r w:rsidR="0075423E">
        <w:t>.</w:t>
      </w:r>
      <w:r w:rsidR="005D6807">
        <w:t xml:space="preserve"> </w:t>
      </w:r>
      <w:r w:rsidR="009462AC">
        <w:t>Úřad pro civilní letectví</w:t>
      </w:r>
      <w:r w:rsidR="005D6807" w:rsidRPr="005D6807">
        <w:t xml:space="preserve"> byl zřízen dne 1. dubna 1997</w:t>
      </w:r>
      <w:r w:rsidR="009462AC">
        <w:t>,</w:t>
      </w:r>
      <w:r w:rsidR="005D6807" w:rsidRPr="005D6807">
        <w:t xml:space="preserve"> v souladu s ustanovením čl. 79 Ústavy ČR</w:t>
      </w:r>
      <w:r w:rsidR="009462AC">
        <w:t>,</w:t>
      </w:r>
      <w:r w:rsidR="005D6807" w:rsidRPr="005D6807">
        <w:t xml:space="preserve"> leteckým zákonem.</w:t>
      </w:r>
      <w:r w:rsidR="005D6807">
        <w:t xml:space="preserve"> </w:t>
      </w:r>
      <w:r w:rsidR="005D6807" w:rsidRPr="005D6807">
        <w:t>Jedná se o správní úřad zřízený pro výkon státní správy ve věce</w:t>
      </w:r>
      <w:r w:rsidR="005D6807">
        <w:t xml:space="preserve">ch civilního letectví, který je </w:t>
      </w:r>
      <w:r w:rsidR="005D6807" w:rsidRPr="005D6807">
        <w:t>podřízen M</w:t>
      </w:r>
      <w:r w:rsidR="00F64181">
        <w:t xml:space="preserve">inisterstvu </w:t>
      </w:r>
      <w:r w:rsidR="00D27D85">
        <w:t>dopravy</w:t>
      </w:r>
      <w:r w:rsidR="009462AC">
        <w:t>, kter</w:t>
      </w:r>
      <w:r w:rsidR="00F64181">
        <w:t>é</w:t>
      </w:r>
      <w:r w:rsidR="009462AC">
        <w:t xml:space="preserve"> </w:t>
      </w:r>
      <w:r w:rsidR="00F64181">
        <w:t xml:space="preserve">vykonává </w:t>
      </w:r>
      <w:r w:rsidR="009462AC">
        <w:t>činnost odvolacího orgánu</w:t>
      </w:r>
      <w:r w:rsidR="005D6807" w:rsidRPr="005D6807">
        <w:t>.</w:t>
      </w:r>
    </w:p>
    <w:p w14:paraId="388CFF45" w14:textId="00098FFF" w:rsidR="00F95539" w:rsidRDefault="00F64181" w:rsidP="00F80B21">
      <w:pPr>
        <w:pStyle w:val="Nadpis2"/>
      </w:pPr>
      <w:r>
        <w:t xml:space="preserve"> </w:t>
      </w:r>
      <w:bookmarkStart w:id="8" w:name="_Toc518052598"/>
      <w:r w:rsidR="00F95539">
        <w:t>Zákon o civilním letectví</w:t>
      </w:r>
      <w:bookmarkEnd w:id="8"/>
    </w:p>
    <w:p w14:paraId="61AFD9A1" w14:textId="2D54151A" w:rsidR="00400038" w:rsidRDefault="009E61E8" w:rsidP="00697C8B">
      <w:pPr>
        <w:ind w:firstLine="357"/>
      </w:pPr>
      <w:r w:rsidRPr="009E61E8">
        <w:t>Základní právní předpis upravující problematiku</w:t>
      </w:r>
      <w:r w:rsidR="00561117">
        <w:t xml:space="preserve"> bezpilotních letadel</w:t>
      </w:r>
      <w:r w:rsidRPr="009E61E8">
        <w:t xml:space="preserve"> v České republice je zákon č. 49/1997 Sb. o civilním letectví, ve znění pozdějších předpisů.</w:t>
      </w:r>
      <w:r w:rsidR="00561117">
        <w:t xml:space="preserve"> Tento zákon </w:t>
      </w:r>
      <w:r w:rsidR="00F2005E">
        <w:t xml:space="preserve">upravuje zejména podmínky provozování letadel, letišť a leteckých staveb, podmínky využívání vzdušného prostoru, bezpečnost v civilním letectví a výkon státní </w:t>
      </w:r>
      <w:r w:rsidR="006A7556">
        <w:t>s</w:t>
      </w:r>
      <w:r w:rsidR="00F2005E">
        <w:t xml:space="preserve">právy v civilním letectví. </w:t>
      </w:r>
    </w:p>
    <w:p w14:paraId="5D245241" w14:textId="77777777" w:rsidR="00BB6D5A" w:rsidRDefault="00F2005E" w:rsidP="008E133A">
      <w:pPr>
        <w:ind w:firstLine="708"/>
      </w:pPr>
      <w:r>
        <w:t>Bezpilotním letadlům je věnováno celé jedno ustanovení § 52, které zní: „</w:t>
      </w:r>
      <w:r w:rsidRPr="00F2005E">
        <w:rPr>
          <w:i/>
        </w:rPr>
        <w:t>Letadlo způsobilé létat bez pilota může létat nad územím České republiky jen na základě povolení vydaného Úřadem a za podmínek v tomto povolení stanovených. Úřad povolení vydá, nebudou-li ohroženy bezpečnost létání ve vzdušném prostoru, stavby a osoby na zemi a životní</w:t>
      </w:r>
      <w:r w:rsidR="008F0F7D">
        <w:rPr>
          <w:i/>
        </w:rPr>
        <w:t xml:space="preserve"> </w:t>
      </w:r>
      <w:r w:rsidRPr="00F2005E">
        <w:rPr>
          <w:i/>
        </w:rPr>
        <w:t>prostředí</w:t>
      </w:r>
      <w:r w:rsidRPr="00F2005E">
        <w:t>.</w:t>
      </w:r>
      <w:r>
        <w:t>“</w:t>
      </w:r>
      <w:r w:rsidR="00574161">
        <w:rPr>
          <w:rStyle w:val="Znakapoznpodarou"/>
        </w:rPr>
        <w:footnoteReference w:id="46"/>
      </w:r>
      <w:r w:rsidR="001A114C">
        <w:t xml:space="preserve"> </w:t>
      </w:r>
    </w:p>
    <w:p w14:paraId="6C7534B1" w14:textId="30D2862D" w:rsidR="00BB6D5A" w:rsidRDefault="00F2005E" w:rsidP="008E133A">
      <w:pPr>
        <w:ind w:firstLine="708"/>
      </w:pPr>
      <w:r>
        <w:t>O bezpilotních letadlech toho tedy moc neříká, pouze že k</w:t>
      </w:r>
      <w:r w:rsidR="00574161">
        <w:t xml:space="preserve"> létání </w:t>
      </w:r>
      <w:r>
        <w:t>s nimi je nutné získat povolení</w:t>
      </w:r>
      <w:r w:rsidR="00D27D85">
        <w:t xml:space="preserve">. Ale </w:t>
      </w:r>
      <w:r>
        <w:t>k</w:t>
      </w:r>
      <w:r w:rsidR="00574161">
        <w:t> tomu, jaké jsou náležitosti pro získání takového povolení se už zákon nevyjadřuje.</w:t>
      </w:r>
      <w:r w:rsidR="00602464">
        <w:t xml:space="preserve"> Jedná se však o ustanovení, </w:t>
      </w:r>
      <w:r w:rsidR="00D27D85">
        <w:t xml:space="preserve">které </w:t>
      </w:r>
      <w:r w:rsidR="00602464">
        <w:t>navazuje na čl. 8 Chicagské úmluvy, kter</w:t>
      </w:r>
      <w:r w:rsidR="00D27D85">
        <w:t>ý</w:t>
      </w:r>
      <w:r w:rsidR="00602464">
        <w:t xml:space="preserve"> se týká bezpilotních letadel, kde se členské </w:t>
      </w:r>
      <w:r w:rsidR="00602464">
        <w:lastRenderedPageBreak/>
        <w:t xml:space="preserve">státy zavazují zajistit, aby létáním těchto letadel bylo vyloučeno nebezpečí pro další civilní letadla. </w:t>
      </w:r>
    </w:p>
    <w:p w14:paraId="7741C011" w14:textId="67734C3B" w:rsidR="009E61E8" w:rsidRDefault="00602464" w:rsidP="008E133A">
      <w:pPr>
        <w:ind w:firstLine="708"/>
      </w:pPr>
      <w:r>
        <w:t>Stanovení podmínek pro zajištění bezpečnosti létání ve vzdušném prostoru pro lety bezpilotních letadel jsou vyhrazeny jednotlivým členským státům, které je mají přizpůsobit jednotlivým letům, jejich obecná úprava však v zákoně o civilním letectví chybí.</w:t>
      </w:r>
      <w:r>
        <w:rPr>
          <w:rStyle w:val="Znakapoznpodarou"/>
        </w:rPr>
        <w:footnoteReference w:id="47"/>
      </w:r>
    </w:p>
    <w:p w14:paraId="4D405CDB" w14:textId="7C011176" w:rsidR="00BB6D5A" w:rsidRDefault="0021481C" w:rsidP="008E133A">
      <w:pPr>
        <w:ind w:firstLine="708"/>
      </w:pPr>
      <w:r>
        <w:t>Dalšími důležitými ustanoveními v zákoně o civilním letectví je § 96 a § 102. §</w:t>
      </w:r>
      <w:r w:rsidR="00D27D85">
        <w:t> </w:t>
      </w:r>
      <w:r>
        <w:t>96 výslovně omezuje použití leteckého zákona pouze na situace, kdy mezinárodní smlouvy, kterými je Česká republika vázána</w:t>
      </w:r>
      <w:r w:rsidR="00D27D85">
        <w:t>,</w:t>
      </w:r>
      <w:r>
        <w:t xml:space="preserve"> nestanoví něco jiného než tento vnitrostátní zákon.</w:t>
      </w:r>
      <w:r w:rsidR="00303BC7">
        <w:t xml:space="preserve"> § 102 v prvním odstavci ustavuje zákonné zmocnění Ministerstvu dopravy k vydání prováděcích právních předpisů společně s taxativním výčtem ustanovení zákona o civilním letectví, pro které je toto možné učinit. </w:t>
      </w:r>
    </w:p>
    <w:p w14:paraId="14CDF018" w14:textId="77777777" w:rsidR="00BB6D5A" w:rsidRDefault="00303BC7" w:rsidP="008E133A">
      <w:pPr>
        <w:ind w:firstLine="708"/>
        <w:rPr>
          <w:i/>
        </w:rPr>
      </w:pPr>
      <w:r>
        <w:t>Jedná se o tyto ustanovení: „</w:t>
      </w:r>
      <w:r w:rsidRPr="00303BC7">
        <w:rPr>
          <w:i/>
        </w:rPr>
        <w:t>§ 4 odst. 2 písm. d), § 4 odst. 4, § 5 odst. 2, § 5a odst. 2, § 7 odst. 8, § 12 odst. 2 písm. b), § 12a odst. 7, § 16 odst. 1 a 2, § 17 odst. 1 a 3, § 17a odst. 1, § 17b odst. 6, § 17d odst. 4, § 22a odst. 1, § 25 odst. 3, § 32 odst. 1 a 3, § 34a odst. 4, § 35 odst. 1 a 3, § 42a odst. 3, § 44 odst. 7, § 45 odst. 4, § 49c odst. 2, § 49f odst. 2, § 49g odst. 2, § 51a odst. 11, § 55a odst. 6, § 55c odst. 5, § 58 odst. 2, § 67 odst. 4, § 74 odst. 3, § 76 odst. 3, § 81 odst. 8, § 82 odst. 6, § 84b odst. 3, § 84c odst. 8, § 85j odst. 6, § 85m odst. 4, § 85r odst. 3, § 85x odst. 7, § 85y odst. 3, § 85z odst. 6, § 90 odst. 4, § 91a odst. 11, § 98 odst. 2 a § 98a odst</w:t>
      </w:r>
      <w:r w:rsidR="00B27AC7">
        <w:rPr>
          <w:i/>
        </w:rPr>
        <w:t>. 3 zákona o civilním letectví.“</w:t>
      </w:r>
      <w:r>
        <w:rPr>
          <w:rStyle w:val="Znakapoznpodarou"/>
          <w:i/>
        </w:rPr>
        <w:footnoteReference w:id="48"/>
      </w:r>
      <w:r>
        <w:rPr>
          <w:i/>
        </w:rPr>
        <w:t xml:space="preserve"> </w:t>
      </w:r>
    </w:p>
    <w:p w14:paraId="1AF7EBA7" w14:textId="3CF1912C" w:rsidR="00FF469F" w:rsidRPr="00303BC7" w:rsidRDefault="00303BC7" w:rsidP="008E133A">
      <w:pPr>
        <w:ind w:firstLine="357"/>
      </w:pPr>
      <w:r>
        <w:t>V druhém odstavci § 102 je stanovena povinnost dodržovat také letecké předpisy, které jsou v souladu s mezinárodními smlouvami</w:t>
      </w:r>
      <w:r w:rsidR="00FF469F">
        <w:t xml:space="preserve">, které jsou </w:t>
      </w:r>
      <w:r w:rsidR="00FF469F">
        <w:lastRenderedPageBreak/>
        <w:t xml:space="preserve">součástí českého právního řádu, a byly vydány </w:t>
      </w:r>
      <w:r w:rsidR="00FF469F" w:rsidRPr="00FF469F">
        <w:t xml:space="preserve">Mezinárodní </w:t>
      </w:r>
      <w:r w:rsidR="00FF469F">
        <w:t xml:space="preserve">organizací pro civilní letectví ICAO, </w:t>
      </w:r>
      <w:r w:rsidR="00FF469F" w:rsidRPr="00FF469F">
        <w:t>Sdružením leteckých úřadů podle předpisů Evropské unie</w:t>
      </w:r>
      <w:r w:rsidR="00FF469F">
        <w:t xml:space="preserve"> JAA, a </w:t>
      </w:r>
      <w:r w:rsidR="00FF469F" w:rsidRPr="00FF469F">
        <w:t>Evropskou organizací pro bezpečnost letecké navigace (EUROCONTROL)</w:t>
      </w:r>
      <w:r w:rsidR="00FF469F">
        <w:t>.</w:t>
      </w:r>
      <w:r w:rsidR="00FF469F">
        <w:rPr>
          <w:rStyle w:val="Znakapoznpodarou"/>
        </w:rPr>
        <w:footnoteReference w:id="49"/>
      </w:r>
    </w:p>
    <w:p w14:paraId="244B961A" w14:textId="2FC4A320" w:rsidR="00F95539" w:rsidRDefault="00D27D85" w:rsidP="00F80B21">
      <w:pPr>
        <w:pStyle w:val="Nadpis2"/>
      </w:pPr>
      <w:r>
        <w:t xml:space="preserve"> </w:t>
      </w:r>
      <w:bookmarkStart w:id="9" w:name="_Toc518052599"/>
      <w:r w:rsidR="00F95539">
        <w:t>Prováděcí vyhláška k zákonu o civilním letectví</w:t>
      </w:r>
      <w:bookmarkEnd w:id="9"/>
    </w:p>
    <w:p w14:paraId="4F598B99" w14:textId="6E0FC726" w:rsidR="00BB6D5A" w:rsidRDefault="0042269A" w:rsidP="00697C8B">
      <w:pPr>
        <w:ind w:firstLine="357"/>
        <w:rPr>
          <w:iCs/>
        </w:rPr>
      </w:pPr>
      <w:r>
        <w:rPr>
          <w:iCs/>
        </w:rPr>
        <w:t>Dalším důležitým vnitrostát</w:t>
      </w:r>
      <w:r w:rsidR="00697C8B">
        <w:rPr>
          <w:iCs/>
        </w:rPr>
        <w:t>ním právním předpisem je v</w:t>
      </w:r>
      <w:r w:rsidR="009E61E8" w:rsidRPr="009E61E8">
        <w:rPr>
          <w:iCs/>
        </w:rPr>
        <w:t>yhláška Ministerstva dopravy a spojů č. 108/1997 Sb., kterou se provádí zákon č. 49/1997 Sb., o civilním letectví a o změně a doplnění zákona č. 455/1991 Sb., o živnostenském podnikání (živnostenský zákon), ve znění pozdějších předpisů</w:t>
      </w:r>
      <w:r w:rsidR="009E61E8">
        <w:rPr>
          <w:iCs/>
        </w:rPr>
        <w:t xml:space="preserve">, </w:t>
      </w:r>
      <w:r w:rsidR="00E75B29">
        <w:rPr>
          <w:iCs/>
        </w:rPr>
        <w:t xml:space="preserve">která byla vydána v návaznosti na výše uvedené zákonné zmocnění k vydání prováděcího právního předpisu v § 102 odst. 1 zákona o civilním letectví. </w:t>
      </w:r>
    </w:p>
    <w:p w14:paraId="7BDD6869" w14:textId="28583838" w:rsidR="00B27AC7" w:rsidRDefault="00E75B29" w:rsidP="008E133A">
      <w:pPr>
        <w:ind w:firstLine="708"/>
        <w:rPr>
          <w:iCs/>
        </w:rPr>
      </w:pPr>
      <w:r>
        <w:rPr>
          <w:iCs/>
        </w:rPr>
        <w:t>O</w:t>
      </w:r>
      <w:r w:rsidR="009E61E8">
        <w:rPr>
          <w:iCs/>
        </w:rPr>
        <w:t>bsahuje podrobnosti</w:t>
      </w:r>
      <w:r>
        <w:rPr>
          <w:iCs/>
        </w:rPr>
        <w:t xml:space="preserve"> o náležitostech pro zápis do leteckého rejstříku, podmínkách pro provozování letišť, </w:t>
      </w:r>
      <w:r w:rsidR="00EE7007">
        <w:rPr>
          <w:iCs/>
        </w:rPr>
        <w:t xml:space="preserve">náležitostech </w:t>
      </w:r>
      <w:r>
        <w:rPr>
          <w:iCs/>
        </w:rPr>
        <w:t xml:space="preserve">pro registraci </w:t>
      </w:r>
      <w:r w:rsidR="00AE0FE0">
        <w:rPr>
          <w:iCs/>
        </w:rPr>
        <w:t>letadel</w:t>
      </w:r>
      <w:r w:rsidR="009D2B64">
        <w:rPr>
          <w:iCs/>
        </w:rPr>
        <w:t xml:space="preserve"> apod</w:t>
      </w:r>
      <w:r w:rsidR="009E61E8">
        <w:rPr>
          <w:iCs/>
        </w:rPr>
        <w:t>.</w:t>
      </w:r>
      <w:r>
        <w:rPr>
          <w:iCs/>
        </w:rPr>
        <w:t xml:space="preserve"> Ovšem náležitosti a podmínky pro vydání povolení k létání s bezpilotními letadly, jak to vyžaduje ustanovení § 52 zákona o civilním letectví</w:t>
      </w:r>
      <w:r w:rsidR="00EE7007">
        <w:rPr>
          <w:iCs/>
        </w:rPr>
        <w:t>,</w:t>
      </w:r>
      <w:r>
        <w:rPr>
          <w:iCs/>
        </w:rPr>
        <w:t xml:space="preserve"> tu uvedené nejsou.</w:t>
      </w:r>
      <w:r w:rsidR="0040635D">
        <w:rPr>
          <w:iCs/>
        </w:rPr>
        <w:t xml:space="preserve"> </w:t>
      </w:r>
      <w:r w:rsidR="00EE7007">
        <w:rPr>
          <w:iCs/>
        </w:rPr>
        <w:t xml:space="preserve">Toto </w:t>
      </w:r>
      <w:r w:rsidR="0040635D">
        <w:rPr>
          <w:iCs/>
        </w:rPr>
        <w:t>je velmi závažný nedostatek</w:t>
      </w:r>
      <w:r w:rsidR="00EE7007">
        <w:rPr>
          <w:iCs/>
        </w:rPr>
        <w:t>,</w:t>
      </w:r>
      <w:r w:rsidR="0040635D">
        <w:rPr>
          <w:iCs/>
        </w:rPr>
        <w:t xml:space="preserve"> a </w:t>
      </w:r>
      <w:r w:rsidR="00B27AC7">
        <w:rPr>
          <w:iCs/>
        </w:rPr>
        <w:t>jelikož se jedná o výkon státní moci</w:t>
      </w:r>
      <w:r w:rsidR="00EE7007">
        <w:rPr>
          <w:iCs/>
        </w:rPr>
        <w:t>,</w:t>
      </w:r>
      <w:r w:rsidR="00B27AC7">
        <w:rPr>
          <w:iCs/>
        </w:rPr>
        <w:t xml:space="preserve"> je nezbytné, aby </w:t>
      </w:r>
      <w:r w:rsidR="005C513D">
        <w:rPr>
          <w:iCs/>
        </w:rPr>
        <w:t xml:space="preserve">tato </w:t>
      </w:r>
      <w:r w:rsidR="00B27AC7">
        <w:rPr>
          <w:iCs/>
        </w:rPr>
        <w:t>byla uplatňována na základě zákona, v jeho mezích</w:t>
      </w:r>
      <w:r w:rsidR="00EE7007">
        <w:rPr>
          <w:iCs/>
        </w:rPr>
        <w:t>,</w:t>
      </w:r>
      <w:r w:rsidR="00B27AC7">
        <w:rPr>
          <w:iCs/>
        </w:rPr>
        <w:t xml:space="preserve"> a způsoby, které zákon stanoví. Zároveň nikdo nesmí být nucen činit nic, co zákon neukládá.</w:t>
      </w:r>
      <w:r w:rsidR="00B27AC7">
        <w:rPr>
          <w:rStyle w:val="Znakapoznpodarou"/>
          <w:iCs/>
        </w:rPr>
        <w:footnoteReference w:id="50"/>
      </w:r>
      <w:r w:rsidR="005C513D">
        <w:rPr>
          <w:iCs/>
        </w:rPr>
        <w:t xml:space="preserve"> Jestliže</w:t>
      </w:r>
      <w:r w:rsidR="00BB5244">
        <w:rPr>
          <w:iCs/>
        </w:rPr>
        <w:t xml:space="preserve"> tomu tak není, může se jednat o jednání, které je v rozporu s ústavou České republiky a tedy nepřípustné.</w:t>
      </w:r>
    </w:p>
    <w:p w14:paraId="071D4EEF" w14:textId="060ADE47" w:rsidR="009E61E8" w:rsidRDefault="00B27AC7" w:rsidP="008E133A">
      <w:pPr>
        <w:ind w:firstLine="357"/>
        <w:rPr>
          <w:iCs/>
        </w:rPr>
      </w:pPr>
      <w:r>
        <w:rPr>
          <w:iCs/>
        </w:rPr>
        <w:t>Uveden</w:t>
      </w:r>
      <w:r w:rsidR="00EE7007">
        <w:rPr>
          <w:iCs/>
        </w:rPr>
        <w:t>ou</w:t>
      </w:r>
      <w:r>
        <w:rPr>
          <w:iCs/>
        </w:rPr>
        <w:t xml:space="preserve"> mezer</w:t>
      </w:r>
      <w:r w:rsidR="00EE7007">
        <w:rPr>
          <w:iCs/>
        </w:rPr>
        <w:t>u</w:t>
      </w:r>
      <w:r>
        <w:rPr>
          <w:iCs/>
        </w:rPr>
        <w:t xml:space="preserve"> v právu </w:t>
      </w:r>
      <w:r w:rsidR="0040635D">
        <w:rPr>
          <w:iCs/>
        </w:rPr>
        <w:t>je v současné době nutné překlenout</w:t>
      </w:r>
      <w:r w:rsidR="003E5D55">
        <w:rPr>
          <w:iCs/>
        </w:rPr>
        <w:t xml:space="preserve"> nejspíš</w:t>
      </w:r>
      <w:r w:rsidR="0040635D">
        <w:rPr>
          <w:iCs/>
        </w:rPr>
        <w:t xml:space="preserve"> </w:t>
      </w:r>
      <w:r w:rsidR="003E5D55">
        <w:rPr>
          <w:iCs/>
        </w:rPr>
        <w:t>pomocí analogie</w:t>
      </w:r>
      <w:r w:rsidR="003D088D">
        <w:rPr>
          <w:iCs/>
        </w:rPr>
        <w:t xml:space="preserve"> s podmínkami pro sportovní létací</w:t>
      </w:r>
      <w:r w:rsidR="003E5D55">
        <w:rPr>
          <w:iCs/>
        </w:rPr>
        <w:t xml:space="preserve"> zařízení.</w:t>
      </w:r>
      <w:r w:rsidR="003D088D">
        <w:rPr>
          <w:rStyle w:val="Znakapoznpodarou"/>
          <w:iCs/>
        </w:rPr>
        <w:footnoteReference w:id="51"/>
      </w:r>
      <w:r w:rsidR="003D088D">
        <w:rPr>
          <w:iCs/>
        </w:rPr>
        <w:t xml:space="preserve"> </w:t>
      </w:r>
      <w:r w:rsidR="003E5D55">
        <w:rPr>
          <w:iCs/>
        </w:rPr>
        <w:t xml:space="preserve">Příhodnější je </w:t>
      </w:r>
      <w:r w:rsidR="003E5D55">
        <w:rPr>
          <w:iCs/>
        </w:rPr>
        <w:lastRenderedPageBreak/>
        <w:t>spíše úprava týkající se sportovních létajících zařízení</w:t>
      </w:r>
      <w:r w:rsidR="00F95539">
        <w:rPr>
          <w:iCs/>
        </w:rPr>
        <w:t>, kdy v ustanovení §</w:t>
      </w:r>
      <w:r w:rsidR="00EE7007">
        <w:t> </w:t>
      </w:r>
      <w:r w:rsidR="00F95539">
        <w:rPr>
          <w:iCs/>
        </w:rPr>
        <w:t>28 jsou upraveny údaje, které se zapisují do rejstříku</w:t>
      </w:r>
      <w:r w:rsidR="00F95539" w:rsidRPr="00F95539">
        <w:rPr>
          <w:iCs/>
        </w:rPr>
        <w:t xml:space="preserve"> </w:t>
      </w:r>
      <w:r w:rsidR="00F95539">
        <w:rPr>
          <w:iCs/>
        </w:rPr>
        <w:t>sportovních létacích zařízení, a které z nich jsou zveřejněny</w:t>
      </w:r>
      <w:r w:rsidR="00EE7007">
        <w:rPr>
          <w:iCs/>
        </w:rPr>
        <w:t>. A dále u</w:t>
      </w:r>
      <w:r w:rsidR="00F95539">
        <w:rPr>
          <w:iCs/>
        </w:rPr>
        <w:t>stanovení § 29 stanovuje náležitosti pro vydání pilotního průkazu a které doklady je pro jeho získání třeba předložit.</w:t>
      </w:r>
    </w:p>
    <w:p w14:paraId="7D35C555" w14:textId="0D313957" w:rsidR="00F95539" w:rsidRDefault="00EE7007" w:rsidP="00F80B21">
      <w:pPr>
        <w:pStyle w:val="Nadpis2"/>
      </w:pPr>
      <w:r>
        <w:t xml:space="preserve"> </w:t>
      </w:r>
      <w:bookmarkStart w:id="10" w:name="_Toc518052600"/>
      <w:r w:rsidR="00F95539">
        <w:t>Letecké předpisy</w:t>
      </w:r>
      <w:r w:rsidR="009D2B64">
        <w:t xml:space="preserve"> řady L</w:t>
      </w:r>
      <w:bookmarkEnd w:id="10"/>
    </w:p>
    <w:p w14:paraId="2A7341EE" w14:textId="6F9638B0" w:rsidR="00D656E6" w:rsidRDefault="00BA2F43" w:rsidP="003D088D">
      <w:pPr>
        <w:ind w:firstLine="357"/>
      </w:pPr>
      <w:r>
        <w:t xml:space="preserve">Letecké předpisy řady L </w:t>
      </w:r>
      <w:r w:rsidR="00690CD4">
        <w:t>mají působit jako implementace</w:t>
      </w:r>
      <w:r w:rsidR="00C0733A" w:rsidRPr="00C0733A">
        <w:t xml:space="preserve"> </w:t>
      </w:r>
      <w:proofErr w:type="spellStart"/>
      <w:r w:rsidR="00C0733A">
        <w:t>Annexů</w:t>
      </w:r>
      <w:proofErr w:type="spellEnd"/>
      <w:r w:rsidR="00C0733A">
        <w:t xml:space="preserve"> </w:t>
      </w:r>
      <w:r w:rsidR="00690CD4">
        <w:t xml:space="preserve">k Úmluvě o mezinárodním civilním letectví. </w:t>
      </w:r>
      <w:r w:rsidR="00C0733A">
        <w:t xml:space="preserve">s </w:t>
      </w:r>
      <w:r w:rsidR="00611989">
        <w:t>přidanými specifikacemi</w:t>
      </w:r>
      <w:r>
        <w:t xml:space="preserve"> pro český právní řád</w:t>
      </w:r>
      <w:r w:rsidR="00BF5397">
        <w:t xml:space="preserve"> v souladu s čl. 37 a především čl. 38 </w:t>
      </w:r>
      <w:r w:rsidR="003D088D">
        <w:t>Chicagské úmluvy</w:t>
      </w:r>
      <w:r w:rsidR="00C0733A">
        <w:t xml:space="preserve">. </w:t>
      </w:r>
      <w:r w:rsidR="00690CD4">
        <w:t xml:space="preserve">Problém je ovšem v tom, že některé </w:t>
      </w:r>
      <w:proofErr w:type="gramStart"/>
      <w:r w:rsidR="00690CD4">
        <w:t>části</w:t>
      </w:r>
      <w:proofErr w:type="gramEnd"/>
      <w:r w:rsidR="00690CD4">
        <w:t xml:space="preserve"> </w:t>
      </w:r>
      <w:r w:rsidR="006C548D">
        <w:t>které se v těchto přepisem vyskytují se v </w:t>
      </w:r>
      <w:proofErr w:type="spellStart"/>
      <w:r w:rsidR="006C548D">
        <w:t>Annexech</w:t>
      </w:r>
      <w:proofErr w:type="spellEnd"/>
      <w:r w:rsidR="006C548D">
        <w:t xml:space="preserve"> vůbec nenalézají, největším příkladem tohoto je právě Doplněk X, který je zaměřen na bezpilotní letadla.</w:t>
      </w:r>
    </w:p>
    <w:p w14:paraId="677F2365" w14:textId="11EFCCB8" w:rsidR="00BB6D5A" w:rsidRPr="00D656E6" w:rsidRDefault="00C0733A" w:rsidP="008E133A">
      <w:pPr>
        <w:ind w:firstLine="708"/>
      </w:pPr>
      <w:r>
        <w:t>J</w:t>
      </w:r>
      <w:r w:rsidR="00013509">
        <w:t>ak je uvedeno v jejich úvodní části, j</w:t>
      </w:r>
      <w:r w:rsidR="00BA2F43">
        <w:t xml:space="preserve">sou vydávány </w:t>
      </w:r>
      <w:r w:rsidR="00013509">
        <w:t xml:space="preserve">Ministerstvem dopravy </w:t>
      </w:r>
      <w:r w:rsidR="00013509">
        <w:rPr>
          <w:iCs/>
        </w:rPr>
        <w:t xml:space="preserve">k zajištění přístupu adresátů k leteckým předpisům dle </w:t>
      </w:r>
      <w:r w:rsidR="00BA2F43">
        <w:rPr>
          <w:iCs/>
        </w:rPr>
        <w:t xml:space="preserve">§ 102 odst. 2 </w:t>
      </w:r>
      <w:r w:rsidR="00BA2F43" w:rsidRPr="00BA2F43">
        <w:rPr>
          <w:iCs/>
        </w:rPr>
        <w:t>zákona o civilním letectví</w:t>
      </w:r>
      <w:r>
        <w:rPr>
          <w:iCs/>
        </w:rPr>
        <w:t>.</w:t>
      </w:r>
      <w:r w:rsidR="00013509">
        <w:rPr>
          <w:iCs/>
        </w:rPr>
        <w:t xml:space="preserve"> Toto ustanovení ovšem </w:t>
      </w:r>
      <w:r w:rsidR="00013509">
        <w:t xml:space="preserve">stanovuje </w:t>
      </w:r>
      <w:r w:rsidR="0076317D">
        <w:t>povinnost dodržovat mezinárod</w:t>
      </w:r>
      <w:r w:rsidR="0099491D">
        <w:t>n</w:t>
      </w:r>
      <w:r w:rsidR="0076317D">
        <w:t xml:space="preserve">í </w:t>
      </w:r>
      <w:r w:rsidR="00013509">
        <w:t xml:space="preserve">letecké předpisy. Nedává </w:t>
      </w:r>
      <w:r w:rsidR="0076317D">
        <w:t>tak</w:t>
      </w:r>
      <w:r w:rsidR="00013509">
        <w:t xml:space="preserve"> zákonné zmocnění k vydávání podzákonných právních předpisů</w:t>
      </w:r>
      <w:r w:rsidR="0076317D">
        <w:t>.</w:t>
      </w:r>
      <w:r w:rsidR="00734118">
        <w:rPr>
          <w:rStyle w:val="Znakapoznpodarou"/>
        </w:rPr>
        <w:footnoteReference w:id="52"/>
      </w:r>
      <w:r w:rsidR="0076317D">
        <w:t xml:space="preserve"> Ani zmocňovací ustanovení v §</w:t>
      </w:r>
      <w:r w:rsidR="0076317D">
        <w:rPr>
          <w:iCs/>
        </w:rPr>
        <w:t xml:space="preserve"> 102 odst. 1 </w:t>
      </w:r>
      <w:r w:rsidR="0076317D" w:rsidRPr="00BA2F43">
        <w:rPr>
          <w:iCs/>
        </w:rPr>
        <w:t>zákona o civilním letectví</w:t>
      </w:r>
      <w:r w:rsidR="0076317D">
        <w:rPr>
          <w:iCs/>
        </w:rPr>
        <w:t xml:space="preserve"> nedává možnost vydávat prováděcí právní předpisy k § 52 zákona o civilním letectví, který se vztahuje na bezpilotní letadla. </w:t>
      </w:r>
      <w:r w:rsidR="0099491D">
        <w:rPr>
          <w:iCs/>
        </w:rPr>
        <w:t>K vydávání těchto leteckých předpisů tak chybí pravomoc příslušného orgánu.</w:t>
      </w:r>
    </w:p>
    <w:p w14:paraId="79CA61DD" w14:textId="4ABEB938" w:rsidR="00D656E6" w:rsidRDefault="00D656E6" w:rsidP="008E133A">
      <w:pPr>
        <w:ind w:firstLine="708"/>
        <w:rPr>
          <w:iCs/>
        </w:rPr>
      </w:pPr>
      <w:r>
        <w:rPr>
          <w:iCs/>
        </w:rPr>
        <w:t xml:space="preserve">Tyto Letecké předpisy jsou zveřejňovány Ministerstvem dopravy prostřednictvím Letecké informační služby, což je organizační složka Řízení leteckého provozu ČR, </w:t>
      </w:r>
      <w:proofErr w:type="spellStart"/>
      <w:r>
        <w:rPr>
          <w:iCs/>
        </w:rPr>
        <w:t>s.p</w:t>
      </w:r>
      <w:proofErr w:type="spellEnd"/>
      <w:r w:rsidR="00741BB2">
        <w:rPr>
          <w:iCs/>
        </w:rPr>
        <w:t xml:space="preserve">, </w:t>
      </w:r>
      <w:r w:rsidR="00013509">
        <w:rPr>
          <w:iCs/>
        </w:rPr>
        <w:t>přestože by měly být zveřejňovány ve sbírce zákonů jako ostatní právní normy českého právního řádu</w:t>
      </w:r>
      <w:r>
        <w:rPr>
          <w:iCs/>
        </w:rPr>
        <w:t xml:space="preserve">. Přístupné jsou buď písemně v placené Letecké informační příručce nebo bezplatně na webových stránkách </w:t>
      </w:r>
      <w:r>
        <w:rPr>
          <w:iCs/>
        </w:rPr>
        <w:lastRenderedPageBreak/>
        <w:t>Letecké informační služby. Za autentické znění se ovšem považují pouze ty zveřejňované v tištěné podobě.</w:t>
      </w:r>
      <w:r w:rsidR="00741BB2">
        <w:rPr>
          <w:rStyle w:val="Znakapoznpodarou"/>
          <w:iCs/>
        </w:rPr>
        <w:footnoteReference w:id="53"/>
      </w:r>
    </w:p>
    <w:p w14:paraId="079AD9F9" w14:textId="4599764A" w:rsidR="00D656E6" w:rsidRDefault="00D656E6" w:rsidP="008E133A">
      <w:pPr>
        <w:ind w:firstLine="708"/>
        <w:rPr>
          <w:iCs/>
        </w:rPr>
      </w:pPr>
      <w:r>
        <w:rPr>
          <w:iCs/>
        </w:rPr>
        <w:t xml:space="preserve">Tyto předpisy jsou vydávány </w:t>
      </w:r>
      <w:r w:rsidR="006C548D">
        <w:rPr>
          <w:iCs/>
        </w:rPr>
        <w:t xml:space="preserve">jako </w:t>
      </w:r>
      <w:r w:rsidR="005D1354">
        <w:rPr>
          <w:iCs/>
        </w:rPr>
        <w:t>prováděcí právní</w:t>
      </w:r>
      <w:r w:rsidR="006C548D">
        <w:rPr>
          <w:iCs/>
        </w:rPr>
        <w:t xml:space="preserve"> předpisy </w:t>
      </w:r>
      <w:r w:rsidR="0099491D">
        <w:rPr>
          <w:iCs/>
        </w:rPr>
        <w:t xml:space="preserve">s očekáváním, že budou působit </w:t>
      </w:r>
      <w:r>
        <w:rPr>
          <w:iCs/>
        </w:rPr>
        <w:t>jako závazný právní předpis</w:t>
      </w:r>
      <w:r w:rsidR="0099491D">
        <w:rPr>
          <w:iCs/>
        </w:rPr>
        <w:t>,</w:t>
      </w:r>
      <w:r>
        <w:rPr>
          <w:iCs/>
        </w:rPr>
        <w:t xml:space="preserve"> a že jako takové budou bezpodmínečně dodržovány při veškeré činnosti spojené s civilním letectvím. Problém s tím, aby se bez pochyby jednalo o všeobecně právně závazné a platné předpisy, je především ta skutečnost, že nejsou řádně vyhlašovány ve Sbírce zákonů</w:t>
      </w:r>
      <w:r w:rsidR="0076317D">
        <w:rPr>
          <w:iCs/>
        </w:rPr>
        <w:t>.</w:t>
      </w:r>
    </w:p>
    <w:p w14:paraId="2096CB67" w14:textId="0575678D" w:rsidR="007D37EC" w:rsidRDefault="0099491D" w:rsidP="008E133A">
      <w:pPr>
        <w:ind w:firstLine="708"/>
        <w:rPr>
          <w:iCs/>
        </w:rPr>
      </w:pPr>
      <w:r>
        <w:rPr>
          <w:iCs/>
        </w:rPr>
        <w:t xml:space="preserve">V souladu s teorií uvedenou v první kapitole, je možné dojít k závěru, že aby se jednalo o </w:t>
      </w:r>
      <w:r w:rsidR="007D37EC">
        <w:rPr>
          <w:iCs/>
        </w:rPr>
        <w:t xml:space="preserve">podzákonné právní předpisy vydávané </w:t>
      </w:r>
      <w:r>
        <w:rPr>
          <w:iCs/>
        </w:rPr>
        <w:t xml:space="preserve">ministerstvem, tak </w:t>
      </w:r>
      <w:r w:rsidR="007D37EC">
        <w:rPr>
          <w:iCs/>
        </w:rPr>
        <w:t xml:space="preserve">by </w:t>
      </w:r>
      <w:r w:rsidR="006D004E">
        <w:rPr>
          <w:iCs/>
        </w:rPr>
        <w:t xml:space="preserve">měly </w:t>
      </w:r>
      <w:r w:rsidR="007D37EC">
        <w:rPr>
          <w:iCs/>
        </w:rPr>
        <w:t>v </w:t>
      </w:r>
      <w:r w:rsidR="006D004E">
        <w:rPr>
          <w:iCs/>
        </w:rPr>
        <w:t xml:space="preserve">názvu </w:t>
      </w:r>
      <w:r w:rsidR="007D37EC">
        <w:rPr>
          <w:iCs/>
        </w:rPr>
        <w:t xml:space="preserve">obsahovat slovo „Vyhláška“. Také by </w:t>
      </w:r>
      <w:r w:rsidR="006D004E">
        <w:rPr>
          <w:iCs/>
        </w:rPr>
        <w:t>měly</w:t>
      </w:r>
      <w:r w:rsidR="007D37EC">
        <w:rPr>
          <w:iCs/>
        </w:rPr>
        <w:t>, s odkazem na hierarchii právních norem, zákon o civilním letectví provázet, a ne ho tak zřejmě doplňovat. Vzhledem k tomu, že se v určitých případech jedná o stanovování povinností, které zákon nezmiňuje, dalo by se uvažovat i o výskytu libovůle správního orgánu.</w:t>
      </w:r>
    </w:p>
    <w:p w14:paraId="5AA8E110" w14:textId="64194562" w:rsidR="00D656E6" w:rsidRDefault="00D656E6" w:rsidP="008E133A">
      <w:pPr>
        <w:ind w:firstLine="708"/>
        <w:rPr>
          <w:iCs/>
        </w:rPr>
      </w:pPr>
      <w:r>
        <w:rPr>
          <w:iCs/>
        </w:rPr>
        <w:t>Právní síla Leteckých předpisů řady L také není jasná. Tato situace jednoznačně není v souladu s ústavou České republiky a ani s principy právního státu, kterým ČR je. Přesto se řešení této otázky nikdo moc do hloubky nevěnuje, neboť dokud všechno bez větších problémů funguje, tak je to v pořádku a není třeba se tím více zabývat. O to větší problém ovšem nastane, až se narazí na nějaký problém, který při současném stavu věci není možné řešit.</w:t>
      </w:r>
    </w:p>
    <w:p w14:paraId="7EA2BD01" w14:textId="633CFCD6" w:rsidR="00D1052D" w:rsidRPr="00690CD4" w:rsidRDefault="00D1052D" w:rsidP="00690CD4">
      <w:pPr>
        <w:ind w:firstLine="708"/>
      </w:pPr>
      <w:r>
        <w:t>Jak již bylo v teoretické části uvedeno, bez ohledu na uvedené vady Leteckých předpisů řady L, je nutno dodržovat povinnosti jimi stanovené, neboť se na něj vztahuje presumpcí správnosti a jako takové jsou považovány na platné a vyvolávají sledované právní účinky.</w:t>
      </w:r>
      <w:r w:rsidR="00690CD4">
        <w:t xml:space="preserve"> Řídit se Doplňkem</w:t>
      </w:r>
      <w:r w:rsidR="00690CD4" w:rsidRPr="00690CD4">
        <w:t xml:space="preserve"> X, </w:t>
      </w:r>
      <w:r w:rsidR="00690CD4" w:rsidRPr="00690CD4">
        <w:lastRenderedPageBreak/>
        <w:t xml:space="preserve">Leteckého předpisu Ministerstva dopravy </w:t>
      </w:r>
      <w:r w:rsidR="00690CD4">
        <w:t>řady L číslo 2 je nezbytné především proto, že kdyby tomu tak nebylo, chyběla by jakákoliv ucelenější úprava bezpilotních letadel v českém právním řádu, což je nepřijatelné</w:t>
      </w:r>
      <w:r w:rsidR="006C548D">
        <w:t xml:space="preserve"> především s ohledem na povinnost státu zajišťovat bezpečnost vzdušného prostoru</w:t>
      </w:r>
      <w:r w:rsidR="00690CD4">
        <w:t>.</w:t>
      </w:r>
    </w:p>
    <w:p w14:paraId="5A63A911" w14:textId="3F3F866F" w:rsidR="00BD5DBC" w:rsidRDefault="009325A2" w:rsidP="008E133A">
      <w:pPr>
        <w:ind w:firstLine="708"/>
        <w:rPr>
          <w:iCs/>
        </w:rPr>
      </w:pPr>
      <w:r>
        <w:rPr>
          <w:iCs/>
        </w:rPr>
        <w:t>Bezpilotními letadly se zabývá Doplněk X Leteckého předpisu řady L číslo 2</w:t>
      </w:r>
      <w:r w:rsidR="006D004E">
        <w:rPr>
          <w:iCs/>
        </w:rPr>
        <w:t>. T</w:t>
      </w:r>
      <w:r>
        <w:rPr>
          <w:iCs/>
        </w:rPr>
        <w:t>en doplňuje základní informace o bezpečnosti provozu bezpilotních letadel, odpovědnosti za tuto bezpečnost a některé podmínky pro piloty, jak je uvedeno výše.</w:t>
      </w:r>
    </w:p>
    <w:p w14:paraId="7678B692" w14:textId="04123ECE" w:rsidR="00BD5DBC" w:rsidRDefault="009325A2" w:rsidP="008E133A">
      <w:pPr>
        <w:ind w:firstLine="708"/>
        <w:rPr>
          <w:iCs/>
        </w:rPr>
      </w:pPr>
      <w:r>
        <w:rPr>
          <w:iCs/>
        </w:rPr>
        <w:t>Ani ten však blíže nespecifikuje náležitosti pro registraci bezpilotního letadla u Úřadu pro civilní letectví</w:t>
      </w:r>
      <w:r w:rsidR="00BD5DBC">
        <w:rPr>
          <w:iCs/>
        </w:rPr>
        <w:t xml:space="preserve">, pouze kdy je to potřeba a kdy je potřeba </w:t>
      </w:r>
      <w:r w:rsidR="00790586">
        <w:rPr>
          <w:iCs/>
        </w:rPr>
        <w:t xml:space="preserve">získat </w:t>
      </w:r>
      <w:r w:rsidR="00BD5DBC">
        <w:rPr>
          <w:iCs/>
        </w:rPr>
        <w:t>teoretický a praktický test pro pilota</w:t>
      </w:r>
      <w:r w:rsidR="00790586">
        <w:rPr>
          <w:iCs/>
        </w:rPr>
        <w:t xml:space="preserve"> a povolení k létání</w:t>
      </w:r>
      <w:r>
        <w:rPr>
          <w:iCs/>
        </w:rPr>
        <w:t xml:space="preserve">. </w:t>
      </w:r>
      <w:r w:rsidR="00576DA7">
        <w:rPr>
          <w:iCs/>
        </w:rPr>
        <w:t>A pro rekreační využití bezpilotních letadel je registrace zařízení a test pilota vyžadován pouze u zařízení s hmotností vyšší než 25 kg.</w:t>
      </w:r>
      <w:r w:rsidR="00790586">
        <w:rPr>
          <w:iCs/>
        </w:rPr>
        <w:t xml:space="preserve"> Pokud se však jedná o bezpilotní letadlo využívané k výdělečným účelům</w:t>
      </w:r>
      <w:r w:rsidR="006D004E">
        <w:rPr>
          <w:iCs/>
        </w:rPr>
        <w:t>,</w:t>
      </w:r>
      <w:r w:rsidR="00790586">
        <w:rPr>
          <w:iCs/>
        </w:rPr>
        <w:t xml:space="preserve"> je registrace zařízení, teoretický a praktický test pro pilota a povolení k létání potřeba získat ve všech případech bez ohledu na váhu zařízení.</w:t>
      </w:r>
      <w:r w:rsidR="0099491D">
        <w:rPr>
          <w:rStyle w:val="Znakapoznpodarou"/>
          <w:iCs/>
        </w:rPr>
        <w:footnoteReference w:id="54"/>
      </w:r>
    </w:p>
    <w:p w14:paraId="7B3FC840" w14:textId="55B2C662" w:rsidR="009325A2" w:rsidRPr="00A44DB4" w:rsidRDefault="00BD5DBC" w:rsidP="008E133A">
      <w:pPr>
        <w:ind w:firstLine="708"/>
      </w:pPr>
      <w:r>
        <w:t>Úřad pro civilní letectví</w:t>
      </w:r>
      <w:r w:rsidR="009325A2">
        <w:t xml:space="preserve"> má hned několik formulářů pro </w:t>
      </w:r>
      <w:r w:rsidR="00A44DB4">
        <w:t>povolení létání bezpilotního letadla</w:t>
      </w:r>
      <w:r w:rsidR="00273B6D">
        <w:rPr>
          <w:rStyle w:val="Znakapoznpodarou"/>
        </w:rPr>
        <w:footnoteReference w:id="55"/>
      </w:r>
      <w:r w:rsidR="009325A2">
        <w:t xml:space="preserve"> </w:t>
      </w:r>
      <w:r w:rsidR="00A44DB4">
        <w:t xml:space="preserve">a </w:t>
      </w:r>
      <w:r w:rsidR="009325A2">
        <w:t xml:space="preserve">jeden z nich je pro bezpilotní </w:t>
      </w:r>
      <w:r>
        <w:t>letadla</w:t>
      </w:r>
      <w:r w:rsidR="009325A2">
        <w:t>, která jsou využívání k </w:t>
      </w:r>
      <w:r>
        <w:t>rekreačním</w:t>
      </w:r>
      <w:r w:rsidR="009325A2">
        <w:t xml:space="preserve"> a sportovním účelům, tedy pro osobní </w:t>
      </w:r>
      <w:r>
        <w:t>potřebu</w:t>
      </w:r>
      <w:r w:rsidR="009325A2">
        <w:t xml:space="preserve"> a bez </w:t>
      </w:r>
      <w:r>
        <w:t>účelu v podobě získání zisku. Další formulář je právě pro tyto profesionální účely.</w:t>
      </w:r>
      <w:r w:rsidR="00273B6D">
        <w:rPr>
          <w:rStyle w:val="Znakapoznpodarou"/>
        </w:rPr>
        <w:footnoteReference w:id="56"/>
      </w:r>
      <w:r>
        <w:t xml:space="preserve"> Za registraci</w:t>
      </w:r>
      <w:r w:rsidR="006D004E">
        <w:t>,</w:t>
      </w:r>
      <w:r>
        <w:t xml:space="preserve"> jakožto správní řízení</w:t>
      </w:r>
      <w:r w:rsidR="006D004E">
        <w:t>,</w:t>
      </w:r>
      <w:r>
        <w:t xml:space="preserve"> se platí správní poplatek.</w:t>
      </w:r>
      <w:r w:rsidR="00953541">
        <w:rPr>
          <w:rStyle w:val="Znakapoznpodarou"/>
        </w:rPr>
        <w:footnoteReference w:id="57"/>
      </w:r>
      <w:r>
        <w:t xml:space="preserve"> Žádosti </w:t>
      </w:r>
      <w:r w:rsidR="00A44DB4">
        <w:t>o</w:t>
      </w:r>
      <w:r w:rsidR="006D004E">
        <w:t> </w:t>
      </w:r>
      <w:r w:rsidR="00A44DB4">
        <w:t xml:space="preserve">povolení létání je navíc třeba pravidelně obnovovat, a to </w:t>
      </w:r>
      <w:r w:rsidR="00A44DB4" w:rsidRPr="00A44DB4">
        <w:t xml:space="preserve">alespoň 30 </w:t>
      </w:r>
      <w:r w:rsidR="00A44DB4" w:rsidRPr="00A44DB4">
        <w:lastRenderedPageBreak/>
        <w:t>dnů před skončením platnosti povolení, nejdříve však 6 měsíců před koncem platnosti povolení</w:t>
      </w:r>
      <w:r w:rsidR="00A44DB4">
        <w:t>.</w:t>
      </w:r>
      <w:r w:rsidR="00273B6D">
        <w:rPr>
          <w:rStyle w:val="Znakapoznpodarou"/>
        </w:rPr>
        <w:footnoteReference w:id="58"/>
      </w:r>
    </w:p>
    <w:p w14:paraId="31F76333" w14:textId="61C1E85C" w:rsidR="00BD5DBC" w:rsidRDefault="00BD5DBC" w:rsidP="008E133A">
      <w:pPr>
        <w:ind w:firstLine="708"/>
        <w:rPr>
          <w:iCs/>
        </w:rPr>
      </w:pPr>
      <w:r>
        <w:rPr>
          <w:iCs/>
        </w:rPr>
        <w:t xml:space="preserve">Formulář pro registraci bezpilotního </w:t>
      </w:r>
      <w:r w:rsidR="00A44DB4">
        <w:rPr>
          <w:iCs/>
        </w:rPr>
        <w:t>letadla</w:t>
      </w:r>
      <w:r>
        <w:rPr>
          <w:iCs/>
        </w:rPr>
        <w:t xml:space="preserve"> pro rekreační účely </w:t>
      </w:r>
      <w:r w:rsidR="00A44DB4">
        <w:rPr>
          <w:iCs/>
        </w:rPr>
        <w:t>požaduje uvedení identifikačních údajů o žadateli, určení, jestli se jedná o pilota, vlastníka nebo provozovatel</w:t>
      </w:r>
      <w:r w:rsidR="006D004E">
        <w:rPr>
          <w:iCs/>
        </w:rPr>
        <w:t>e</w:t>
      </w:r>
      <w:r w:rsidR="00A44DB4">
        <w:rPr>
          <w:iCs/>
        </w:rPr>
        <w:t xml:space="preserve"> bezpilotního letadla. </w:t>
      </w:r>
      <w:r w:rsidR="006D004E">
        <w:rPr>
          <w:iCs/>
        </w:rPr>
        <w:t xml:space="preserve">Dále požaduje poměrně </w:t>
      </w:r>
      <w:r w:rsidR="00A44DB4">
        <w:rPr>
          <w:iCs/>
        </w:rPr>
        <w:t xml:space="preserve">podrobné specifikace bezpilotního letadla, jakou má </w:t>
      </w:r>
      <w:r w:rsidR="006D004E">
        <w:rPr>
          <w:iCs/>
        </w:rPr>
        <w:t xml:space="preserve">letadlo </w:t>
      </w:r>
      <w:r w:rsidR="00A44DB4">
        <w:rPr>
          <w:iCs/>
        </w:rPr>
        <w:t>pohonnou soustavu a výko</w:t>
      </w:r>
      <w:r w:rsidR="006D004E">
        <w:rPr>
          <w:iCs/>
        </w:rPr>
        <w:t>n</w:t>
      </w:r>
      <w:r w:rsidR="00A44DB4">
        <w:rPr>
          <w:iCs/>
        </w:rPr>
        <w:t>, specifikaci dálkového ovládání a upřesnění typu provozu zamýšleného s bezpilotním provozem.</w:t>
      </w:r>
      <w:r w:rsidR="00A44DB4">
        <w:rPr>
          <w:rStyle w:val="Znakapoznpodarou"/>
          <w:iCs/>
        </w:rPr>
        <w:footnoteReference w:id="59"/>
      </w:r>
    </w:p>
    <w:p w14:paraId="0276F069" w14:textId="43A4172A" w:rsidR="007D37EC" w:rsidRDefault="00D1052D" w:rsidP="008E133A">
      <w:pPr>
        <w:ind w:firstLine="357"/>
        <w:rPr>
          <w:iCs/>
        </w:rPr>
      </w:pPr>
      <w:r>
        <w:rPr>
          <w:iCs/>
        </w:rPr>
        <w:t xml:space="preserve">Vzhledem k výše uvedeným pochybnostem o </w:t>
      </w:r>
      <w:r w:rsidR="007D37EC">
        <w:rPr>
          <w:iCs/>
        </w:rPr>
        <w:t>souladu Lede</w:t>
      </w:r>
      <w:r>
        <w:rPr>
          <w:iCs/>
        </w:rPr>
        <w:t xml:space="preserve">ckých předpisů řady L s ústavou, </w:t>
      </w:r>
      <w:r w:rsidR="007D37EC">
        <w:rPr>
          <w:iCs/>
        </w:rPr>
        <w:t>není pochyb o tom, že je třeba tento stav změnit.</w:t>
      </w:r>
    </w:p>
    <w:p w14:paraId="6B2B718F" w14:textId="5CE67764" w:rsidR="00F80B21" w:rsidRDefault="00F80B21" w:rsidP="00D656E6">
      <w:pPr>
        <w:rPr>
          <w:iCs/>
        </w:rPr>
      </w:pPr>
      <w:r>
        <w:rPr>
          <w:iCs/>
        </w:rPr>
        <w:br w:type="page"/>
      </w:r>
    </w:p>
    <w:p w14:paraId="585A8851" w14:textId="461511A6" w:rsidR="000E2E59" w:rsidRDefault="000E2E59" w:rsidP="00577BEB">
      <w:pPr>
        <w:pStyle w:val="Nadpis1"/>
      </w:pPr>
      <w:bookmarkStart w:id="11" w:name="_Toc518052601"/>
      <w:r>
        <w:lastRenderedPageBreak/>
        <w:t>Evropské právo</w:t>
      </w:r>
      <w:r w:rsidR="008942A6" w:rsidRPr="008942A6">
        <w:rPr>
          <w:rFonts w:asciiTheme="minorHAnsi" w:eastAsiaTheme="minorHAnsi" w:hAnsiTheme="minorHAnsi" w:cstheme="minorBidi"/>
          <w:color w:val="auto"/>
          <w:sz w:val="24"/>
          <w:szCs w:val="24"/>
        </w:rPr>
        <w:t xml:space="preserve"> </w:t>
      </w:r>
      <w:r w:rsidR="008942A6" w:rsidRPr="008942A6">
        <w:t>o bezpilotních letadlech</w:t>
      </w:r>
      <w:bookmarkEnd w:id="11"/>
    </w:p>
    <w:p w14:paraId="2B1EF675" w14:textId="52A1144B" w:rsidR="005D6807" w:rsidRDefault="005D6807" w:rsidP="00DD18CF">
      <w:pPr>
        <w:ind w:firstLine="357"/>
      </w:pPr>
      <w:r>
        <w:t xml:space="preserve">Základním dokumentem Evropského práva </w:t>
      </w:r>
      <w:r w:rsidRPr="005D6807">
        <w:t xml:space="preserve">je Smlouva o </w:t>
      </w:r>
      <w:r>
        <w:t>fungování Evropské unie,</w:t>
      </w:r>
      <w:r w:rsidR="00D36D14">
        <w:t xml:space="preserve"> která ve svém článku 100 odst. 2</w:t>
      </w:r>
      <w:r w:rsidRPr="005D6807">
        <w:t xml:space="preserve"> zakládá společnou politiku Evropského společenství v oblasti </w:t>
      </w:r>
      <w:r w:rsidR="004759CF">
        <w:t xml:space="preserve">letecké </w:t>
      </w:r>
      <w:r w:rsidRPr="005D6807">
        <w:t>dopravy.</w:t>
      </w:r>
      <w:r>
        <w:t xml:space="preserve"> </w:t>
      </w:r>
      <w:r w:rsidRPr="005D6807">
        <w:t>V oblasti civilního letectví již bylo v</w:t>
      </w:r>
      <w:r w:rsidR="00DD18CF">
        <w:t>ydáno několik nařízení</w:t>
      </w:r>
      <w:r w:rsidRPr="005D6807">
        <w:t>.</w:t>
      </w:r>
    </w:p>
    <w:p w14:paraId="24BC38C3" w14:textId="55E9082C" w:rsidR="00BD2C80" w:rsidRDefault="00B22C36" w:rsidP="008E133A">
      <w:pPr>
        <w:ind w:firstLine="708"/>
      </w:pPr>
      <w:r>
        <w:t xml:space="preserve">Jednotlivé státy tak jsou nuceny upravovat si oblast bezpilotních letadel </w:t>
      </w:r>
      <w:r w:rsidR="006D004E">
        <w:t xml:space="preserve">samostatně </w:t>
      </w:r>
      <w:r>
        <w:t>v souladu se závazky z Chicagské úmluvy, pokud jsou členskými státy. Obecně ale státy rozlišují mezi rekreačním a profesionálním využitím bezpilotních letadel. Rozdíl mezi nimi činí především zisk z fotografií a videí získaných za pomoci dronu</w:t>
      </w:r>
      <w:r w:rsidR="006D004E">
        <w:t xml:space="preserve"> se záznamovým zařízením</w:t>
      </w:r>
      <w:r>
        <w:t>.</w:t>
      </w:r>
    </w:p>
    <w:p w14:paraId="669AAF63" w14:textId="41AC6E4F" w:rsidR="00B22C36" w:rsidRPr="005D6807" w:rsidRDefault="00B22C36" w:rsidP="008E133A">
      <w:pPr>
        <w:ind w:firstLine="357"/>
      </w:pPr>
      <w:r>
        <w:t xml:space="preserve">Rekreační využití bezpilotních letadel je většinou povolováno bez zvláštní registrace u </w:t>
      </w:r>
      <w:r w:rsidR="00BD2C80">
        <w:t xml:space="preserve">příslušného úřadu za předpokladu, že uživatelé dodržují základní pravidla pro létání ve vzdušném prostoru, jako </w:t>
      </w:r>
      <w:r w:rsidR="006D004E">
        <w:t xml:space="preserve">dodržovat </w:t>
      </w:r>
      <w:r w:rsidR="00BD2C80">
        <w:t>bezpečnost ostatních účastníků leteckého provozu, osob a majetku v okolí, nenarušovat soukromí osob a nahradit škodu v případě jejího vzniku.</w:t>
      </w:r>
      <w:r w:rsidR="00BD2C80">
        <w:rPr>
          <w:rStyle w:val="Znakapoznpodarou"/>
        </w:rPr>
        <w:footnoteReference w:id="60"/>
      </w:r>
    </w:p>
    <w:p w14:paraId="6B242225" w14:textId="3FE3DA5C" w:rsidR="00F80B21" w:rsidRDefault="006D004E" w:rsidP="00F80B21">
      <w:pPr>
        <w:pStyle w:val="Nadpis2"/>
      </w:pPr>
      <w:r>
        <w:t xml:space="preserve"> </w:t>
      </w:r>
      <w:bookmarkStart w:id="12" w:name="_Toc518052602"/>
      <w:r w:rsidR="00F80B21">
        <w:t>Nařízení</w:t>
      </w:r>
      <w:r w:rsidR="00B22C36">
        <w:t xml:space="preserve"> o civilním letectví</w:t>
      </w:r>
      <w:bookmarkEnd w:id="12"/>
    </w:p>
    <w:p w14:paraId="5335E534" w14:textId="5FA04DB1" w:rsidR="00DD18CF" w:rsidRDefault="00AB554A" w:rsidP="00DD18CF">
      <w:pPr>
        <w:ind w:firstLine="357"/>
      </w:pPr>
      <w:r>
        <w:t>Základní právní úpravu obsahuje s</w:t>
      </w:r>
      <w:r w:rsidR="00DD18CF">
        <w:t>oučasné znění N</w:t>
      </w:r>
      <w:r w:rsidR="00DD18CF" w:rsidRPr="001212EF">
        <w:t>ařízení Evropského parlamentu a Rady (ES) č. 216/2008 ze dne 20. února 2008 o společných pravidlech v oblasti civilního letectví a</w:t>
      </w:r>
      <w:r w:rsidR="00DD18CF" w:rsidRPr="009B7A15">
        <w:t> </w:t>
      </w:r>
      <w:r w:rsidR="00DD18CF" w:rsidRPr="001212EF">
        <w:t>o</w:t>
      </w:r>
      <w:r w:rsidR="00DD18CF" w:rsidRPr="009B7A15">
        <w:t> </w:t>
      </w:r>
      <w:r w:rsidR="00DD18CF" w:rsidRPr="001212EF">
        <w:t>zřízení Evropské agentury pro bezpečnost letectví, kterým se ruší směrnice Rady 91/670 EHS, nařízení (ES) č. 1592/2002 a směrnice 2004/36/ES</w:t>
      </w:r>
      <w:r w:rsidR="00DD18CF">
        <w:t xml:space="preserve"> zajišťuje vysokou a jednotnou</w:t>
      </w:r>
      <w:r w:rsidR="00DD18CF" w:rsidRPr="00611B46">
        <w:t xml:space="preserve"> úroveň ochrany evropských občanů přijetím společných bezpečnostních pravidel </w:t>
      </w:r>
      <w:r w:rsidR="00DD18CF" w:rsidRPr="00611B46">
        <w:lastRenderedPageBreak/>
        <w:t>a opatření</w:t>
      </w:r>
      <w:r w:rsidR="00DD18CF">
        <w:t xml:space="preserve"> v civilním letectví a zajišťuje</w:t>
      </w:r>
      <w:r w:rsidR="00DD18CF" w:rsidRPr="003C30AD">
        <w:t>, aby členské státy plnily své závazky sjednané v Chicagské úmluvě</w:t>
      </w:r>
      <w:r w:rsidR="00DD18CF">
        <w:t xml:space="preserve">. Příloha č. II   tohoto nařízení vymezuje, která zařízení nemusí vyhovovat podmínkám stanoveným v tomto nařízení. Mezi ně se řadí i </w:t>
      </w:r>
      <w:r w:rsidR="00DD18CF" w:rsidRPr="003C30AD">
        <w:t>bezpilotní letadla s provozní hmotností nejvýše 150 kg</w:t>
      </w:r>
      <w:r w:rsidR="00DD18CF">
        <w:t>, takže v současné době je právní úprava bezpilotních letadel v Evropské unii poněkud neutěšená.</w:t>
      </w:r>
      <w:r w:rsidR="00DD18CF">
        <w:rPr>
          <w:bCs/>
        </w:rPr>
        <w:t xml:space="preserve"> Dále se zde</w:t>
      </w:r>
      <w:r w:rsidR="00DD18CF" w:rsidRPr="00611B46">
        <w:rPr>
          <w:bCs/>
        </w:rPr>
        <w:t xml:space="preserve"> </w:t>
      </w:r>
      <w:r w:rsidR="00DD18CF">
        <w:rPr>
          <w:bCs/>
        </w:rPr>
        <w:t xml:space="preserve">nachází </w:t>
      </w:r>
      <w:r w:rsidR="00DD18CF" w:rsidRPr="00611B46">
        <w:rPr>
          <w:bCs/>
        </w:rPr>
        <w:t>pravidla pr</w:t>
      </w:r>
      <w:r w:rsidR="00DD18CF">
        <w:rPr>
          <w:bCs/>
        </w:rPr>
        <w:t>o registraci letadel, podmínky jejich provozu, povinnosti pilotů, a</w:t>
      </w:r>
      <w:r w:rsidR="00DD18CF" w:rsidRPr="009B7A15">
        <w:t> </w:t>
      </w:r>
      <w:r w:rsidR="00DD18CF">
        <w:rPr>
          <w:bCs/>
        </w:rPr>
        <w:t xml:space="preserve">především zřízení </w:t>
      </w:r>
      <w:r w:rsidR="00DD18CF">
        <w:t>Evropské agentury pro bezpečnost letectví (EASA).</w:t>
      </w:r>
      <w:r w:rsidR="003E3A56">
        <w:rPr>
          <w:rStyle w:val="Znakapoznpodarou"/>
        </w:rPr>
        <w:footnoteReference w:id="61"/>
      </w:r>
    </w:p>
    <w:p w14:paraId="2D1C17A8" w14:textId="2109765C" w:rsidR="00B13F70" w:rsidRDefault="00B13F70" w:rsidP="00AB554A">
      <w:pPr>
        <w:ind w:firstLine="357"/>
      </w:pPr>
      <w:r>
        <w:t xml:space="preserve">Jedním z nich je </w:t>
      </w:r>
      <w:r w:rsidRPr="006E6D13">
        <w:t>Nařízení Komise (EU) č</w:t>
      </w:r>
      <w:r>
        <w:t>. 748/2012 ze dne 3. srpna 2012</w:t>
      </w:r>
      <w:r w:rsidRPr="006E6D13">
        <w:t>, kterým se stanoví prováděcí pravidla pro certifikaci letové způsobilosti letadel a souvisejících výrobků, letadlových částí a zařízení</w:t>
      </w:r>
      <w:r w:rsidR="004D4443">
        <w:t>,</w:t>
      </w:r>
      <w:r w:rsidRPr="006E6D13">
        <w:t xml:space="preserve"> a certifikaci ochrany životního prostředí, jakož i pro certifikaci projekčních a výrobních organizací</w:t>
      </w:r>
      <w:r>
        <w:t xml:space="preserve">. Toto má za cíl </w:t>
      </w:r>
      <w:r w:rsidRPr="00B13F70">
        <w:t xml:space="preserve">zajistit jednotnost používání společných požadavků pro letecké výrobky, letadlové části a zařízení v oblasti letové způsobilosti a ochrany životního prostředí </w:t>
      </w:r>
      <w:r>
        <w:t>tak</w:t>
      </w:r>
      <w:r w:rsidRPr="00B13F70">
        <w:t xml:space="preserve">, aby příslušné úřady členských států a případně </w:t>
      </w:r>
      <w:r w:rsidR="00652426" w:rsidRPr="00B13F70">
        <w:t>agentur</w:t>
      </w:r>
      <w:r w:rsidR="00652426">
        <w:t>y</w:t>
      </w:r>
      <w:r w:rsidR="00652426" w:rsidRPr="00B13F70">
        <w:t xml:space="preserve"> </w:t>
      </w:r>
      <w:r w:rsidRPr="00B13F70">
        <w:t>postupovaly za účelem posouzení splnění těchto požadavků podle společných postupů.</w:t>
      </w:r>
      <w:r w:rsidR="003E3A56">
        <w:rPr>
          <w:rStyle w:val="Znakapoznpodarou"/>
        </w:rPr>
        <w:footnoteReference w:id="62"/>
      </w:r>
    </w:p>
    <w:p w14:paraId="3F1D739F" w14:textId="00D58713" w:rsidR="009B2874" w:rsidRDefault="009B2874" w:rsidP="009B2874">
      <w:pPr>
        <w:ind w:firstLine="357"/>
      </w:pPr>
      <w:r>
        <w:rPr>
          <w:bCs/>
        </w:rPr>
        <w:t xml:space="preserve">Dalším je </w:t>
      </w:r>
      <w:r w:rsidRPr="009B2874">
        <w:rPr>
          <w:bCs/>
        </w:rPr>
        <w:t>Nařízení Komise (EU) č</w:t>
      </w:r>
      <w:r>
        <w:rPr>
          <w:bCs/>
        </w:rPr>
        <w:t>. 965/2012 ze dne 5. října 2012</w:t>
      </w:r>
      <w:r w:rsidRPr="009B2874">
        <w:rPr>
          <w:bCs/>
        </w:rPr>
        <w:t>, kterým se stanoví technické požadavky a správní postupy týkající se letového provozu podle nařízení Evropského parlamentu a Rady (ES) č. 216/2008</w:t>
      </w:r>
      <w:r>
        <w:rPr>
          <w:bCs/>
        </w:rPr>
        <w:t xml:space="preserve">, které určuje </w:t>
      </w:r>
      <w:r>
        <w:lastRenderedPageBreak/>
        <w:t>podmínky</w:t>
      </w:r>
      <w:r w:rsidRPr="009B2874">
        <w:t xml:space="preserve"> pro vydávání, zachování, změnu, omezení, pozastavení nebo zrušení osvědčení provozovatelů letadel</w:t>
      </w:r>
      <w:r>
        <w:t>.</w:t>
      </w:r>
      <w:r w:rsidR="003E3A56">
        <w:rPr>
          <w:rStyle w:val="Znakapoznpodarou"/>
        </w:rPr>
        <w:footnoteReference w:id="63"/>
      </w:r>
    </w:p>
    <w:p w14:paraId="32165474" w14:textId="31BCB3D6" w:rsidR="00AB554A" w:rsidRPr="00AB554A" w:rsidRDefault="00B13F70" w:rsidP="00AB554A">
      <w:pPr>
        <w:ind w:firstLine="708"/>
      </w:pPr>
      <w:r>
        <w:t xml:space="preserve">Obdobně </w:t>
      </w:r>
      <w:r w:rsidR="00652426">
        <w:t xml:space="preserve">je tak u </w:t>
      </w:r>
      <w:r w:rsidR="00AB554A" w:rsidRPr="00182ED2">
        <w:rPr>
          <w:bCs/>
        </w:rPr>
        <w:t>Prováděcí nařízení Komise (EU) č</w:t>
      </w:r>
      <w:r w:rsidR="00182ED2">
        <w:rPr>
          <w:bCs/>
        </w:rPr>
        <w:t>. 923/2012 ze dne 26. září 2012</w:t>
      </w:r>
      <w:r w:rsidR="00AB554A" w:rsidRPr="00182ED2">
        <w:rPr>
          <w:bCs/>
        </w:rPr>
        <w:t>, kterým se stanoví společná pravidla létání a provozní předpisy týkající se služeb a postupů v oblasti letecké navigace a kterým se mění prováděcí nařízení (ES) č. 1035/2011 a nařízení (ES) č. 1265/2007, (ES) č. 1794/2006, (ES) č. 730/2006, (ES) č. 1033/2006 a (EU) č. 255/2010</w:t>
      </w:r>
      <w:r w:rsidR="00182ED2">
        <w:rPr>
          <w:bCs/>
        </w:rPr>
        <w:t>, které upravuje pravidla létání v Evropské unii a přes její hranice, tak aby byla zajištěna co největší bezpečnost vzdušného prostoru.</w:t>
      </w:r>
      <w:r w:rsidR="003E3A56">
        <w:rPr>
          <w:rStyle w:val="Znakapoznpodarou"/>
          <w:bCs/>
        </w:rPr>
        <w:footnoteReference w:id="64"/>
      </w:r>
    </w:p>
    <w:p w14:paraId="1D6E0BDC" w14:textId="71A7F057" w:rsidR="006D0AA8" w:rsidRDefault="00652426" w:rsidP="006D0AA8">
      <w:pPr>
        <w:pStyle w:val="Nadpis2"/>
      </w:pPr>
      <w:r>
        <w:t xml:space="preserve"> </w:t>
      </w:r>
      <w:bookmarkStart w:id="13" w:name="_Toc518052603"/>
      <w:r w:rsidR="006D0AA8">
        <w:t>EASA</w:t>
      </w:r>
      <w:bookmarkEnd w:id="13"/>
    </w:p>
    <w:p w14:paraId="63FF8A31" w14:textId="72C4D1CB" w:rsidR="006D0AA8" w:rsidRDefault="006D0AA8" w:rsidP="00AB554A">
      <w:pPr>
        <w:ind w:firstLine="357"/>
      </w:pPr>
      <w:r>
        <w:t>Evropská agentura pro bezpečnost letectví (</w:t>
      </w:r>
      <w:proofErr w:type="spellStart"/>
      <w:r>
        <w:t>Europian</w:t>
      </w:r>
      <w:proofErr w:type="spellEnd"/>
      <w:r>
        <w:t xml:space="preserve"> </w:t>
      </w:r>
      <w:proofErr w:type="spellStart"/>
      <w:r>
        <w:t>Aviation</w:t>
      </w:r>
      <w:proofErr w:type="spellEnd"/>
      <w:r>
        <w:t xml:space="preserve"> </w:t>
      </w:r>
      <w:proofErr w:type="spellStart"/>
      <w:r>
        <w:t>Safety</w:t>
      </w:r>
      <w:proofErr w:type="spellEnd"/>
      <w:r>
        <w:t xml:space="preserve"> </w:t>
      </w:r>
      <w:proofErr w:type="spellStart"/>
      <w:r>
        <w:t>Agency</w:t>
      </w:r>
      <w:proofErr w:type="spellEnd"/>
      <w:r>
        <w:t>, dále také „EASA“) je letecký úřad, kter</w:t>
      </w:r>
      <w:r w:rsidR="009B2874">
        <w:t>ý funguje v rámci Evropské unie</w:t>
      </w:r>
      <w:r>
        <w:t>. Hlavním cílem EASA je bezpečnost v oblasti civilního letectví, kontrola dodržování bezpečnostních pravidel v této oblasti a účast</w:t>
      </w:r>
      <w:r w:rsidR="009B2874">
        <w:t xml:space="preserve"> navrhování právní předpisů EU.</w:t>
      </w:r>
      <w:r w:rsidR="009B2874">
        <w:rPr>
          <w:rStyle w:val="Znakapoznpodarou"/>
        </w:rPr>
        <w:footnoteReference w:id="65"/>
      </w:r>
    </w:p>
    <w:p w14:paraId="5D657103" w14:textId="67805DC8" w:rsidR="006D0AA8" w:rsidRDefault="006D0AA8" w:rsidP="008E133A">
      <w:pPr>
        <w:ind w:firstLine="708"/>
      </w:pPr>
      <w:r>
        <w:t>Agentura EASA se bezpilotními letadly zabývá mnohem víc než ICAO a jimi navrhovaná právní úprava bezpilotních letadel je tak mnohem detailnější. Již vydala řadu příruček týkající se provozu bezpilotních letadel. Jedn</w:t>
      </w:r>
      <w:r w:rsidR="00652426">
        <w:t>a</w:t>
      </w:r>
      <w:r>
        <w:t xml:space="preserve"> z nich je nazvaná „</w:t>
      </w:r>
      <w:proofErr w:type="spellStart"/>
      <w:r>
        <w:t>Flying</w:t>
      </w:r>
      <w:proofErr w:type="spellEnd"/>
      <w:r>
        <w:t xml:space="preserve"> a </w:t>
      </w:r>
      <w:proofErr w:type="spellStart"/>
      <w:r>
        <w:t>drone</w:t>
      </w:r>
      <w:proofErr w:type="spellEnd"/>
      <w:r>
        <w:t>“ a obsahuje základní věci</w:t>
      </w:r>
      <w:r w:rsidR="00652426">
        <w:t>,</w:t>
      </w:r>
      <w:r>
        <w:t xml:space="preserve"> na které je nutné vždy </w:t>
      </w:r>
      <w:r>
        <w:lastRenderedPageBreak/>
        <w:t>pamatovat při létání s </w:t>
      </w:r>
      <w:proofErr w:type="spellStart"/>
      <w:r>
        <w:t>drony</w:t>
      </w:r>
      <w:proofErr w:type="spellEnd"/>
      <w:r>
        <w:t>.</w:t>
      </w:r>
      <w:r w:rsidR="009B2874">
        <w:rPr>
          <w:rStyle w:val="Znakapoznpodarou"/>
        </w:rPr>
        <w:footnoteReference w:id="66"/>
      </w:r>
      <w:r>
        <w:t xml:space="preserve"> Další je pojmenovaná „</w:t>
      </w:r>
      <w:proofErr w:type="spellStart"/>
      <w:r>
        <w:t>Safe</w:t>
      </w:r>
      <w:proofErr w:type="spellEnd"/>
      <w:r>
        <w:t xml:space="preserve"> </w:t>
      </w:r>
      <w:proofErr w:type="spellStart"/>
      <w:r>
        <w:t>operation</w:t>
      </w:r>
      <w:proofErr w:type="spellEnd"/>
      <w:r>
        <w:t xml:space="preserve"> </w:t>
      </w:r>
      <w:proofErr w:type="spellStart"/>
      <w:r>
        <w:t>of</w:t>
      </w:r>
      <w:proofErr w:type="spellEnd"/>
      <w:r>
        <w:t xml:space="preserve"> </w:t>
      </w:r>
      <w:proofErr w:type="spellStart"/>
      <w:r>
        <w:t>drones</w:t>
      </w:r>
      <w:proofErr w:type="spellEnd"/>
      <w:r>
        <w:t xml:space="preserve"> in </w:t>
      </w:r>
      <w:proofErr w:type="spellStart"/>
      <w:r>
        <w:t>Europe</w:t>
      </w:r>
      <w:proofErr w:type="spellEnd"/>
      <w:r>
        <w:t>“</w:t>
      </w:r>
      <w:r w:rsidR="00652426">
        <w:t>, kdy se</w:t>
      </w:r>
      <w:r>
        <w:t xml:space="preserve"> jedná o první celoevropskou příručku s pravidly létání bezpilotních letadel.</w:t>
      </w:r>
      <w:r w:rsidR="00715D75">
        <w:rPr>
          <w:rStyle w:val="Znakapoznpodarou"/>
        </w:rPr>
        <w:footnoteReference w:id="67"/>
      </w:r>
    </w:p>
    <w:p w14:paraId="17AD598F" w14:textId="2B1F4150" w:rsidR="006D0AA8" w:rsidRDefault="006D0AA8" w:rsidP="008E133A">
      <w:pPr>
        <w:ind w:firstLine="708"/>
        <w:rPr>
          <w:bCs/>
        </w:rPr>
      </w:pPr>
      <w:r>
        <w:t xml:space="preserve">V současné době se </w:t>
      </w:r>
      <w:r w:rsidR="00652426">
        <w:t xml:space="preserve">EASA </w:t>
      </w:r>
      <w:r>
        <w:t xml:space="preserve">věnuje přípravě novely </w:t>
      </w:r>
      <w:r>
        <w:rPr>
          <w:bCs/>
        </w:rPr>
        <w:t>N</w:t>
      </w:r>
      <w:r w:rsidRPr="001212EF">
        <w:rPr>
          <w:bCs/>
        </w:rPr>
        <w:t>ařízení Evropského parlamentu a Rady (ES) č. 216/2008 ze dne 20. února 2008</w:t>
      </w:r>
      <w:r>
        <w:rPr>
          <w:bCs/>
        </w:rPr>
        <w:t xml:space="preserve"> tak</w:t>
      </w:r>
      <w:r w:rsidR="00652426">
        <w:rPr>
          <w:bCs/>
        </w:rPr>
        <w:t>,</w:t>
      </w:r>
      <w:r>
        <w:rPr>
          <w:bCs/>
        </w:rPr>
        <w:t xml:space="preserve"> aby se v něm vyskytla úprava bezpilotních letadel</w:t>
      </w:r>
      <w:r w:rsidR="00652426">
        <w:rPr>
          <w:bCs/>
        </w:rPr>
        <w:t xml:space="preserve"> tak</w:t>
      </w:r>
      <w:r>
        <w:rPr>
          <w:bCs/>
        </w:rPr>
        <w:t xml:space="preserve">, jak je </w:t>
      </w:r>
      <w:r w:rsidR="00652426">
        <w:rPr>
          <w:bCs/>
        </w:rPr>
        <w:t xml:space="preserve">uvedena </w:t>
      </w:r>
      <w:r w:rsidR="000A41A2">
        <w:rPr>
          <w:bCs/>
        </w:rPr>
        <w:t>níže</w:t>
      </w:r>
      <w:r>
        <w:rPr>
          <w:bCs/>
        </w:rPr>
        <w:t>.</w:t>
      </w:r>
    </w:p>
    <w:p w14:paraId="50AEFBD2" w14:textId="4D5F2666" w:rsidR="006D0AA8" w:rsidRDefault="006D0AA8" w:rsidP="008E133A">
      <w:pPr>
        <w:ind w:firstLine="708"/>
        <w:rPr>
          <w:bCs/>
        </w:rPr>
      </w:pPr>
      <w:r>
        <w:rPr>
          <w:bCs/>
        </w:rPr>
        <w:t>Dalším významným projektem agentury EASA je tvorba a zavádění projektu U-</w:t>
      </w:r>
      <w:proofErr w:type="spellStart"/>
      <w:r>
        <w:rPr>
          <w:bCs/>
        </w:rPr>
        <w:t>space</w:t>
      </w:r>
      <w:proofErr w:type="spellEnd"/>
      <w:r>
        <w:rPr>
          <w:bCs/>
        </w:rPr>
        <w:t>. Jedná se o mobilní aplikaci, která bude pilotům bezpilotních letadel poskytovat veškeré potřebné informace týkající se vzdušného prostoru především v hustě obydlených městech. Uživatelé tak budou mít přehled o</w:t>
      </w:r>
      <w:r w:rsidR="00652426" w:rsidRPr="009B7A15">
        <w:t> </w:t>
      </w:r>
      <w:r>
        <w:rPr>
          <w:bCs/>
        </w:rPr>
        <w:t>ostatní vzdušné dopravě, výskytu míst, kde nesmí létat mimo jejich vizuální dohled</w:t>
      </w:r>
      <w:r w:rsidR="00913265">
        <w:rPr>
          <w:bCs/>
        </w:rPr>
        <w:t xml:space="preserve"> apod</w:t>
      </w:r>
      <w:r>
        <w:rPr>
          <w:bCs/>
        </w:rPr>
        <w:t>. Hlavním cílem tedy je zajistit co největší míru bezpečnosti ve vzdušném prostoru a chránit práva ostatních, především co se soukromí týče. U-</w:t>
      </w:r>
      <w:proofErr w:type="spellStart"/>
      <w:r>
        <w:rPr>
          <w:bCs/>
        </w:rPr>
        <w:t>space</w:t>
      </w:r>
      <w:proofErr w:type="spellEnd"/>
      <w:r>
        <w:rPr>
          <w:bCs/>
        </w:rPr>
        <w:t xml:space="preserve"> bude postupně zaveden v průběhu roku 2019 a plně funkční by měl být v roce 2025.</w:t>
      </w:r>
      <w:r>
        <w:rPr>
          <w:rStyle w:val="Znakapoznpodarou"/>
          <w:bCs/>
        </w:rPr>
        <w:footnoteReference w:id="68"/>
      </w:r>
    </w:p>
    <w:p w14:paraId="66F590C0" w14:textId="6737010B" w:rsidR="00283F5D" w:rsidRPr="006D0AA8" w:rsidRDefault="00283F5D" w:rsidP="008E133A">
      <w:pPr>
        <w:ind w:firstLine="357"/>
        <w:rPr>
          <w:bCs/>
        </w:rPr>
      </w:pPr>
      <w:r>
        <w:rPr>
          <w:bCs/>
        </w:rPr>
        <w:t xml:space="preserve">Agentura se také zabývá modely letadel a </w:t>
      </w:r>
      <w:r w:rsidR="009040CB">
        <w:rPr>
          <w:bCs/>
        </w:rPr>
        <w:t>tím</w:t>
      </w:r>
      <w:r>
        <w:rPr>
          <w:bCs/>
        </w:rPr>
        <w:t>, aby nová právní úprava negativně nezasahovala do stávající úrovně bezpečnosti vytvořené nejrůznějšími modelářskými kluby a asociacemi.</w:t>
      </w:r>
      <w:r w:rsidR="000A41A2">
        <w:rPr>
          <w:rStyle w:val="Znakapoznpodarou"/>
          <w:bCs/>
        </w:rPr>
        <w:footnoteReference w:id="69"/>
      </w:r>
    </w:p>
    <w:p w14:paraId="7A66E30D" w14:textId="6E604794" w:rsidR="00611B46" w:rsidRDefault="00977200" w:rsidP="00611B46">
      <w:pPr>
        <w:pStyle w:val="Nadpis2"/>
      </w:pPr>
      <w:r>
        <w:lastRenderedPageBreak/>
        <w:t xml:space="preserve"> </w:t>
      </w:r>
      <w:bookmarkStart w:id="15" w:name="_Toc518052604"/>
      <w:r w:rsidR="00853E6F">
        <w:t>Změny</w:t>
      </w:r>
      <w:r>
        <w:t xml:space="preserve"> navržené agenturou EASA</w:t>
      </w:r>
      <w:bookmarkEnd w:id="15"/>
    </w:p>
    <w:p w14:paraId="25E2EE1C" w14:textId="0528FEFD" w:rsidR="00CF77B1" w:rsidRDefault="00853E6F" w:rsidP="000A41A2">
      <w:pPr>
        <w:ind w:firstLine="357"/>
      </w:pPr>
      <w:r w:rsidRPr="00853E6F">
        <w:t>Jak bylo uvedeno výše</w:t>
      </w:r>
      <w:r w:rsidR="009040CB">
        <w:t>,</w:t>
      </w:r>
      <w:r w:rsidRPr="00853E6F">
        <w:t xml:space="preserve"> agentura EASA se věnuje přípravě rozsáhlé novely Nařízení Evropského parlamentu a Rady (ES) č. 216/2008 ze dne 20. února 2008</w:t>
      </w:r>
      <w:r w:rsidR="00AC75FF">
        <w:t xml:space="preserve">, kterou by měla </w:t>
      </w:r>
      <w:r w:rsidR="001504F9">
        <w:t>K</w:t>
      </w:r>
      <w:r w:rsidR="00AC75FF">
        <w:t>omi</w:t>
      </w:r>
      <w:r w:rsidR="00167CAE">
        <w:t xml:space="preserve">se </w:t>
      </w:r>
      <w:r w:rsidR="001504F9">
        <w:t xml:space="preserve">Evropské unie </w:t>
      </w:r>
      <w:r w:rsidR="00167CAE">
        <w:t>na konci roku 2018 projednat</w:t>
      </w:r>
      <w:r>
        <w:t xml:space="preserve">. </w:t>
      </w:r>
      <w:r w:rsidR="00CF77B1">
        <w:t>Hlavní motivací je bezpečnost</w:t>
      </w:r>
      <w:r w:rsidR="009040CB">
        <w:t>,</w:t>
      </w:r>
      <w:r w:rsidR="00CF77B1">
        <w:t xml:space="preserve"> jak z důvodu havárie ve vzduchu mezi dvěma a více bezpilotními letadly, tak také z důvodu nárazu do okolní infrastruktury</w:t>
      </w:r>
      <w:r w:rsidR="009040CB">
        <w:t>,</w:t>
      </w:r>
      <w:r w:rsidR="00CF77B1">
        <w:t xml:space="preserve"> případně osob.</w:t>
      </w:r>
      <w:r w:rsidR="000A41A2">
        <w:rPr>
          <w:rStyle w:val="Znakapoznpodarou"/>
        </w:rPr>
        <w:footnoteReference w:id="70"/>
      </w:r>
    </w:p>
    <w:p w14:paraId="1441C2A3" w14:textId="19C311DF" w:rsidR="007A0394" w:rsidRDefault="00E35786" w:rsidP="008E133A">
      <w:pPr>
        <w:ind w:firstLine="708"/>
      </w:pPr>
      <w:r>
        <w:t>Agentura navrhuje rozdělit bezpilotní leta</w:t>
      </w:r>
      <w:r w:rsidR="00EB196C">
        <w:t xml:space="preserve">dla podle </w:t>
      </w:r>
      <w:r>
        <w:t xml:space="preserve">způsobu jejich provozu do tří kategorii, a to </w:t>
      </w:r>
      <w:r w:rsidR="009040CB">
        <w:t>otevřený</w:t>
      </w:r>
      <w:r>
        <w:t xml:space="preserve">, </w:t>
      </w:r>
      <w:r w:rsidR="009040CB">
        <w:t xml:space="preserve">specifický </w:t>
      </w:r>
      <w:r>
        <w:t xml:space="preserve">a </w:t>
      </w:r>
      <w:r w:rsidR="009040CB">
        <w:t>certifikovaný provoz</w:t>
      </w:r>
      <w:r>
        <w:t>. Zařízení by se do jednotlivých kategorií měla dělit podle rizika, které představují pro své okolí.</w:t>
      </w:r>
      <w:r w:rsidR="000A41A2">
        <w:rPr>
          <w:rStyle w:val="Znakapoznpodarou"/>
        </w:rPr>
        <w:footnoteReference w:id="71"/>
      </w:r>
    </w:p>
    <w:p w14:paraId="75EF5C3C" w14:textId="782D8512" w:rsidR="00E35786" w:rsidRDefault="00E35786" w:rsidP="008E133A">
      <w:pPr>
        <w:ind w:firstLine="708"/>
      </w:pPr>
      <w:r>
        <w:t xml:space="preserve">Kategorie otevřený provoz značí velmi nízké riziko </w:t>
      </w:r>
      <w:r w:rsidR="00EB196C">
        <w:t>pro zařízení s malou hmotností</w:t>
      </w:r>
      <w:r w:rsidR="009040CB">
        <w:t>,</w:t>
      </w:r>
      <w:r w:rsidR="00EB196C">
        <w:t xml:space="preserve"> a pro jednoduché operace. Z</w:t>
      </w:r>
      <w:r>
        <w:t xml:space="preserve">ařízení by tedy nevyžadovala žádnou registraci u pověřeného </w:t>
      </w:r>
      <w:r w:rsidR="00387E80">
        <w:t>úřadu,</w:t>
      </w:r>
      <w:r>
        <w:t xml:space="preserve"> a to stejné i pro piloty.</w:t>
      </w:r>
      <w:r w:rsidR="00EB196C">
        <w:t xml:space="preserve"> Riziko je sníženo prostřednictvím pravidel pro létání ve vzdušném prostoru, </w:t>
      </w:r>
      <w:r w:rsidR="009040CB">
        <w:t xml:space="preserve">která </w:t>
      </w:r>
      <w:r w:rsidR="00EB196C">
        <w:t>stanovují povinnost létat pouze v pásmu vizuálního kontaktu pilota max. do 500 metrů, výše letu nesmí přesáhnout 150 metrů nad zemí</w:t>
      </w:r>
      <w:r w:rsidR="009040CB">
        <w:t xml:space="preserve"> a nutnost </w:t>
      </w:r>
      <w:r w:rsidR="00EB196C">
        <w:t>létat nad lidmi v bezpečné vzdálenosti.</w:t>
      </w:r>
      <w:r w:rsidR="0015099C">
        <w:rPr>
          <w:rStyle w:val="Znakapoznpodarou"/>
        </w:rPr>
        <w:footnoteReference w:id="72"/>
      </w:r>
    </w:p>
    <w:p w14:paraId="1E9E3829" w14:textId="027DC57F" w:rsidR="002A28DD" w:rsidRDefault="002A28DD" w:rsidP="008E133A">
      <w:pPr>
        <w:ind w:firstLine="708"/>
      </w:pPr>
      <w:r>
        <w:lastRenderedPageBreak/>
        <w:t>Bezpilotní letadla patřící do otevřen</w:t>
      </w:r>
      <w:r w:rsidR="009040CB">
        <w:t>é</w:t>
      </w:r>
      <w:r>
        <w:t xml:space="preserve"> kategorie by se dále dělila do pěti podkategorií s označením </w:t>
      </w:r>
      <w:r w:rsidR="00187ECA">
        <w:t xml:space="preserve">C0 až C4, což by bylo viditelně </w:t>
      </w:r>
      <w:r w:rsidR="009040CB">
        <w:t xml:space="preserve">vyznačeno </w:t>
      </w:r>
      <w:r w:rsidR="00187ECA">
        <w:t>na jednotlivých zařízeních</w:t>
      </w:r>
      <w:r>
        <w:t>. Podkategorie C0 značí zařízení s váhou do 250 g, s povolením létat do max. výšky 50 m, pilotem může být kdokoliv bez věkového omezení a bez žádného speciálního oprávnění, není vyžadována žádná registrace.</w:t>
      </w:r>
      <w:r w:rsidR="000D0355">
        <w:rPr>
          <w:rStyle w:val="Znakapoznpodarou"/>
        </w:rPr>
        <w:footnoteReference w:id="73"/>
      </w:r>
    </w:p>
    <w:p w14:paraId="36DD438E" w14:textId="7DE2F188" w:rsidR="002A28DD" w:rsidRDefault="002A28DD" w:rsidP="008E133A">
      <w:pPr>
        <w:ind w:firstLine="708"/>
      </w:pPr>
      <w:r>
        <w:t xml:space="preserve">Podkategorie C1 je vyhrazena pro zařízení s váhou do 900 g, s povolením létat do max. výšky 120 m nebo v případě vyšší překážky ji </w:t>
      </w:r>
      <w:r w:rsidRPr="00B35D3D">
        <w:t xml:space="preserve">můžou překonat do výše </w:t>
      </w:r>
      <w:r>
        <w:t xml:space="preserve">50 m </w:t>
      </w:r>
      <w:r w:rsidRPr="00B35D3D">
        <w:t>a se souhlasem vlastníka překážky</w:t>
      </w:r>
      <w:r>
        <w:t>, pilotem může být kdokoliv st</w:t>
      </w:r>
      <w:r w:rsidR="009040CB">
        <w:t>a</w:t>
      </w:r>
      <w:r>
        <w:t>rší 14</w:t>
      </w:r>
      <w:r w:rsidR="009040CB" w:rsidRPr="009B7A15">
        <w:t> </w:t>
      </w:r>
      <w:r>
        <w:t>let bez omezení, jinak s dohledem dospělého, s absolvovaným online kurzem zakončený</w:t>
      </w:r>
      <w:r w:rsidR="009040CB">
        <w:t>m</w:t>
      </w:r>
      <w:r>
        <w:t xml:space="preserve"> testem a s vyžadovanou registrací provozovatele, je nutné mít přidělenou elektronickou identifikaci v případě, že zařízení má kameru.</w:t>
      </w:r>
      <w:r w:rsidR="000D0355">
        <w:rPr>
          <w:rStyle w:val="Znakapoznpodarou"/>
        </w:rPr>
        <w:footnoteReference w:id="74"/>
      </w:r>
    </w:p>
    <w:p w14:paraId="61755D13" w14:textId="2B038F22" w:rsidR="002A28DD" w:rsidRDefault="002A28DD" w:rsidP="008E133A">
      <w:pPr>
        <w:ind w:firstLine="708"/>
      </w:pPr>
      <w:r>
        <w:t>V podkategorii C2 jsou zařízení s váhou do 4 kg, s povolením létat do max. výšky 120 m</w:t>
      </w:r>
      <w:r w:rsidRPr="00543F36">
        <w:t xml:space="preserve"> </w:t>
      </w:r>
      <w:r>
        <w:t xml:space="preserve">nebo v případě vyšší překážky ji </w:t>
      </w:r>
      <w:r w:rsidRPr="00B35D3D">
        <w:t xml:space="preserve">můžou překonat do výše </w:t>
      </w:r>
      <w:r>
        <w:t xml:space="preserve">50 m </w:t>
      </w:r>
      <w:r w:rsidRPr="00B35D3D">
        <w:t>a se souhlasem vlastníka překážky</w:t>
      </w:r>
      <w:r>
        <w:t>,</w:t>
      </w:r>
      <w:r w:rsidRPr="00AF46B8">
        <w:t xml:space="preserve"> </w:t>
      </w:r>
      <w:r>
        <w:t>pilotem může být kdokoliv st</w:t>
      </w:r>
      <w:r w:rsidR="009040CB">
        <w:t>a</w:t>
      </w:r>
      <w:r>
        <w:t>rší 16 let bez omezení, jinak s dohledem dospělého, s absolvovaným kurzem teoretické kvalifikace a zakončený testem, je vyžadována registrace bezpilotního letadla i provozovatele a mít přidělenou elektronickou identifikaci.</w:t>
      </w:r>
      <w:r w:rsidR="000D0355">
        <w:rPr>
          <w:rStyle w:val="Znakapoznpodarou"/>
        </w:rPr>
        <w:footnoteReference w:id="75"/>
      </w:r>
    </w:p>
    <w:p w14:paraId="6013A5BE" w14:textId="0EB0EAED" w:rsidR="002A28DD" w:rsidRDefault="002A28DD" w:rsidP="008E133A">
      <w:pPr>
        <w:ind w:firstLine="708"/>
      </w:pPr>
      <w:r>
        <w:t>Podkategorie C3 a C4 značí zařízení s váhou do 25 kg, s povolením létat do max. výšky 120 m</w:t>
      </w:r>
      <w:r w:rsidRPr="00543F36">
        <w:t xml:space="preserve"> </w:t>
      </w:r>
      <w:r>
        <w:t xml:space="preserve">nebo v případě vyšší překážky ji </w:t>
      </w:r>
      <w:r w:rsidRPr="00B35D3D">
        <w:t xml:space="preserve">můžou překonat do výše </w:t>
      </w:r>
      <w:r>
        <w:t xml:space="preserve">50 m </w:t>
      </w:r>
      <w:r w:rsidRPr="00B35D3D">
        <w:t>a se souhlasem vlastníka překážky</w:t>
      </w:r>
      <w:r>
        <w:t>, pilotem může být kdokoliv st</w:t>
      </w:r>
      <w:r w:rsidR="009040CB">
        <w:t>a</w:t>
      </w:r>
      <w:r>
        <w:t xml:space="preserve">rší </w:t>
      </w:r>
      <w:r>
        <w:lastRenderedPageBreak/>
        <w:t>16</w:t>
      </w:r>
      <w:r w:rsidR="009040CB" w:rsidRPr="009B7A15">
        <w:t> </w:t>
      </w:r>
      <w:r>
        <w:t>let bez omezení, jinak s dohledem dospělého, s absolvovaným online kurzem zakončený</w:t>
      </w:r>
      <w:r w:rsidR="009040CB">
        <w:t>m</w:t>
      </w:r>
      <w:r>
        <w:t xml:space="preserve"> testem a s vyžadovanou registrací bezpilotního letadla i provozovatele, je nutné mít přidělenou elektronickou identifikaci. Rozdíl mezi těmito dvěma kategoriemi je v tom, že bezpilotní letadla v kategorii C4 musí létat v bezpečné vzdálenost</w:t>
      </w:r>
      <w:r w:rsidR="009040CB">
        <w:t>i</w:t>
      </w:r>
      <w:r>
        <w:t xml:space="preserve"> od obcí, měst a podobných míst, kde lidé trvale žijí.</w:t>
      </w:r>
      <w:r w:rsidR="000D0355">
        <w:rPr>
          <w:rStyle w:val="Znakapoznpodarou"/>
        </w:rPr>
        <w:footnoteReference w:id="76"/>
      </w:r>
    </w:p>
    <w:p w14:paraId="268347FE" w14:textId="58A97E34" w:rsidR="002A28DD" w:rsidRDefault="00E35786" w:rsidP="008E133A">
      <w:pPr>
        <w:ind w:firstLine="708"/>
      </w:pPr>
      <w:r>
        <w:t>Kategorie specifický provoz</w:t>
      </w:r>
      <w:r w:rsidR="00954727">
        <w:t xml:space="preserve"> značí zvýšené riziko jak pro </w:t>
      </w:r>
      <w:r w:rsidR="00977200">
        <w:t xml:space="preserve">osoby, nad kterými zařízení </w:t>
      </w:r>
      <w:r w:rsidR="009040CB">
        <w:t>létá</w:t>
      </w:r>
      <w:r w:rsidR="00977200">
        <w:t>, tak pro ostatní účastníky vzdušného provozu</w:t>
      </w:r>
      <w:r w:rsidR="00755A20">
        <w:t xml:space="preserve"> a provoz by vyžadoval registraci u pověřeného úřadu</w:t>
      </w:r>
      <w:r w:rsidR="00977200">
        <w:t>. Vlastník by musel vykonat test rizikovosti, který se skládá mimo jiné z letecké způsobilosti zařízení</w:t>
      </w:r>
      <w:r w:rsidR="00CF77B1">
        <w:t>, vybavenosti pro případ náhlé poruchy zařízení</w:t>
      </w:r>
      <w:r w:rsidR="00187ECA">
        <w:t>, dopadů na životní prostředí</w:t>
      </w:r>
      <w:r w:rsidR="00977200">
        <w:t xml:space="preserve"> a způsobilosti pilota. Test by následně byl vyhodnocen a popřípadě </w:t>
      </w:r>
      <w:r w:rsidR="009040CB">
        <w:t>s</w:t>
      </w:r>
      <w:r w:rsidR="00977200">
        <w:t>chválen pověřením úřadem členského státu</w:t>
      </w:r>
      <w:r w:rsidR="00755A20">
        <w:t>.</w:t>
      </w:r>
      <w:r w:rsidR="0015099C">
        <w:rPr>
          <w:rStyle w:val="Znakapoznpodarou"/>
        </w:rPr>
        <w:footnoteReference w:id="77"/>
      </w:r>
    </w:p>
    <w:p w14:paraId="6AD7C283" w14:textId="2C74EA5D" w:rsidR="00E35786" w:rsidRDefault="00E35786" w:rsidP="008E133A">
      <w:pPr>
        <w:ind w:firstLine="708"/>
      </w:pPr>
      <w:r>
        <w:t>Kategorie certifikovaný provoz</w:t>
      </w:r>
      <w:r w:rsidR="00C273F6">
        <w:t xml:space="preserve"> značí provoz s rizikovostí podobnou letadlům s pilotem na palubě, proto by pro jejich provoz byly nezbytné certifikáty stejné jako pro letadla s pilotem, a navíc další specifický pro bezpilotní letadla. Mezi ně by patřily certifikáty o letecké způsobilosti zařízení, o hlukové náročnosti zařízení</w:t>
      </w:r>
      <w:r w:rsidR="00187ECA">
        <w:t xml:space="preserve">, </w:t>
      </w:r>
      <w:r w:rsidR="009040CB">
        <w:t xml:space="preserve">o dopadech </w:t>
      </w:r>
      <w:r w:rsidR="00187ECA">
        <w:t>na životní prostředí</w:t>
      </w:r>
      <w:r w:rsidR="00C273F6">
        <w:t xml:space="preserve"> a také</w:t>
      </w:r>
      <w:r w:rsidR="009040CB">
        <w:t xml:space="preserve"> o</w:t>
      </w:r>
      <w:r w:rsidR="00C273F6">
        <w:t xml:space="preserve"> způsobilos</w:t>
      </w:r>
      <w:r w:rsidR="00977200">
        <w:t>t</w:t>
      </w:r>
      <w:r w:rsidR="009040CB">
        <w:t>i</w:t>
      </w:r>
      <w:r w:rsidR="00C273F6">
        <w:t xml:space="preserve"> pilota.</w:t>
      </w:r>
      <w:r w:rsidR="0015099C">
        <w:rPr>
          <w:rStyle w:val="Znakapoznpodarou"/>
        </w:rPr>
        <w:footnoteReference w:id="78"/>
      </w:r>
    </w:p>
    <w:p w14:paraId="751E61BA" w14:textId="3EBBDC2B" w:rsidR="008302DA" w:rsidRDefault="00187ECA" w:rsidP="008E133A">
      <w:pPr>
        <w:ind w:firstLine="708"/>
      </w:pPr>
      <w:r>
        <w:t xml:space="preserve">Agentura v návrhu určuje i další podmínky pro piloty, které musí dodržovat, jako jejich </w:t>
      </w:r>
      <w:r w:rsidR="006331F3">
        <w:t xml:space="preserve">povinnost </w:t>
      </w:r>
      <w:r>
        <w:t>obeznám</w:t>
      </w:r>
      <w:r w:rsidR="006331F3">
        <w:t>it se</w:t>
      </w:r>
      <w:r>
        <w:t xml:space="preserve"> s terénem, kde budou létat, zajistit bezpečnost svého okolí, r</w:t>
      </w:r>
      <w:r w:rsidRPr="00E074E4">
        <w:t>espekt</w:t>
      </w:r>
      <w:r>
        <w:t>ovat základní práva</w:t>
      </w:r>
      <w:r w:rsidRPr="00E074E4">
        <w:t xml:space="preserve"> ostatních lidí</w:t>
      </w:r>
      <w:r w:rsidR="008302DA">
        <w:t xml:space="preserve">, </w:t>
      </w:r>
      <w:r w:rsidR="008302DA">
        <w:lastRenderedPageBreak/>
        <w:t xml:space="preserve">povinnost </w:t>
      </w:r>
      <w:r w:rsidR="008302DA" w:rsidRPr="00E074E4">
        <w:t>kontroloval podmínky pro let</w:t>
      </w:r>
      <w:r w:rsidR="008302DA">
        <w:t xml:space="preserve"> v ohledem na překážky, umístění infrastruktury a lidí, zajistit stav bezpilotního letadla pro bezpečný let, létat v</w:t>
      </w:r>
      <w:r w:rsidR="00942256">
        <w:t> pásmu vizuálního kontaktu, povinnost udržovat zařízení ve vzdálenosti alespoň 50 metrů od nezúčastněných osob</w:t>
      </w:r>
      <w:r w:rsidR="006331F3">
        <w:t xml:space="preserve"> a n</w:t>
      </w:r>
      <w:r w:rsidR="006331F3" w:rsidRPr="00E074E4">
        <w:t>esmí být pod vlivem</w:t>
      </w:r>
      <w:r w:rsidR="006331F3">
        <w:t xml:space="preserve"> návykových látek</w:t>
      </w:r>
      <w:r w:rsidR="00942256">
        <w:t>.</w:t>
      </w:r>
      <w:r w:rsidR="000D0355">
        <w:rPr>
          <w:rStyle w:val="Znakapoznpodarou"/>
        </w:rPr>
        <w:footnoteReference w:id="79"/>
      </w:r>
    </w:p>
    <w:p w14:paraId="02C14955" w14:textId="4EFD8752" w:rsidR="008302DA" w:rsidRDefault="008302DA" w:rsidP="008E133A">
      <w:pPr>
        <w:ind w:firstLine="708"/>
      </w:pPr>
      <w:r>
        <w:t>Dále návrh obsahuje náležitosti registračního formuláře pro provozovatele bezpilotních letadel</w:t>
      </w:r>
      <w:r w:rsidR="006331F3">
        <w:t>,</w:t>
      </w:r>
      <w:r>
        <w:t xml:space="preserve"> proces registrace zařízení</w:t>
      </w:r>
      <w:r w:rsidR="00942256">
        <w:t>, který je obdobný pro všechny kategorie bezpilotních letadel</w:t>
      </w:r>
      <w:r w:rsidR="006331F3">
        <w:t xml:space="preserve">, a </w:t>
      </w:r>
      <w:r w:rsidR="00942256">
        <w:t>náležitosti pro získání testu kompetence vyžadovaný pro piloty zařízení z otevřené kategorie.</w:t>
      </w:r>
      <w:r w:rsidR="000D0355">
        <w:rPr>
          <w:rStyle w:val="Znakapoznpodarou"/>
        </w:rPr>
        <w:footnoteReference w:id="80"/>
      </w:r>
    </w:p>
    <w:p w14:paraId="5253AAC4" w14:textId="54360DAA" w:rsidR="002A28DD" w:rsidRDefault="002A28DD" w:rsidP="008E133A">
      <w:pPr>
        <w:ind w:firstLine="708"/>
      </w:pPr>
      <w:r>
        <w:t>V návrhu se také objeví články věnující se ochraně soukromí. Jednou z povinností pro bezpilotní letadla vybavená kamerou či obdobným zařízením schopným živě zaznamenávat obraz a ten následně nahrát pro uchování, je mít elektronickou identifikaci.</w:t>
      </w:r>
      <w:r w:rsidR="00F876FE">
        <w:t xml:space="preserve"> Elektronická identifikace</w:t>
      </w:r>
      <w:r w:rsidR="009D2A6C">
        <w:t xml:space="preserve"> jsou elektronická data obsahující informaci o operátorov</w:t>
      </w:r>
      <w:r w:rsidR="006331F3">
        <w:t>i</w:t>
      </w:r>
      <w:r w:rsidR="009D2A6C">
        <w:t xml:space="preserve"> bezpilotního letadla, v jaké kategorii se zařízení nachází, kde přesně se bezpilotní </w:t>
      </w:r>
      <w:r w:rsidR="006331F3">
        <w:t xml:space="preserve">letadlo </w:t>
      </w:r>
      <w:r w:rsidR="009D2A6C">
        <w:t>nachází a jeho výška ve vzdušném prostoru.</w:t>
      </w:r>
      <w:r w:rsidR="000D0355">
        <w:rPr>
          <w:rStyle w:val="Znakapoznpodarou"/>
        </w:rPr>
        <w:footnoteReference w:id="81"/>
      </w:r>
    </w:p>
    <w:p w14:paraId="2EB90F31" w14:textId="7456891C" w:rsidR="00F80B21" w:rsidRPr="00F80B21" w:rsidRDefault="006A76C0" w:rsidP="008E133A">
      <w:pPr>
        <w:ind w:firstLine="357"/>
      </w:pPr>
      <w:r>
        <w:t>Část návrhu se věnuje i podmínkám pro zavedení a další fungování U-</w:t>
      </w:r>
      <w:proofErr w:type="spellStart"/>
      <w:r>
        <w:t>space</w:t>
      </w:r>
      <w:proofErr w:type="spellEnd"/>
      <w:r w:rsidR="006331F3">
        <w:t xml:space="preserve"> </w:t>
      </w:r>
      <w:r>
        <w:t>tak</w:t>
      </w:r>
      <w:r w:rsidR="006331F3">
        <w:t>,</w:t>
      </w:r>
      <w:r>
        <w:t xml:space="preserve"> aby mohl fungovat, jak bylo uvedeno výše.</w:t>
      </w:r>
      <w:r w:rsidR="002A28DD">
        <w:t xml:space="preserve"> Dále </w:t>
      </w:r>
      <w:r w:rsidR="006331F3">
        <w:t xml:space="preserve">obsahuje </w:t>
      </w:r>
      <w:r w:rsidR="002A28DD">
        <w:t xml:space="preserve">specifikace pro výměnu informací </w:t>
      </w:r>
      <w:r w:rsidR="00187ECA">
        <w:t>ohledně bezpilotních letadel a bezpečnosti jejich provozu mezi Agenturou EASA a příslušnými úřady členských států.</w:t>
      </w:r>
      <w:r w:rsidR="008302DA">
        <w:t xml:space="preserve"> Také se v návrhu </w:t>
      </w:r>
      <w:r w:rsidR="008302DA">
        <w:lastRenderedPageBreak/>
        <w:t>vyskytují podmínky pro výrobce a distributory bezpilotních letadel ohledně bezpečnosti zařízení, technické dokumentace zařízení apod.</w:t>
      </w:r>
      <w:r w:rsidR="000D0355">
        <w:rPr>
          <w:rStyle w:val="Znakapoznpodarou"/>
        </w:rPr>
        <w:footnoteReference w:id="82"/>
      </w:r>
    </w:p>
    <w:p w14:paraId="7F3DE72B" w14:textId="1152BB3A" w:rsidR="00F80B21" w:rsidRDefault="00F80B21">
      <w:pPr>
        <w:spacing w:before="0" w:beforeAutospacing="0" w:after="0" w:afterAutospacing="0" w:line="240" w:lineRule="auto"/>
        <w:jc w:val="left"/>
      </w:pPr>
      <w:r>
        <w:br w:type="page"/>
      </w:r>
    </w:p>
    <w:p w14:paraId="59159244" w14:textId="4D3BAE41" w:rsidR="000E2E59" w:rsidRDefault="000E2E59" w:rsidP="00577BEB">
      <w:pPr>
        <w:pStyle w:val="Nadpis1"/>
      </w:pPr>
      <w:bookmarkStart w:id="16" w:name="_Toc518052605"/>
      <w:r>
        <w:lastRenderedPageBreak/>
        <w:t>Mezinárodní právo</w:t>
      </w:r>
      <w:r w:rsidR="008942A6" w:rsidRPr="008942A6">
        <w:rPr>
          <w:rFonts w:asciiTheme="minorHAnsi" w:eastAsiaTheme="minorHAnsi" w:hAnsiTheme="minorHAnsi" w:cstheme="minorBidi"/>
          <w:color w:val="auto"/>
          <w:sz w:val="24"/>
          <w:szCs w:val="24"/>
        </w:rPr>
        <w:t xml:space="preserve"> </w:t>
      </w:r>
      <w:r w:rsidR="008942A6" w:rsidRPr="008942A6">
        <w:t>o bezpilotních letadlech</w:t>
      </w:r>
      <w:bookmarkEnd w:id="16"/>
    </w:p>
    <w:p w14:paraId="1E2E8427" w14:textId="0CFF5B53" w:rsidR="00F80B21" w:rsidRDefault="006331F3" w:rsidP="00F80B21">
      <w:pPr>
        <w:pStyle w:val="Nadpis2"/>
      </w:pPr>
      <w:r>
        <w:t xml:space="preserve"> </w:t>
      </w:r>
      <w:bookmarkStart w:id="17" w:name="_Toc518052606"/>
      <w:r w:rsidR="00F80B21">
        <w:t>ICAO</w:t>
      </w:r>
      <w:bookmarkEnd w:id="17"/>
    </w:p>
    <w:p w14:paraId="0FA79873" w14:textId="77777777" w:rsidR="0014294B" w:rsidRDefault="00260524" w:rsidP="00352751">
      <w:pPr>
        <w:ind w:firstLine="357"/>
      </w:pPr>
      <w:r>
        <w:t xml:space="preserve">Na mezinárodní úrovni se </w:t>
      </w:r>
      <w:r w:rsidR="00DF37CE">
        <w:t>civilním letectvím zabývá př</w:t>
      </w:r>
      <w:r w:rsidR="007F7762">
        <w:t>edevším mezivládní organizace přidružená k OSN známá pod názvem M</w:t>
      </w:r>
      <w:r w:rsidR="00DF37CE">
        <w:t xml:space="preserve">ezinárodní organizace </w:t>
      </w:r>
      <w:r w:rsidR="007F7762">
        <w:t>pro civilní letectví</w:t>
      </w:r>
      <w:r w:rsidR="00DF37CE">
        <w:t xml:space="preserve"> </w:t>
      </w:r>
      <w:r w:rsidR="007F7762">
        <w:t>(</w:t>
      </w:r>
      <w:r w:rsidR="00DF37CE">
        <w:t>Internatio</w:t>
      </w:r>
      <w:r w:rsidR="007F7762">
        <w:t xml:space="preserve">nal Civil </w:t>
      </w:r>
      <w:proofErr w:type="spellStart"/>
      <w:r w:rsidR="007F7762">
        <w:t>Aviation</w:t>
      </w:r>
      <w:proofErr w:type="spellEnd"/>
      <w:r w:rsidR="007F7762">
        <w:t xml:space="preserve"> </w:t>
      </w:r>
      <w:proofErr w:type="spellStart"/>
      <w:r w:rsidR="007F7762">
        <w:t>Organizaion</w:t>
      </w:r>
      <w:proofErr w:type="spellEnd"/>
      <w:r w:rsidR="007F7762">
        <w:t xml:space="preserve">, </w:t>
      </w:r>
      <w:r w:rsidR="00DF37CE">
        <w:t>dále také „ICAO</w:t>
      </w:r>
      <w:r w:rsidR="00D81166">
        <w:t xml:space="preserve">“). Tato </w:t>
      </w:r>
      <w:r w:rsidR="00DF37CE">
        <w:t>byla založena v roce 1944 na základě Úmluvy</w:t>
      </w:r>
      <w:r w:rsidR="00B25898">
        <w:t xml:space="preserve"> o meziná</w:t>
      </w:r>
      <w:r w:rsidR="00DF37CE">
        <w:t>rodním civilním letectví ze dne 7. 12. 1944, která je známá také jako Chicagská úmluva</w:t>
      </w:r>
      <w:r w:rsidR="00230742">
        <w:t>.</w:t>
      </w:r>
      <w:r w:rsidR="00435F2B">
        <w:t xml:space="preserve"> </w:t>
      </w:r>
      <w:r w:rsidR="00A71CAC">
        <w:t xml:space="preserve">Hlavním cílem ICAO je </w:t>
      </w:r>
      <w:r w:rsidR="007F7762">
        <w:t xml:space="preserve">tvorba norem a pravidel letecké dopravy k zajištění co nejbezpečnější a </w:t>
      </w:r>
      <w:r w:rsidR="00C17740">
        <w:t>nejplynulejší koordinace</w:t>
      </w:r>
      <w:r w:rsidR="007F7762">
        <w:t xml:space="preserve"> </w:t>
      </w:r>
      <w:r w:rsidR="00C17740">
        <w:t>civilního letectví</w:t>
      </w:r>
      <w:r w:rsidR="007F7762">
        <w:t xml:space="preserve"> mezi státy.</w:t>
      </w:r>
      <w:r w:rsidR="00A45CB2">
        <w:rPr>
          <w:rStyle w:val="Znakapoznpodarou"/>
        </w:rPr>
        <w:footnoteReference w:id="83"/>
      </w:r>
    </w:p>
    <w:p w14:paraId="33B1089C" w14:textId="1AFC5887" w:rsidR="00435F2B" w:rsidRDefault="00DA4CA0" w:rsidP="008E133A">
      <w:pPr>
        <w:ind w:firstLine="708"/>
      </w:pPr>
      <w:r>
        <w:t>V roce 1944 bylo Československo jedním z</w:t>
      </w:r>
      <w:r w:rsidR="0014294B">
        <w:t> 52 podpisujících států a 4.</w:t>
      </w:r>
      <w:r w:rsidR="006331F3">
        <w:t> </w:t>
      </w:r>
      <w:r w:rsidR="0014294B">
        <w:t>4.</w:t>
      </w:r>
      <w:r w:rsidR="006331F3">
        <w:t> </w:t>
      </w:r>
      <w:r w:rsidR="0014294B">
        <w:t>1947, po ratifikaci úmluvy více jak polovinou členských států,</w:t>
      </w:r>
      <w:r w:rsidR="0014294B" w:rsidRPr="0014294B">
        <w:t xml:space="preserve"> </w:t>
      </w:r>
      <w:r w:rsidR="0014294B">
        <w:t xml:space="preserve">byla Chicagská úmluva vyhlášena ve Sbírce zákonů pod číslem </w:t>
      </w:r>
      <w:r w:rsidR="0014294B" w:rsidRPr="007F7762">
        <w:t>147/1947 Sb</w:t>
      </w:r>
      <w:r w:rsidR="007C25EF">
        <w:t xml:space="preserve">., a stala se úmluvou </w:t>
      </w:r>
      <w:r w:rsidR="0014294B">
        <w:t>platnou</w:t>
      </w:r>
      <w:r w:rsidR="007C25EF">
        <w:t xml:space="preserve"> pro </w:t>
      </w:r>
      <w:r w:rsidR="006C548D">
        <w:t>Československo</w:t>
      </w:r>
      <w:r w:rsidR="0014294B">
        <w:t>.</w:t>
      </w:r>
      <w:r w:rsidR="00EA5CDC">
        <w:t xml:space="preserve"> „</w:t>
      </w:r>
      <w:r w:rsidR="00EA5CDC" w:rsidRPr="001F00E9">
        <w:rPr>
          <w:i/>
        </w:rPr>
        <w:t>Česká republika jako nástupnický stát Československa převzala v rámci kontinuity prakticky všechny mezinárodní smlouvy závazné pro své předchůdce, které se tak i pro ni staly závaznými, jak vyplývá z čl. 5 odst. 2 ústavního zákona č. 4/1993 Sb., o opatřeních souvisejících se zánikem České a Slovenské Federativní Republiky.“</w:t>
      </w:r>
      <w:r w:rsidR="00EA5CDC">
        <w:rPr>
          <w:rStyle w:val="Znakapoznpodarou"/>
          <w:i/>
        </w:rPr>
        <w:footnoteReference w:id="84"/>
      </w:r>
      <w:r w:rsidR="00EA5CDC">
        <w:rPr>
          <w:i/>
        </w:rPr>
        <w:t xml:space="preserve"> </w:t>
      </w:r>
      <w:r w:rsidR="00EA5CDC" w:rsidRPr="00EA5CDC">
        <w:t>Toto se týká i Chicagské úmluvy.</w:t>
      </w:r>
      <w:r w:rsidR="00D656E6">
        <w:t xml:space="preserve"> Dle výše uvedeného se tedy jedná o mezinárodní smlouvu přejatou podle čl. 10 Ústavy a jako taková je schopna zakládat práva a povinnosti přímo jednotlivcům.</w:t>
      </w:r>
    </w:p>
    <w:p w14:paraId="01E9B9B5" w14:textId="45644C4E" w:rsidR="00B25898" w:rsidRDefault="00230742" w:rsidP="008E133A">
      <w:pPr>
        <w:ind w:firstLine="708"/>
      </w:pPr>
      <w:r>
        <w:t xml:space="preserve">Od té doby došlo k vydání </w:t>
      </w:r>
      <w:r w:rsidR="00C17740">
        <w:t>19</w:t>
      </w:r>
      <w:r>
        <w:t xml:space="preserve"> příloh, které obsahují dodatečné mezinárodní standardy </w:t>
      </w:r>
      <w:r w:rsidR="00C17740">
        <w:t>a doporučen</w:t>
      </w:r>
      <w:r w:rsidR="006331F3">
        <w:t>é</w:t>
      </w:r>
      <w:r w:rsidR="00C17740">
        <w:t xml:space="preserve"> postupy </w:t>
      </w:r>
      <w:r>
        <w:t xml:space="preserve">v oblasti civilního letectví, </w:t>
      </w:r>
      <w:r w:rsidR="006331F3">
        <w:t xml:space="preserve">kde </w:t>
      </w:r>
      <w:r>
        <w:t xml:space="preserve">tyto se nazývají </w:t>
      </w:r>
      <w:proofErr w:type="spellStart"/>
      <w:r>
        <w:t>Annexy</w:t>
      </w:r>
      <w:proofErr w:type="spellEnd"/>
      <w:r w:rsidR="00C17740">
        <w:t xml:space="preserve"> s číslem 1 až 19</w:t>
      </w:r>
      <w:r>
        <w:t>.</w:t>
      </w:r>
      <w:r w:rsidR="00A45CB2">
        <w:t xml:space="preserve"> Přijímání těchto příloh kopírují české Letecké předpisy řady L.</w:t>
      </w:r>
      <w:r>
        <w:t xml:space="preserve"> Pro oblast civilního letectví je nejdůležitější </w:t>
      </w:r>
      <w:proofErr w:type="spellStart"/>
      <w:r>
        <w:t>Annex</w:t>
      </w:r>
      <w:proofErr w:type="spellEnd"/>
      <w:r>
        <w:t xml:space="preserve"> 2, který obsahuje pravidla pro létání</w:t>
      </w:r>
      <w:r w:rsidR="001E4024">
        <w:t>. Ten se b</w:t>
      </w:r>
      <w:r w:rsidR="00D656E6">
        <w:t>ezpilotním letadlům</w:t>
      </w:r>
      <w:r w:rsidR="001E4024">
        <w:t xml:space="preserve"> jako takovým</w:t>
      </w:r>
      <w:r w:rsidR="00D656E6">
        <w:t xml:space="preserve"> </w:t>
      </w:r>
      <w:r w:rsidR="00D656E6">
        <w:lastRenderedPageBreak/>
        <w:t>však téměř nevěnuje</w:t>
      </w:r>
      <w:r w:rsidR="001E4024">
        <w:t>, ale stanovuje obecné podmínky pro využívání vzdušného prostoru pro let, které musí být dodržovány všemi účastníky tak</w:t>
      </w:r>
      <w:r w:rsidR="006331F3">
        <w:t>,</w:t>
      </w:r>
      <w:r w:rsidR="001E4024">
        <w:t xml:space="preserve"> aby byla zajištěna bezpečnost vzdušného provozu</w:t>
      </w:r>
      <w:r>
        <w:t>.</w:t>
      </w:r>
      <w:r w:rsidR="00180285">
        <w:rPr>
          <w:rStyle w:val="Znakapoznpodarou"/>
        </w:rPr>
        <w:footnoteReference w:id="85"/>
      </w:r>
      <w:r w:rsidR="00702326">
        <w:t xml:space="preserve"> </w:t>
      </w:r>
      <w:r w:rsidR="001E4024">
        <w:t>Každý</w:t>
      </w:r>
      <w:r w:rsidR="00702326">
        <w:t xml:space="preserve"> z </w:t>
      </w:r>
      <w:proofErr w:type="spellStart"/>
      <w:r w:rsidR="00702326">
        <w:t>Annexů</w:t>
      </w:r>
      <w:proofErr w:type="spellEnd"/>
      <w:r w:rsidR="00702326">
        <w:t xml:space="preserve"> byl přeložen do českého jazyka</w:t>
      </w:r>
      <w:r w:rsidR="001E4024">
        <w:t xml:space="preserve"> v podobě Ledeckých předpisu řady L, s přidanými podmínkami spe</w:t>
      </w:r>
      <w:r w:rsidR="007C25EF">
        <w:t>cifickými pro Českou republiku.</w:t>
      </w:r>
    </w:p>
    <w:p w14:paraId="5364D7FB" w14:textId="263ED7EF" w:rsidR="0014294B" w:rsidRDefault="0014294B" w:rsidP="008E133A">
      <w:pPr>
        <w:ind w:firstLine="708"/>
      </w:pPr>
      <w:r>
        <w:t xml:space="preserve">Samotná Chicagská úmluva </w:t>
      </w:r>
      <w:r w:rsidR="006331F3">
        <w:t xml:space="preserve">také </w:t>
      </w:r>
      <w:r>
        <w:t>ob</w:t>
      </w:r>
      <w:r w:rsidR="00C9317D">
        <w:t>s</w:t>
      </w:r>
      <w:r>
        <w:t>ahuje úpravu bezpilotních letadel a to v čl. 8, kde říká: „</w:t>
      </w:r>
      <w:r w:rsidRPr="0014294B">
        <w:rPr>
          <w:i/>
        </w:rPr>
        <w:t>Žádné letadlo, které jest způsobilé býti řízeno bez pilota, nesmí létati bez pilota nad územím smluvního státu, leč se zvláštním zmocněním tohoto státu a v souhlase s podmínkami takového zmocnění. Každý smluvní stát se zavazuje zajistiti, aby let takových letadel bez pilota byl v oblastech přístupných civilním letadlům řízen tak, aby bylo vyloučeno nebezpečí pro civilní letadla.“</w:t>
      </w:r>
      <w:r w:rsidRPr="0014294B">
        <w:rPr>
          <w:rStyle w:val="Znakapoznpodarou"/>
          <w:i/>
        </w:rPr>
        <w:footnoteReference w:id="86"/>
      </w:r>
      <w:r w:rsidR="00C9317D">
        <w:rPr>
          <w:i/>
        </w:rPr>
        <w:t xml:space="preserve"> </w:t>
      </w:r>
      <w:r w:rsidR="0009600A">
        <w:t>Nechává tedy podrobnější úpravu na jednotlivých členských státech, ty však musí zajistit, že provoz bezpilotního letadla bude podléhat povolení státu a za každých okolností bude dodržena bezpečnost všech účastníků leteckého provozu a okolí.</w:t>
      </w:r>
    </w:p>
    <w:p w14:paraId="366A6DB2" w14:textId="24D3E1FC" w:rsidR="00232586" w:rsidRDefault="009435C7" w:rsidP="008E133A">
      <w:pPr>
        <w:ind w:firstLine="357"/>
      </w:pPr>
      <w:r>
        <w:t>Důležitý je také článek 12, který vymezuje základní pravidla pro létání, kdy stanov</w:t>
      </w:r>
      <w:r w:rsidR="00AD3BA3">
        <w:t>uje</w:t>
      </w:r>
      <w:r>
        <w:t>, že: „</w:t>
      </w:r>
      <w:r w:rsidRPr="009435C7">
        <w:rPr>
          <w:i/>
        </w:rPr>
        <w:t xml:space="preserve">Každý smluvní stát se zavazuje, že učiní opatření, aby bylo zajištěno, že každé letadlo letící nad jeho územím nebo pohybující se na jeho území, jakož i každé letadlo, jež nese značku jeho státní příslušnosti, ať se nachází kdekoliv, se podrobí </w:t>
      </w:r>
      <w:r w:rsidR="00AD3BA3">
        <w:rPr>
          <w:i/>
        </w:rPr>
        <w:t xml:space="preserve">tam </w:t>
      </w:r>
      <w:r w:rsidRPr="009435C7">
        <w:rPr>
          <w:i/>
        </w:rPr>
        <w:t>platným pravidlům a předpisům, které se týkají letu a pohybu letadel. Každý smluvní stát se zavazuje udržovati své vlastní předpisy o těchto věcech největší možnou měrou ve shodě s předpisy, stanovenými čas od času podle této Úmluvy. Na širém moři budou platiti pravidla stanovená podle této Úmluvy. Každý smluvní stát se zavazuje, že zajistí stíhání všech osob, které by porušily předpisy v tom směru platné.“</w:t>
      </w:r>
      <w:r>
        <w:rPr>
          <w:rStyle w:val="Znakapoznpodarou"/>
        </w:rPr>
        <w:footnoteReference w:id="87"/>
      </w:r>
      <w:r>
        <w:rPr>
          <w:i/>
        </w:rPr>
        <w:t xml:space="preserve"> </w:t>
      </w:r>
      <w:r>
        <w:t xml:space="preserve">Stát tak musí </w:t>
      </w:r>
      <w:r>
        <w:lastRenderedPageBreak/>
        <w:t>zajistit, že i bezpilotní letadla bud</w:t>
      </w:r>
      <w:r w:rsidR="00AD3BA3">
        <w:t>o</w:t>
      </w:r>
      <w:r>
        <w:t>u dodržovat pravidla pro let a pohyb letadel</w:t>
      </w:r>
      <w:r w:rsidR="00AD3BA3">
        <w:t>,</w:t>
      </w:r>
      <w:r w:rsidR="003076A9">
        <w:t xml:space="preserve"> a popřípadě trestat porušení těchto pravidel</w:t>
      </w:r>
      <w:r>
        <w:t>.</w:t>
      </w:r>
    </w:p>
    <w:p w14:paraId="75725AF3" w14:textId="0B45CD88" w:rsidR="00CF77B1" w:rsidRDefault="00AD3BA3" w:rsidP="009D2A6C">
      <w:pPr>
        <w:pStyle w:val="Nadpis2"/>
      </w:pPr>
      <w:r>
        <w:t xml:space="preserve"> </w:t>
      </w:r>
      <w:bookmarkStart w:id="18" w:name="_Toc518052607"/>
      <w:r w:rsidR="00CF77B1">
        <w:t>JARUS</w:t>
      </w:r>
      <w:bookmarkEnd w:id="18"/>
    </w:p>
    <w:p w14:paraId="58EB9735" w14:textId="6F913418" w:rsidR="009D2A6C" w:rsidRDefault="009D2A6C" w:rsidP="007F61EE">
      <w:pPr>
        <w:ind w:firstLine="357"/>
      </w:pPr>
      <w:r>
        <w:t xml:space="preserve">Civilními bezpilotními letadly a bezpečností vzdušného prostoru se zabývá také skupina expertů v tomto oboru, která se </w:t>
      </w:r>
      <w:r w:rsidR="00E50EF1">
        <w:t xml:space="preserve">nazývá </w:t>
      </w:r>
      <w:r>
        <w:t xml:space="preserve">Joint </w:t>
      </w:r>
      <w:proofErr w:type="spellStart"/>
      <w:r>
        <w:t>Authorities</w:t>
      </w:r>
      <w:proofErr w:type="spellEnd"/>
      <w:r>
        <w:t xml:space="preserve"> </w:t>
      </w:r>
      <w:proofErr w:type="spellStart"/>
      <w:r>
        <w:t>for</w:t>
      </w:r>
      <w:proofErr w:type="spellEnd"/>
      <w:r>
        <w:t xml:space="preserve"> </w:t>
      </w:r>
      <w:proofErr w:type="spellStart"/>
      <w:r>
        <w:t>Rulemaking</w:t>
      </w:r>
      <w:proofErr w:type="spellEnd"/>
      <w:r>
        <w:t xml:space="preserve"> </w:t>
      </w:r>
      <w:r w:rsidR="00E50EF1">
        <w:t xml:space="preserve">on </w:t>
      </w:r>
      <w:proofErr w:type="spellStart"/>
      <w:r w:rsidR="00E50EF1">
        <w:t>Unmanned</w:t>
      </w:r>
      <w:proofErr w:type="spellEnd"/>
      <w:r w:rsidR="00E50EF1">
        <w:t xml:space="preserve"> Systems</w:t>
      </w:r>
      <w:r>
        <w:t xml:space="preserve"> </w:t>
      </w:r>
      <w:r w:rsidR="00E50EF1">
        <w:t>(</w:t>
      </w:r>
      <w:r>
        <w:t>dále také „JARUS“).</w:t>
      </w:r>
      <w:r w:rsidR="00E50EF1">
        <w:t xml:space="preserve"> Hlavní cílem je zavést jednotný </w:t>
      </w:r>
      <w:r w:rsidR="00AD3BA3">
        <w:t xml:space="preserve">standard </w:t>
      </w:r>
      <w:r w:rsidR="00E50EF1">
        <w:t>pro technické, provozní a bezpečnost</w:t>
      </w:r>
      <w:r w:rsidR="00AD3BA3">
        <w:t>n</w:t>
      </w:r>
      <w:r w:rsidR="00E50EF1">
        <w:t>í požadavky bezpilotních letadel, jejich registraci a jejich bezpečné zapojení do vzdušného prostoru.</w:t>
      </w:r>
    </w:p>
    <w:p w14:paraId="711DE864" w14:textId="65A1A42A" w:rsidR="00D656E6" w:rsidRPr="00406E59" w:rsidRDefault="00E50EF1" w:rsidP="008E133A">
      <w:pPr>
        <w:ind w:firstLine="357"/>
      </w:pPr>
      <w:r>
        <w:t xml:space="preserve">V současné době má 54 členských států, z nichž část se skládá ze všech členů Agentury EASA, </w:t>
      </w:r>
      <w:r w:rsidR="00AD3BA3">
        <w:t xml:space="preserve">a díky tomu </w:t>
      </w:r>
      <w:r>
        <w:t>Česká republika a ostatní země Evropské unie jsou členy.</w:t>
      </w:r>
      <w:r w:rsidR="00D656E6">
        <w:t xml:space="preserve"> Toto uskupení vydává nejrůznější doporučení v oblasti bezpilotních letadel a zároveň se</w:t>
      </w:r>
      <w:r w:rsidR="00AD3BA3">
        <w:t xml:space="preserve"> s</w:t>
      </w:r>
      <w:r w:rsidR="00D656E6">
        <w:t xml:space="preserve"> agenturou EASA se podílí na přípravě novely </w:t>
      </w:r>
      <w:r w:rsidR="00D656E6" w:rsidRPr="00853E6F">
        <w:t>Nařízení Evropského parlamentu a Rady (ES) č. 216/2008 ze dne 20. února 2008</w:t>
      </w:r>
      <w:r w:rsidR="00D656E6">
        <w:t>.</w:t>
      </w:r>
      <w:r w:rsidR="001504F9">
        <w:rPr>
          <w:rStyle w:val="Znakapoznpodarou"/>
        </w:rPr>
        <w:footnoteReference w:id="88"/>
      </w:r>
    </w:p>
    <w:p w14:paraId="67C916F9" w14:textId="1B52D0CB" w:rsidR="000E2E59" w:rsidRPr="000E2E59" w:rsidRDefault="000E2E59" w:rsidP="001212EF">
      <w:r>
        <w:br w:type="page"/>
      </w:r>
    </w:p>
    <w:p w14:paraId="01F2EED7" w14:textId="184BCEF9" w:rsidR="008942A6" w:rsidRDefault="008942A6" w:rsidP="001212EF">
      <w:pPr>
        <w:pStyle w:val="Nadpis1"/>
      </w:pPr>
      <w:bookmarkStart w:id="19" w:name="_Toc518052608"/>
      <w:r>
        <w:lastRenderedPageBreak/>
        <w:t>Návrh možného řešení právní úpravy bezpilotních letadel</w:t>
      </w:r>
      <w:bookmarkEnd w:id="19"/>
    </w:p>
    <w:p w14:paraId="15B4A033" w14:textId="4B6D8FD2" w:rsidR="00595B5D" w:rsidRDefault="004F3AC0" w:rsidP="007F61EE">
      <w:pPr>
        <w:ind w:firstLine="357"/>
      </w:pPr>
      <w:r>
        <w:t>S ohledem na výše uvedené, je zřejmé, že současná právní úprava bezpilotních letadlem v České republice je poněkud nedostatečná.</w:t>
      </w:r>
      <w:r w:rsidR="002D3D9C">
        <w:t xml:space="preserve"> Zákon o civilním letectví se bezpilotními letadly téměř nezabývá a </w:t>
      </w:r>
      <w:r w:rsidR="006C548D">
        <w:rPr>
          <w:iCs/>
        </w:rPr>
        <w:t>v</w:t>
      </w:r>
      <w:r w:rsidR="002D3D9C" w:rsidRPr="002D3D9C">
        <w:rPr>
          <w:iCs/>
        </w:rPr>
        <w:t>yhláška Ministerstva dopravy a</w:t>
      </w:r>
      <w:r w:rsidR="00AD3BA3">
        <w:t> </w:t>
      </w:r>
      <w:r w:rsidR="002D3D9C" w:rsidRPr="002D3D9C">
        <w:rPr>
          <w:iCs/>
        </w:rPr>
        <w:t>spojů č. 108/1997 Sb.</w:t>
      </w:r>
      <w:r w:rsidR="002D3D9C">
        <w:rPr>
          <w:iCs/>
        </w:rPr>
        <w:t xml:space="preserve">, kterou se provádí zákon </w:t>
      </w:r>
      <w:r w:rsidR="002D3D9C" w:rsidRPr="002D3D9C">
        <w:rPr>
          <w:iCs/>
        </w:rPr>
        <w:t>o civilním letectví</w:t>
      </w:r>
      <w:r w:rsidR="002D3D9C">
        <w:rPr>
          <w:iCs/>
        </w:rPr>
        <w:t>, se jimi nezabývá vůbec.</w:t>
      </w:r>
    </w:p>
    <w:p w14:paraId="6AC98C01" w14:textId="4585F6AC" w:rsidR="002D3D9C" w:rsidRDefault="00595B5D" w:rsidP="008E133A">
      <w:pPr>
        <w:ind w:firstLine="708"/>
      </w:pPr>
      <w:r>
        <w:t xml:space="preserve">Doplněk X </w:t>
      </w:r>
      <w:r w:rsidR="002D3D9C">
        <w:t xml:space="preserve">Leteckého předpisu řady L číslo 2 </w:t>
      </w:r>
      <w:r>
        <w:t xml:space="preserve">přináší definice části pojmů, zároveň však operuje s pojmy dalšími, které </w:t>
      </w:r>
      <w:r w:rsidR="00464639">
        <w:t>se v jiných právních předpisech neobjevují a nijak nimi ani nepracují</w:t>
      </w:r>
      <w:r w:rsidRPr="00BD2C80">
        <w:t xml:space="preserve">. </w:t>
      </w:r>
      <w:r w:rsidR="00BD2C80">
        <w:t>Pro</w:t>
      </w:r>
      <w:r w:rsidR="00BD2C80" w:rsidRPr="00BD2C80">
        <w:t xml:space="preserve"> modely letadel jsou uvedená pravidla pouze doporučeními, výjimkou jsou ustanovení o prostorech, kde lze bezpilotní letadla provozovat.</w:t>
      </w:r>
      <w:r w:rsidR="002D3D9C">
        <w:t xml:space="preserve"> A neobsahuje ani upřesnění podmínek pro získání </w:t>
      </w:r>
      <w:r w:rsidR="002D3D9C">
        <w:rPr>
          <w:iCs/>
        </w:rPr>
        <w:t>náležitost</w:t>
      </w:r>
      <w:r w:rsidR="00AD3BA3">
        <w:rPr>
          <w:iCs/>
        </w:rPr>
        <w:t>í</w:t>
      </w:r>
      <w:r w:rsidR="002D3D9C">
        <w:rPr>
          <w:iCs/>
        </w:rPr>
        <w:t xml:space="preserve"> a podmínky pro vydání povolení k létání s bezpilotními letadly</w:t>
      </w:r>
      <w:r w:rsidR="002D3D9C">
        <w:t xml:space="preserve">, pouze vyznačuje situaci, kde je toto třeba mít. </w:t>
      </w:r>
    </w:p>
    <w:p w14:paraId="3E2303BD" w14:textId="207771A0" w:rsidR="00595B5D" w:rsidRPr="00BD2C80" w:rsidRDefault="002D3D9C" w:rsidP="008E133A">
      <w:pPr>
        <w:ind w:firstLine="708"/>
        <w:rPr>
          <w:i/>
        </w:rPr>
      </w:pPr>
      <w:r>
        <w:t xml:space="preserve">Problém je ovšem v tom, že se </w:t>
      </w:r>
      <w:r w:rsidR="005D1354">
        <w:t>má jednat</w:t>
      </w:r>
      <w:r>
        <w:t xml:space="preserve"> o </w:t>
      </w:r>
      <w:r w:rsidR="00595B5D">
        <w:t>se o prováděcí právní předpis</w:t>
      </w:r>
      <w:r>
        <w:t xml:space="preserve"> vydávaný ústředním správním orgánem</w:t>
      </w:r>
      <w:r w:rsidR="00595B5D">
        <w:t xml:space="preserve">, </w:t>
      </w:r>
      <w:r>
        <w:t>jehož ústavnost</w:t>
      </w:r>
      <w:r w:rsidR="00AD3BA3">
        <w:t xml:space="preserve"> je</w:t>
      </w:r>
      <w:r>
        <w:t xml:space="preserve"> zpochybněna hned z několika důvodů. První</w:t>
      </w:r>
      <w:r w:rsidR="004C197B">
        <w:t>m</w:t>
      </w:r>
      <w:r>
        <w:t xml:space="preserve"> problém</w:t>
      </w:r>
      <w:r w:rsidR="004C197B">
        <w:t>em</w:t>
      </w:r>
      <w:r>
        <w:t xml:space="preserve"> </w:t>
      </w:r>
      <w:r w:rsidR="00E233EC">
        <w:t xml:space="preserve">je vybočení z hierarchie norem, kdy Letecký předpis řady L jako podzákonný právní předpis </w:t>
      </w:r>
      <w:r w:rsidR="00595B5D">
        <w:t xml:space="preserve">doplňuje </w:t>
      </w:r>
      <w:r w:rsidR="00E233EC">
        <w:t xml:space="preserve">zákon o civilním letectví, </w:t>
      </w:r>
      <w:r w:rsidR="00595B5D">
        <w:t>namísto aby ho provádě</w:t>
      </w:r>
      <w:r w:rsidR="00E233EC">
        <w:t>l</w:t>
      </w:r>
      <w:r w:rsidR="00595B5D">
        <w:t>.</w:t>
      </w:r>
      <w:r w:rsidR="00E233EC">
        <w:t xml:space="preserve"> Největší </w:t>
      </w:r>
      <w:r w:rsidR="00AD3BA3">
        <w:t xml:space="preserve">problém </w:t>
      </w:r>
      <w:r w:rsidR="00E233EC">
        <w:t xml:space="preserve">ovšem tvoří nedostatek náležité publikace </w:t>
      </w:r>
      <w:r w:rsidR="00AD3BA3">
        <w:t xml:space="preserve">Leteckého </w:t>
      </w:r>
      <w:r w:rsidR="00E233EC">
        <w:t>předpisu řady L ve Sbírce zákonů, s důsledkem nemožnost</w:t>
      </w:r>
      <w:r w:rsidR="00AD3BA3">
        <w:t>i</w:t>
      </w:r>
      <w:r w:rsidR="007F61EE">
        <w:t xml:space="preserve"> adresátů se řádně seznámit</w:t>
      </w:r>
      <w:r w:rsidR="00AD3BA3">
        <w:t>,</w:t>
      </w:r>
      <w:r w:rsidR="00E233EC">
        <w:t xml:space="preserve"> </w:t>
      </w:r>
      <w:r w:rsidR="00AD3BA3">
        <w:t>díky čemuž </w:t>
      </w:r>
      <w:r w:rsidR="00E233EC">
        <w:t>vzniká pochybnost o obecné závaznosti tohoto předpisu. Je t</w:t>
      </w:r>
      <w:r w:rsidR="008A04BC">
        <w:t xml:space="preserve">edy poměrně zřejmé, že další aplikace Leteckých předpisů řady L je v rozporu s ústavou </w:t>
      </w:r>
      <w:r w:rsidR="000774C7">
        <w:t>a</w:t>
      </w:r>
      <w:r w:rsidR="00AD3BA3">
        <w:t> </w:t>
      </w:r>
      <w:r w:rsidR="000774C7">
        <w:t>principem právního stá</w:t>
      </w:r>
      <w:r w:rsidR="008A04BC">
        <w:t>tu. Otázka právní jistoty a legitimního očekávání v souvislosti s dlouhodobým využíváním stáv</w:t>
      </w:r>
      <w:r w:rsidR="00464639">
        <w:t>ající právní úpravy je věc jiná a souvisí s ní presumpce správnosti právních norem a povinností je dodržovat bez ohledu na existující vady, dokud nejsou zákonným způsobem zrušeny či změněny.</w:t>
      </w:r>
    </w:p>
    <w:p w14:paraId="60533749" w14:textId="49143B37" w:rsidR="00595B5D" w:rsidRPr="005D6807" w:rsidRDefault="00595B5D" w:rsidP="008E133A">
      <w:pPr>
        <w:ind w:firstLine="708"/>
      </w:pPr>
      <w:r w:rsidRPr="005D6807">
        <w:lastRenderedPageBreak/>
        <w:t xml:space="preserve">Podle povahy českého právního řádu je </w:t>
      </w:r>
      <w:r w:rsidR="0026161A">
        <w:t>zřejmé, že</w:t>
      </w:r>
      <w:r w:rsidRPr="005D6807">
        <w:t xml:space="preserve"> obecné úpravy</w:t>
      </w:r>
      <w:r>
        <w:t xml:space="preserve"> </w:t>
      </w:r>
      <w:r w:rsidR="0026161A">
        <w:t>bezpilotních letadel vyžaduje formu</w:t>
      </w:r>
      <w:r w:rsidRPr="005D6807">
        <w:t xml:space="preserve"> zákona</w:t>
      </w:r>
      <w:r w:rsidR="0026161A">
        <w:t xml:space="preserve">, který může </w:t>
      </w:r>
      <w:r w:rsidR="00AD3BA3">
        <w:t xml:space="preserve">být </w:t>
      </w:r>
      <w:r w:rsidR="0026161A">
        <w:t>následně provázen jednou či větším množstvím</w:t>
      </w:r>
      <w:r w:rsidR="007C43FF">
        <w:t xml:space="preserve"> vyhlášek</w:t>
      </w:r>
      <w:r w:rsidR="0026161A">
        <w:t xml:space="preserve">. </w:t>
      </w:r>
      <w:r w:rsidRPr="005D6807">
        <w:t>Vyhláška může jednotlivé oblasti, které zákon upravuje, blíže přiblížit a podrobněji rozvést,</w:t>
      </w:r>
      <w:r>
        <w:t xml:space="preserve"> </w:t>
      </w:r>
      <w:r w:rsidRPr="005D6807">
        <w:t>což je podle</w:t>
      </w:r>
      <w:r>
        <w:t xml:space="preserve"> </w:t>
      </w:r>
      <w:r w:rsidRPr="005D6807">
        <w:t>mého názoru vhodnější, než aby to tak bylo stanoveno již v obecném zákoně.</w:t>
      </w:r>
      <w:r w:rsidR="0026161A">
        <w:t xml:space="preserve"> Zákon by tedy dle mého</w:t>
      </w:r>
      <w:r w:rsidR="00273678">
        <w:t xml:space="preserve"> názoru</w:t>
      </w:r>
      <w:r w:rsidR="0026161A">
        <w:t xml:space="preserve"> měl vymezit, co to je bezpilotní letadlo, bezpilotní systém a model letadla</w:t>
      </w:r>
      <w:r w:rsidR="007C43FF">
        <w:t>, stanovit povinnost povolení k létání u bezpilotních letadel, uvést</w:t>
      </w:r>
      <w:r w:rsidR="00EC4372">
        <w:t xml:space="preserve"> pojem</w:t>
      </w:r>
      <w:r w:rsidR="007C43FF">
        <w:t xml:space="preserve"> bezpečnost provozu bezpilotních letadel a pak odkázat na vyhlášky, které by podrobněji a rozhodně propracovaněji</w:t>
      </w:r>
      <w:r w:rsidRPr="005D6807">
        <w:t>, než je tomu doposud</w:t>
      </w:r>
      <w:r w:rsidR="007C43FF">
        <w:t xml:space="preserve">, </w:t>
      </w:r>
      <w:r w:rsidR="00EC4372">
        <w:t xml:space="preserve">měly </w:t>
      </w:r>
      <w:r w:rsidR="007C43FF">
        <w:t xml:space="preserve">tyto věci rozvést. </w:t>
      </w:r>
    </w:p>
    <w:p w14:paraId="646EA21E" w14:textId="0F12035D" w:rsidR="007C43FF" w:rsidRDefault="007C43FF" w:rsidP="008E133A">
      <w:pPr>
        <w:ind w:firstLine="708"/>
      </w:pPr>
      <w:r>
        <w:t xml:space="preserve">Za nejdůležitější však považuji nutnost změny formy Leteckých předpisů řady L, </w:t>
      </w:r>
      <w:r w:rsidR="00EC4372">
        <w:t xml:space="preserve">kdy tyto </w:t>
      </w:r>
      <w:r>
        <w:t xml:space="preserve">by přinejmenším </w:t>
      </w:r>
      <w:r w:rsidR="00EC4372">
        <w:t xml:space="preserve">měly </w:t>
      </w:r>
      <w:r>
        <w:t xml:space="preserve">být vyhlášeny ve Sbírce </w:t>
      </w:r>
      <w:r w:rsidR="00EC4372">
        <w:t>zákonů</w:t>
      </w:r>
      <w:r w:rsidR="005D1354">
        <w:t>.</w:t>
      </w:r>
    </w:p>
    <w:p w14:paraId="1C483C20" w14:textId="3BF8FFCF" w:rsidR="007C43FF" w:rsidRDefault="007C43FF" w:rsidP="008E133A">
      <w:pPr>
        <w:ind w:firstLine="360"/>
      </w:pPr>
      <w:r>
        <w:t xml:space="preserve">Co se týče změny obsahu </w:t>
      </w:r>
      <w:r w:rsidR="001C5186">
        <w:t xml:space="preserve">prováděcích právních předpisů v oblasti bezpilotních letadel, je zřejmé, s ohledem na připravovanou novelu </w:t>
      </w:r>
      <w:r w:rsidR="001C5186" w:rsidRPr="00994D27">
        <w:rPr>
          <w:bCs/>
        </w:rPr>
        <w:t>Nařízení Evropského parlamentu a Rady (ES) č. 216/2008 ze dne 20. února 2008 o společných pravidlech v oblasti civilního letectví a o zřízení Evropské agentury pro bezpečnost letectví</w:t>
      </w:r>
      <w:r w:rsidR="001C5186">
        <w:t>, že i ten bude v blízké době muset projít změnou tak</w:t>
      </w:r>
      <w:r w:rsidR="00EC4372">
        <w:t>,</w:t>
      </w:r>
      <w:r w:rsidR="00464639">
        <w:t xml:space="preserve"> aby odpovídal přivedeným změnám</w:t>
      </w:r>
      <w:r w:rsidR="001C5186">
        <w:t>.</w:t>
      </w:r>
    </w:p>
    <w:p w14:paraId="417A20A6" w14:textId="1ADB082F" w:rsidR="001C5186" w:rsidRPr="007C43FF" w:rsidRDefault="001C5186" w:rsidP="008E133A">
      <w:pPr>
        <w:ind w:firstLine="360"/>
      </w:pPr>
      <w:r>
        <w:t>Avšak i kdyby připravovaná novela nebyla přijata, j</w:t>
      </w:r>
      <w:r w:rsidR="00EC4372">
        <w:t>ej</w:t>
      </w:r>
      <w:r>
        <w:t xml:space="preserve">í navrhovaná právní úprava je velmi dobře propracovaná </w:t>
      </w:r>
      <w:r w:rsidR="00D161F1">
        <w:t>ohledně kategorizace bezpilot</w:t>
      </w:r>
      <w:r w:rsidR="00464639">
        <w:t xml:space="preserve">ních letadel podmínek provozu, </w:t>
      </w:r>
      <w:r w:rsidR="00D161F1">
        <w:t>povinností pilotů</w:t>
      </w:r>
      <w:r w:rsidR="00464639">
        <w:t xml:space="preserve"> a náležitostí registrace s ohledem na jednotlivé kategorie zařízení</w:t>
      </w:r>
      <w:r w:rsidR="00D161F1">
        <w:t>. V</w:t>
      </w:r>
      <w:r>
        <w:t>ěnuje se zde i řadě problémů, které s provozem bezpilotních letadel souvisí</w:t>
      </w:r>
      <w:r w:rsidR="00EC4372">
        <w:t>,</w:t>
      </w:r>
      <w:r>
        <w:t xml:space="preserve"> a v současné době upraveny vůbec nejsou</w:t>
      </w:r>
      <w:r w:rsidR="00D161F1">
        <w:t>, např. U-</w:t>
      </w:r>
      <w:proofErr w:type="spellStart"/>
      <w:r w:rsidR="00D161F1">
        <w:t>space</w:t>
      </w:r>
      <w:proofErr w:type="spellEnd"/>
      <w:r>
        <w:t xml:space="preserve">. </w:t>
      </w:r>
      <w:r w:rsidR="006A3ADD">
        <w:t>V každém případě se jedná o nejucelenější úpravu bezpilotních letadel v jednom právním předpisu.</w:t>
      </w:r>
      <w:r w:rsidR="00AB58FF">
        <w:t>, což by mohlo být cílem i české vnitrostátní právní úpravy</w:t>
      </w:r>
      <w:r w:rsidR="00464639">
        <w:t>.</w:t>
      </w:r>
      <w:r w:rsidR="006A3ADD">
        <w:t xml:space="preserve"> </w:t>
      </w:r>
      <w:r>
        <w:t>Proto mám za to, že by se kategorizace bezpilotních letadel, podrobně rozebrané podmínky pro piloty, proces registrace apod.</w:t>
      </w:r>
      <w:r w:rsidR="00277BE6">
        <w:t>,</w:t>
      </w:r>
      <w:r>
        <w:t xml:space="preserve"> jak se objevuje v navrhované novele</w:t>
      </w:r>
      <w:r w:rsidR="00EC4372">
        <w:t>,</w:t>
      </w:r>
      <w:r>
        <w:t xml:space="preserve"> měl</w:t>
      </w:r>
      <w:r w:rsidR="00EC4372">
        <w:t>y</w:t>
      </w:r>
      <w:r w:rsidR="00464639">
        <w:t xml:space="preserve"> využít jako základ </w:t>
      </w:r>
      <w:r w:rsidR="00464639">
        <w:lastRenderedPageBreak/>
        <w:t xml:space="preserve">případné </w:t>
      </w:r>
      <w:r w:rsidR="00277BE6">
        <w:t xml:space="preserve">obsahové </w:t>
      </w:r>
      <w:r w:rsidR="00464639">
        <w:t>změny současné právní úpravy bezpilotních letadel na vnitrostátní úrovni.</w:t>
      </w:r>
    </w:p>
    <w:p w14:paraId="688D9AEB" w14:textId="1BEE3995" w:rsidR="00095FED" w:rsidRPr="00322D86" w:rsidRDefault="00F04490" w:rsidP="008E133A">
      <w:pPr>
        <w:ind w:firstLine="357"/>
      </w:pPr>
      <w:r>
        <w:t xml:space="preserve">Je zřejmé, že navrhované </w:t>
      </w:r>
      <w:r w:rsidR="007D37EC">
        <w:t>přepracování velké části předpisů týkajících se civilního letectví nebude jednoduché, je to však nezbytné k tomu, aby došlo k obnově souladu s ústavou a zabránění případné libovůle správních orgánů.</w:t>
      </w:r>
    </w:p>
    <w:p w14:paraId="17F255EE" w14:textId="5B2C7D9D" w:rsidR="00784DEE" w:rsidRPr="00322D86" w:rsidRDefault="00322D86" w:rsidP="001212EF">
      <w:r>
        <w:br w:type="page"/>
      </w:r>
    </w:p>
    <w:p w14:paraId="4C682753" w14:textId="31E0ADE4" w:rsidR="00322D86" w:rsidRDefault="00322D86" w:rsidP="001B53D8">
      <w:pPr>
        <w:pStyle w:val="Nadpis1"/>
        <w:numPr>
          <w:ilvl w:val="0"/>
          <w:numId w:val="0"/>
        </w:numPr>
        <w:ind w:left="357" w:hanging="357"/>
      </w:pPr>
      <w:bookmarkStart w:id="20" w:name="_Toc518052609"/>
      <w:r>
        <w:lastRenderedPageBreak/>
        <w:t>Závěr</w:t>
      </w:r>
      <w:bookmarkEnd w:id="20"/>
    </w:p>
    <w:p w14:paraId="79E9E6F7" w14:textId="29B22F97" w:rsidR="000573DC" w:rsidRDefault="000573DC" w:rsidP="00D161F1">
      <w:pPr>
        <w:ind w:firstLine="357"/>
      </w:pPr>
      <w:r>
        <w:t>Cílem této práce bylo z</w:t>
      </w:r>
      <w:r w:rsidR="009E6A7C">
        <w:t xml:space="preserve">jistit, k jakým informacím se „běžný uživatel“ dostane při zjišťování jeho práv a povinností souvisejících s provozem bezpilotních zařízení a porovnání těchto informací mezi sebou. </w:t>
      </w:r>
    </w:p>
    <w:p w14:paraId="2F33E0CC" w14:textId="35E4F35F" w:rsidR="00702326" w:rsidRDefault="00702326" w:rsidP="008E133A">
      <w:pPr>
        <w:ind w:firstLine="708"/>
      </w:pPr>
      <w:r>
        <w:t>V </w:t>
      </w:r>
      <w:r w:rsidR="009E6A7C">
        <w:t>první</w:t>
      </w:r>
      <w:r w:rsidR="006C5485">
        <w:t xml:space="preserve"> kapitole této práce jsem zběžně </w:t>
      </w:r>
      <w:r w:rsidR="006C5485">
        <w:t>shrnula teorii pro tvorbu právních norem a podmínky pro jejich platnost v rámci českého právního řádu.</w:t>
      </w:r>
      <w:r w:rsidR="006C5485">
        <w:t xml:space="preserve"> Dále jsem se </w:t>
      </w:r>
      <w:r>
        <w:t>zabývala rozdíly v právní úpravě mezi pojmy bezpilotní letadlo, bezpilotní systém a model letadla. S existencí těchto pojmů je možné se setkat už v zákoně o civilním letectví, definice se však nachází v Doplňku X Leteckého předpisu řady L číslo 2, kde se nachází i úprava bezpečnosti provo</w:t>
      </w:r>
      <w:r w:rsidR="006C5485">
        <w:t>zu a letu bezpilotních letadel.</w:t>
      </w:r>
    </w:p>
    <w:p w14:paraId="36A19169" w14:textId="774A8217" w:rsidR="0039576E" w:rsidRDefault="0039576E" w:rsidP="008E133A">
      <w:pPr>
        <w:ind w:firstLine="708"/>
      </w:pPr>
      <w:r>
        <w:t>V</w:t>
      </w:r>
      <w:r w:rsidR="00813129">
        <w:t>e</w:t>
      </w:r>
      <w:r>
        <w:t> </w:t>
      </w:r>
      <w:r w:rsidR="006C5485">
        <w:t>druhé</w:t>
      </w:r>
      <w:r>
        <w:t xml:space="preserve"> kapitole jsem podrobně rozebrala právní úpravu bezpilotních letadel na vnitrostátní úrovni</w:t>
      </w:r>
      <w:r w:rsidR="006C5485">
        <w:t xml:space="preserve"> a jaké požadavky má Úřad pro civilní letectví na provoz bezpilotních letadel</w:t>
      </w:r>
      <w:r>
        <w:t xml:space="preserve">. Z tohoto rozboru jsem došla k závěru, že současný stav je </w:t>
      </w:r>
      <w:r w:rsidR="00D161F1">
        <w:t>neudržitelný</w:t>
      </w:r>
      <w:r>
        <w:t xml:space="preserve">, </w:t>
      </w:r>
      <w:r w:rsidR="006C5485">
        <w:t xml:space="preserve">to především </w:t>
      </w:r>
      <w:r>
        <w:t>vzhledem k</w:t>
      </w:r>
      <w:r w:rsidR="006C5485">
        <w:t xml:space="preserve"> tomu, že Úřad pro civilní letectví vyžaduje řadu povinností, pro které jsou nad rámec stávající právní úpravy. Dále jsem dospěla ke </w:t>
      </w:r>
      <w:r>
        <w:t>zjevném</w:t>
      </w:r>
      <w:r w:rsidR="006C5485">
        <w:t xml:space="preserve">u nesouladu s ústavou v případě </w:t>
      </w:r>
      <w:r>
        <w:t xml:space="preserve">podzákonných právních předpisů vydávaných </w:t>
      </w:r>
      <w:r w:rsidR="006C5485">
        <w:t xml:space="preserve">Ministerstvem dopravy, konkrétně </w:t>
      </w:r>
      <w:r>
        <w:t>Leteckého předpisu řady L, který obsahuje většinu právní úpravy v oblasti bezpilotních letadel a neochoty toto napravit z důvodu, že to tímto způsobem funguje už dlouho bez výrazných problémů.</w:t>
      </w:r>
    </w:p>
    <w:p w14:paraId="6F898BB3" w14:textId="19795AE2" w:rsidR="0039576E" w:rsidRDefault="0039576E" w:rsidP="008E133A">
      <w:pPr>
        <w:ind w:firstLine="708"/>
        <w:rPr>
          <w:bCs/>
        </w:rPr>
      </w:pPr>
      <w:r>
        <w:t>V</w:t>
      </w:r>
      <w:r w:rsidR="00813129">
        <w:t xml:space="preserve">e </w:t>
      </w:r>
      <w:r w:rsidR="006C5485">
        <w:t>třetí</w:t>
      </w:r>
      <w:r>
        <w:t xml:space="preserve"> </w:t>
      </w:r>
      <w:r w:rsidR="00813129">
        <w:t>kapitol</w:t>
      </w:r>
      <w:r w:rsidR="00EC4372">
        <w:t>e</w:t>
      </w:r>
      <w:r w:rsidR="00813129">
        <w:t xml:space="preserve"> jsem </w:t>
      </w:r>
      <w:r w:rsidR="00EC4372">
        <w:t xml:space="preserve">se </w:t>
      </w:r>
      <w:r w:rsidR="00813129">
        <w:t xml:space="preserve">zaměřila na právo Evropské unie v oblasti bezpilotních letadel. Evropská unie v současné době přenechává úpravu bezpilotních letadel s hmotností pod 150 kg na jednotlivých členských státech. Zároveň se však agentura EASA věnuje rozsáhlé novele </w:t>
      </w:r>
      <w:r w:rsidR="00813129" w:rsidRPr="00994D27">
        <w:rPr>
          <w:bCs/>
        </w:rPr>
        <w:t>Nařízení Evropského parlamentu a Rady (ES) č. 216/2008 ze dne 20. února 2008</w:t>
      </w:r>
      <w:r w:rsidR="00813129">
        <w:rPr>
          <w:bCs/>
        </w:rPr>
        <w:t>, která má za cíl podrobně upravit bezpilotní letadla. Navrhovaná úprava je velmi dobře propracovaná</w:t>
      </w:r>
      <w:r w:rsidR="00277BE6">
        <w:rPr>
          <w:bCs/>
        </w:rPr>
        <w:t xml:space="preserve"> v oblasti </w:t>
      </w:r>
      <w:r w:rsidR="00277BE6">
        <w:t xml:space="preserve">kategorizace bezpilotních letadel podmínek provozu, povinností pilotů a náležitostí registrace s ohledem na jednotlivé kategorie </w:t>
      </w:r>
      <w:r w:rsidR="003E3A56">
        <w:lastRenderedPageBreak/>
        <w:t>zařízení,</w:t>
      </w:r>
      <w:r w:rsidR="00277BE6">
        <w:t xml:space="preserve"> </w:t>
      </w:r>
      <w:r w:rsidR="00813129">
        <w:rPr>
          <w:bCs/>
        </w:rPr>
        <w:t xml:space="preserve">a </w:t>
      </w:r>
      <w:r w:rsidR="00277BE6">
        <w:rPr>
          <w:bCs/>
        </w:rPr>
        <w:t xml:space="preserve">navíc </w:t>
      </w:r>
      <w:r w:rsidR="00813129">
        <w:rPr>
          <w:bCs/>
        </w:rPr>
        <w:t>upravuje řadu problémů, které v současné době jinak řešené nejsou</w:t>
      </w:r>
      <w:r w:rsidR="00EC4372">
        <w:rPr>
          <w:bCs/>
        </w:rPr>
        <w:t>,</w:t>
      </w:r>
      <w:r w:rsidR="00813129">
        <w:rPr>
          <w:bCs/>
        </w:rPr>
        <w:t xml:space="preserve"> a novela tak nabízí přijatelné řešení</w:t>
      </w:r>
      <w:r w:rsidR="00277BE6">
        <w:rPr>
          <w:bCs/>
        </w:rPr>
        <w:t xml:space="preserve"> pro změnu stávající právní úpravy bezpilotních letadel co se obsahu týče</w:t>
      </w:r>
      <w:r w:rsidR="00813129">
        <w:rPr>
          <w:bCs/>
        </w:rPr>
        <w:t>.</w:t>
      </w:r>
    </w:p>
    <w:p w14:paraId="66737548" w14:textId="4FE094C4" w:rsidR="00813129" w:rsidRDefault="006C5485" w:rsidP="008E133A">
      <w:pPr>
        <w:ind w:firstLine="708"/>
      </w:pPr>
      <w:r>
        <w:t>Čtvrtá</w:t>
      </w:r>
      <w:r w:rsidR="00813129">
        <w:t xml:space="preserve"> kapitola je věnována mezinárodní úpravě bezpilotních letadel. V této oblasti je nejdůležitějším dokumentem</w:t>
      </w:r>
      <w:r w:rsidR="00813129" w:rsidRPr="00813129">
        <w:t xml:space="preserve"> </w:t>
      </w:r>
      <w:r>
        <w:t>Předpis</w:t>
      </w:r>
      <w:r w:rsidR="00813129" w:rsidRPr="00813129">
        <w:t xml:space="preserve"> č. 147/1947 Sb., Úmluva o mezinárodním civilním letectví ze 7. prosince 1944 </w:t>
      </w:r>
      <w:r w:rsidR="00813129">
        <w:t>(Chicagská úmluva), která se věnuje celé oblasti civilního letectví, ale vzpomíná i na bezpilotní letadla, jejichž úpravu přenechává jednotlivým členským státům s podmínkou, že státy zajistí bezpečnost vzdušného provozu.</w:t>
      </w:r>
    </w:p>
    <w:p w14:paraId="1197954E" w14:textId="49E51360" w:rsidR="00813129" w:rsidRDefault="00813129" w:rsidP="008E133A">
      <w:pPr>
        <w:ind w:firstLine="708"/>
      </w:pPr>
      <w:r>
        <w:t xml:space="preserve">Poslední </w:t>
      </w:r>
      <w:r w:rsidR="006C5485">
        <w:t>pátá</w:t>
      </w:r>
      <w:r>
        <w:t xml:space="preserve"> kapitola je věnována návrhu, jak napravit současný stav právní úpravy bezpilotních letadel. </w:t>
      </w:r>
      <w:r w:rsidR="00D75960">
        <w:t>Prvním krokem je, aby veškeré podzákonné právní předpisy byly vydané v souladu s ústavou. Dalším krokem je novela obsahu současných právních norem tak</w:t>
      </w:r>
      <w:r w:rsidR="00EC4372">
        <w:t>,</w:t>
      </w:r>
      <w:r w:rsidR="00D75960">
        <w:t xml:space="preserve"> aby odrážely posun v oblasti bezpilotních letadel, kdy nejjednodušší inspirací je navrhovaná novela </w:t>
      </w:r>
      <w:r w:rsidR="00D75960" w:rsidRPr="00994D27">
        <w:rPr>
          <w:bCs/>
        </w:rPr>
        <w:t>Nařízení Evropského parlamentu a Rady (ES) č. 216/2008 ze dne 20. února 2008</w:t>
      </w:r>
      <w:r w:rsidR="00D75960">
        <w:rPr>
          <w:bCs/>
        </w:rPr>
        <w:t>, která je připravována, jelikož tato obsahuje podrobnou úpravu bezpilotních letadel s ohledem na problémy, které se prozatím vyskytly.</w:t>
      </w:r>
    </w:p>
    <w:p w14:paraId="60D85C17" w14:textId="01707102" w:rsidR="001212EF" w:rsidRDefault="00D75960" w:rsidP="008E133A">
      <w:pPr>
        <w:ind w:firstLine="357"/>
      </w:pPr>
      <w:r>
        <w:t>Závěrem s</w:t>
      </w:r>
      <w:r w:rsidR="001212EF">
        <w:t xml:space="preserve">oučasná právní úprava bezpilotních letadel </w:t>
      </w:r>
      <w:r w:rsidR="00EC4372">
        <w:t>není dobře zpracovaná</w:t>
      </w:r>
      <w:r w:rsidR="001212EF">
        <w:t>, jak na vnitrostátní úrovni,</w:t>
      </w:r>
      <w:r w:rsidR="001212EF" w:rsidRPr="001212EF">
        <w:t xml:space="preserve"> </w:t>
      </w:r>
      <w:r w:rsidR="001212EF">
        <w:t xml:space="preserve">a to bez ohledu na </w:t>
      </w:r>
      <w:r>
        <w:t>neústavnost</w:t>
      </w:r>
      <w:r w:rsidR="001212EF">
        <w:t xml:space="preserve"> některých předpisů, tak</w:t>
      </w:r>
      <w:r>
        <w:t xml:space="preserve"> i</w:t>
      </w:r>
      <w:r w:rsidR="001212EF">
        <w:t xml:space="preserve"> na úrovni EU, </w:t>
      </w:r>
      <w:r>
        <w:t>kde se agentura EASA</w:t>
      </w:r>
      <w:r w:rsidR="001212EF">
        <w:t xml:space="preserve"> </w:t>
      </w:r>
      <w:r>
        <w:t>snaží o nápravu</w:t>
      </w:r>
      <w:r w:rsidR="00EC4372">
        <w:t>. M</w:t>
      </w:r>
      <w:r w:rsidR="001212EF">
        <w:t>ezinárodní úmluvy se bezpilotními le</w:t>
      </w:r>
      <w:r>
        <w:t>tadly zabývají o něco víc</w:t>
      </w:r>
      <w:r w:rsidR="001212EF">
        <w:t xml:space="preserve">. </w:t>
      </w:r>
      <w:r>
        <w:t>Navrženým řešením je novela současné právní úpravy</w:t>
      </w:r>
      <w:r w:rsidR="00EC4372">
        <w:t xml:space="preserve"> </w:t>
      </w:r>
      <w:r>
        <w:t>tak</w:t>
      </w:r>
      <w:r w:rsidR="00EC4372">
        <w:t>,</w:t>
      </w:r>
      <w:r>
        <w:t xml:space="preserve"> aby odrážela návrh novely agentury EASA.</w:t>
      </w:r>
    </w:p>
    <w:p w14:paraId="11309E91" w14:textId="113FD521" w:rsidR="00322D86" w:rsidRPr="00322D86" w:rsidRDefault="00322D86" w:rsidP="001212EF">
      <w:r>
        <w:br w:type="page"/>
      </w:r>
    </w:p>
    <w:p w14:paraId="0D720AC4" w14:textId="1DBBEAD2" w:rsidR="001F418A" w:rsidRDefault="00322D86" w:rsidP="001212EF">
      <w:pPr>
        <w:pStyle w:val="Nadpis1"/>
      </w:pPr>
      <w:bookmarkStart w:id="21" w:name="_Toc518052610"/>
      <w:r>
        <w:lastRenderedPageBreak/>
        <w:t>Použitá l</w:t>
      </w:r>
      <w:r w:rsidR="00336CAF">
        <w:t>ite</w:t>
      </w:r>
      <w:r w:rsidR="00A17434">
        <w:t>ratura</w:t>
      </w:r>
      <w:r>
        <w:t xml:space="preserve"> a jiné zdroje</w:t>
      </w:r>
      <w:bookmarkEnd w:id="21"/>
    </w:p>
    <w:p w14:paraId="07AE780E" w14:textId="4AAF80F7" w:rsidR="007B303B" w:rsidRDefault="00EC4372" w:rsidP="007B303B">
      <w:pPr>
        <w:pStyle w:val="Nadpis2"/>
      </w:pPr>
      <w:r>
        <w:t xml:space="preserve"> </w:t>
      </w:r>
      <w:bookmarkStart w:id="22" w:name="_Toc518052611"/>
      <w:r w:rsidR="007B303B">
        <w:t>Právní předpisy</w:t>
      </w:r>
      <w:bookmarkEnd w:id="22"/>
    </w:p>
    <w:p w14:paraId="2CD2DDFC" w14:textId="040D8B2E" w:rsidR="00607D06" w:rsidRDefault="00BA4117" w:rsidP="001212EF">
      <w:r>
        <w:t xml:space="preserve">[1] </w:t>
      </w:r>
      <w:r w:rsidR="00FF696A" w:rsidRPr="00EE7358">
        <w:t>Ú</w:t>
      </w:r>
      <w:r w:rsidR="00EE7358">
        <w:rPr>
          <w:bCs/>
        </w:rPr>
        <w:t>stavní zákon</w:t>
      </w:r>
      <w:r w:rsidR="00EE7358" w:rsidRPr="00EE7358">
        <w:rPr>
          <w:bCs/>
        </w:rPr>
        <w:t xml:space="preserve"> č. 1/1993 Sb. ústava České republiky</w:t>
      </w:r>
      <w:r w:rsidR="00EE7358">
        <w:rPr>
          <w:bCs/>
        </w:rPr>
        <w:t>, ve znění pozdějších předpisů.</w:t>
      </w:r>
      <w:r w:rsidR="00EE7358" w:rsidRPr="003F70BD">
        <w:t xml:space="preserve"> </w:t>
      </w:r>
      <w:r w:rsidR="00EE7358" w:rsidRPr="00861B97">
        <w:t> In: </w:t>
      </w:r>
      <w:r w:rsidR="00EE7358" w:rsidRPr="00861B97">
        <w:rPr>
          <w:i/>
          <w:iCs/>
        </w:rPr>
        <w:t>ASPI</w:t>
      </w:r>
      <w:r w:rsidR="00EE7358" w:rsidRPr="00861B97">
        <w:t xml:space="preserve"> [právní informační systém].  </w:t>
      </w:r>
      <w:proofErr w:type="spellStart"/>
      <w:r w:rsidR="00EE7358" w:rsidRPr="00861B97">
        <w:t>Wolter</w:t>
      </w:r>
      <w:r w:rsidR="00EE7358">
        <w:t>s</w:t>
      </w:r>
      <w:proofErr w:type="spellEnd"/>
      <w:r w:rsidR="00EE7358">
        <w:t xml:space="preserve"> </w:t>
      </w:r>
      <w:proofErr w:type="spellStart"/>
      <w:r w:rsidR="00EE7358">
        <w:t>Kluwer</w:t>
      </w:r>
      <w:proofErr w:type="spellEnd"/>
      <w:r w:rsidR="00EE7358">
        <w:t>, ©2000-2014</w:t>
      </w:r>
      <w:r w:rsidR="00E038F5">
        <w:t xml:space="preserve"> </w:t>
      </w:r>
      <w:r w:rsidR="007E7193">
        <w:t>[cit. 20. 3. 2018</w:t>
      </w:r>
      <w:r w:rsidR="00EE7358" w:rsidRPr="00861B97">
        <w:t>]</w:t>
      </w:r>
      <w:r w:rsidR="00EE7358">
        <w:t>.</w:t>
      </w:r>
    </w:p>
    <w:p w14:paraId="5AB190BB" w14:textId="7A0CA987" w:rsidR="00BA4117" w:rsidRDefault="00EE7358" w:rsidP="001212EF">
      <w:r>
        <w:t xml:space="preserve">[2] </w:t>
      </w:r>
      <w:r w:rsidR="003277A2">
        <w:t>Zákon č. 49/1997</w:t>
      </w:r>
      <w:r w:rsidR="003277A2" w:rsidRPr="003F70BD">
        <w:t xml:space="preserve"> Sb.</w:t>
      </w:r>
      <w:r w:rsidR="003277A2">
        <w:t>,</w:t>
      </w:r>
      <w:r w:rsidR="003277A2" w:rsidRPr="003F70BD">
        <w:t xml:space="preserve"> </w:t>
      </w:r>
      <w:r w:rsidR="003277A2">
        <w:t xml:space="preserve">o civilním letectví </w:t>
      </w:r>
      <w:r w:rsidR="003277A2" w:rsidRPr="003277A2">
        <w:rPr>
          <w:iCs/>
        </w:rPr>
        <w:t>a o změně a doplnění zákona č. 455/1991 Sb., o živnostenském podnikání (živnostenský zákon), ve znění pozdějších předpisů</w:t>
      </w:r>
      <w:r w:rsidR="003277A2" w:rsidRPr="003F70BD">
        <w:t xml:space="preserve">. </w:t>
      </w:r>
      <w:r w:rsidR="003277A2" w:rsidRPr="00861B97">
        <w:t> In: </w:t>
      </w:r>
      <w:r w:rsidR="003277A2" w:rsidRPr="00861B97">
        <w:rPr>
          <w:i/>
          <w:iCs/>
        </w:rPr>
        <w:t>ASPI</w:t>
      </w:r>
      <w:r w:rsidR="003277A2" w:rsidRPr="00861B97">
        <w:t xml:space="preserve"> [právní informační systém].  </w:t>
      </w:r>
      <w:proofErr w:type="spellStart"/>
      <w:r w:rsidR="003277A2" w:rsidRPr="00861B97">
        <w:t>Wolter</w:t>
      </w:r>
      <w:r w:rsidR="003277A2">
        <w:t>s</w:t>
      </w:r>
      <w:proofErr w:type="spellEnd"/>
      <w:r w:rsidR="003277A2">
        <w:t xml:space="preserve"> </w:t>
      </w:r>
      <w:proofErr w:type="spellStart"/>
      <w:r w:rsidR="003277A2">
        <w:t>Kluwer</w:t>
      </w:r>
      <w:proofErr w:type="spellEnd"/>
      <w:r w:rsidR="003277A2">
        <w:t>, ©2000-2014</w:t>
      </w:r>
      <w:r>
        <w:t xml:space="preserve"> </w:t>
      </w:r>
      <w:r w:rsidR="00E038F5">
        <w:t>[cit. 20. 3. 2018</w:t>
      </w:r>
      <w:r w:rsidRPr="00861B97">
        <w:t>]</w:t>
      </w:r>
      <w:r>
        <w:t>.</w:t>
      </w:r>
    </w:p>
    <w:p w14:paraId="1FD46551" w14:textId="31CD3371" w:rsidR="00EE7358" w:rsidRDefault="00EE7358" w:rsidP="00EE7358">
      <w:r>
        <w:t>[3] Důvodová zpráva k Zákon č. 49/1997</w:t>
      </w:r>
      <w:r w:rsidRPr="003F70BD">
        <w:t xml:space="preserve"> Sb.</w:t>
      </w:r>
      <w:r>
        <w:t>,</w:t>
      </w:r>
      <w:r w:rsidRPr="003F70BD">
        <w:t xml:space="preserve"> </w:t>
      </w:r>
      <w:r>
        <w:t xml:space="preserve">o civilním letectví </w:t>
      </w:r>
      <w:r w:rsidRPr="003277A2">
        <w:rPr>
          <w:iCs/>
        </w:rPr>
        <w:t>a o změně a doplnění zákona č. 455/1991 Sb., o živnostenském podnikání (živnostenský zákon), ve znění pozdějších předpisů</w:t>
      </w:r>
      <w:r w:rsidRPr="003F70BD">
        <w:t>.</w:t>
      </w:r>
      <w:r w:rsidRPr="00602464">
        <w:t xml:space="preserve"> </w:t>
      </w:r>
      <w:r w:rsidRPr="00861B97">
        <w:t>In: </w:t>
      </w:r>
      <w:r w:rsidRPr="00861B97">
        <w:rPr>
          <w:i/>
          <w:iCs/>
        </w:rPr>
        <w:t>ASPI</w:t>
      </w:r>
      <w:r w:rsidRPr="00861B97">
        <w:t xml:space="preserve"> [právní informační systém].  </w:t>
      </w:r>
      <w:proofErr w:type="spellStart"/>
      <w:r w:rsidRPr="00861B97">
        <w:t>Wolter</w:t>
      </w:r>
      <w:r>
        <w:t>s</w:t>
      </w:r>
      <w:proofErr w:type="spellEnd"/>
      <w:r>
        <w:t xml:space="preserve"> </w:t>
      </w:r>
      <w:proofErr w:type="spellStart"/>
      <w:r>
        <w:t>Kluwer</w:t>
      </w:r>
      <w:proofErr w:type="spellEnd"/>
      <w:r>
        <w:t>, ©2000-2014</w:t>
      </w:r>
      <w:r w:rsidR="00E038F5">
        <w:t xml:space="preserve"> [cit. 20. 3. 2018</w:t>
      </w:r>
      <w:r w:rsidR="00E038F5" w:rsidRPr="00861B97">
        <w:t>]</w:t>
      </w:r>
      <w:r w:rsidR="00E038F5">
        <w:t>.</w:t>
      </w:r>
    </w:p>
    <w:p w14:paraId="25D14C3E" w14:textId="02F0F680" w:rsidR="00EE7358" w:rsidRPr="00770337" w:rsidRDefault="00EE7358" w:rsidP="00EE7358">
      <w:r>
        <w:t xml:space="preserve">[4] </w:t>
      </w:r>
      <w:r w:rsidRPr="00770337">
        <w:rPr>
          <w:iCs/>
        </w:rPr>
        <w:t>Vyhláška Ministerstva dopravy a spojů</w:t>
      </w:r>
      <w:r>
        <w:rPr>
          <w:iCs/>
        </w:rPr>
        <w:t xml:space="preserve"> č. 108/1997 Sb.</w:t>
      </w:r>
      <w:r w:rsidRPr="00770337">
        <w:rPr>
          <w:iCs/>
        </w:rPr>
        <w:t>, kterou se provádí zákon č. 49/1997 Sb., o civilním letectví a o změně a doplnění zákona č. 455/1991 Sb., o živnostenském podnikání (živnostenský zákon), ve znění pozdějších předpisů</w:t>
      </w:r>
      <w:r>
        <w:rPr>
          <w:iCs/>
        </w:rPr>
        <w:t xml:space="preserve">. </w:t>
      </w:r>
      <w:r w:rsidRPr="00CE2FE7">
        <w:t>In: </w:t>
      </w:r>
      <w:r w:rsidRPr="00CE2FE7">
        <w:rPr>
          <w:i/>
          <w:iCs/>
        </w:rPr>
        <w:t>ASPI</w:t>
      </w:r>
      <w:r w:rsidRPr="00CE2FE7">
        <w:t xml:space="preserve"> [právní informační systém].  </w:t>
      </w:r>
      <w:proofErr w:type="spellStart"/>
      <w:r w:rsidRPr="00CE2FE7">
        <w:t>Wolters</w:t>
      </w:r>
      <w:proofErr w:type="spellEnd"/>
      <w:r w:rsidRPr="00CE2FE7">
        <w:t xml:space="preserve"> </w:t>
      </w:r>
      <w:proofErr w:type="spellStart"/>
      <w:r w:rsidRPr="00CE2FE7">
        <w:t>Kluwer</w:t>
      </w:r>
      <w:proofErr w:type="spellEnd"/>
      <w:r w:rsidRPr="00CE2FE7">
        <w:t>, ©2000-2014</w:t>
      </w:r>
      <w:r w:rsidR="00E038F5">
        <w:t xml:space="preserve"> [cit. 20. 3. 2018</w:t>
      </w:r>
      <w:r w:rsidR="00E038F5" w:rsidRPr="00861B97">
        <w:t>]</w:t>
      </w:r>
      <w:r w:rsidR="00E038F5">
        <w:t>.</w:t>
      </w:r>
    </w:p>
    <w:p w14:paraId="0058FC09" w14:textId="283B3FDB" w:rsidR="00CE2FE7" w:rsidRDefault="00EE7358" w:rsidP="001212EF">
      <w:r>
        <w:t>[5]</w:t>
      </w:r>
      <w:r w:rsidRPr="00BA4117">
        <w:t xml:space="preserve"> </w:t>
      </w:r>
      <w:r>
        <w:t>Letecký předpis Ministerstva dopravy řady</w:t>
      </w:r>
      <w:r w:rsidR="00CE2FE7" w:rsidRPr="00CE2FE7">
        <w:t xml:space="preserve"> L </w:t>
      </w:r>
      <w:r>
        <w:t xml:space="preserve">číslo </w:t>
      </w:r>
      <w:r w:rsidR="00CE2FE7" w:rsidRPr="00CE2FE7">
        <w:t>2, pravidla létání.  In: </w:t>
      </w:r>
      <w:r w:rsidR="00CE2FE7" w:rsidRPr="00CE2FE7">
        <w:rPr>
          <w:i/>
          <w:iCs/>
        </w:rPr>
        <w:t>ASPI</w:t>
      </w:r>
      <w:r w:rsidR="00CE2FE7" w:rsidRPr="00CE2FE7">
        <w:t xml:space="preserve"> [právní informační systém].  </w:t>
      </w:r>
      <w:proofErr w:type="spellStart"/>
      <w:r w:rsidR="00CE2FE7" w:rsidRPr="00CE2FE7">
        <w:t>Wolters</w:t>
      </w:r>
      <w:proofErr w:type="spellEnd"/>
      <w:r w:rsidR="00CE2FE7" w:rsidRPr="00CE2FE7">
        <w:t xml:space="preserve"> </w:t>
      </w:r>
      <w:proofErr w:type="spellStart"/>
      <w:r w:rsidR="00CE2FE7" w:rsidRPr="00CE2FE7">
        <w:t>Kluwer</w:t>
      </w:r>
      <w:proofErr w:type="spellEnd"/>
      <w:r w:rsidR="00CE2FE7" w:rsidRPr="00CE2FE7">
        <w:t>, ©2000-2014</w:t>
      </w:r>
      <w:r w:rsidR="00E038F5">
        <w:t xml:space="preserve"> [cit. 20. 3. 2018</w:t>
      </w:r>
      <w:r w:rsidR="00E038F5" w:rsidRPr="00861B97">
        <w:t>]</w:t>
      </w:r>
      <w:r w:rsidR="00E038F5">
        <w:t>.</w:t>
      </w:r>
    </w:p>
    <w:p w14:paraId="2B5BC97A" w14:textId="71F17119" w:rsidR="005D1354" w:rsidRDefault="009829E2" w:rsidP="001212EF">
      <w:r>
        <w:t xml:space="preserve">[6] </w:t>
      </w:r>
      <w:r w:rsidR="005D1354" w:rsidRPr="005D1354">
        <w:t>Z</w:t>
      </w:r>
      <w:r w:rsidR="005D1354">
        <w:rPr>
          <w:bCs/>
        </w:rPr>
        <w:t>ákon</w:t>
      </w:r>
      <w:r w:rsidR="005D1354" w:rsidRPr="005D1354">
        <w:rPr>
          <w:bCs/>
        </w:rPr>
        <w:t xml:space="preserve"> č. 309/1999 Sb. o Sbírce zákonů a o Sbírce mezinárodních smluv</w:t>
      </w:r>
      <w:r w:rsidR="005D1354">
        <w:rPr>
          <w:bCs/>
        </w:rPr>
        <w:t>,</w:t>
      </w:r>
      <w:r w:rsidR="005D1354" w:rsidRPr="005D1354">
        <w:rPr>
          <w:iCs/>
        </w:rPr>
        <w:t xml:space="preserve"> </w:t>
      </w:r>
      <w:r w:rsidR="005D1354" w:rsidRPr="003277A2">
        <w:rPr>
          <w:iCs/>
        </w:rPr>
        <w:t>ve znění pozdějších předpisů</w:t>
      </w:r>
      <w:r w:rsidR="005D1354" w:rsidRPr="003F70BD">
        <w:t xml:space="preserve">. </w:t>
      </w:r>
      <w:r w:rsidR="005D1354" w:rsidRPr="00861B97">
        <w:t> In: </w:t>
      </w:r>
      <w:r w:rsidR="005D1354" w:rsidRPr="00861B97">
        <w:rPr>
          <w:i/>
          <w:iCs/>
        </w:rPr>
        <w:t>ASPI</w:t>
      </w:r>
      <w:r w:rsidR="005D1354" w:rsidRPr="00861B97">
        <w:t xml:space="preserve"> [právní informační systém].  </w:t>
      </w:r>
      <w:proofErr w:type="spellStart"/>
      <w:r w:rsidR="005D1354" w:rsidRPr="00861B97">
        <w:t>Wolter</w:t>
      </w:r>
      <w:r w:rsidR="005D1354">
        <w:t>s</w:t>
      </w:r>
      <w:proofErr w:type="spellEnd"/>
      <w:r w:rsidR="005D1354">
        <w:t xml:space="preserve"> </w:t>
      </w:r>
      <w:proofErr w:type="spellStart"/>
      <w:r w:rsidR="005D1354">
        <w:t>Kluwer</w:t>
      </w:r>
      <w:proofErr w:type="spellEnd"/>
      <w:r w:rsidR="005D1354">
        <w:t>, ©2000-2014 [cit. 20. 3. 2018</w:t>
      </w:r>
      <w:r w:rsidR="005D1354" w:rsidRPr="00861B97">
        <w:t>]</w:t>
      </w:r>
      <w:r w:rsidR="005D1354">
        <w:t>.</w:t>
      </w:r>
    </w:p>
    <w:p w14:paraId="53D6A86A" w14:textId="776AAB75" w:rsidR="00EE7358" w:rsidRDefault="009829E2" w:rsidP="00EE7358">
      <w:r>
        <w:t>[7</w:t>
      </w:r>
      <w:r w:rsidR="00EE7358">
        <w:t xml:space="preserve">] </w:t>
      </w:r>
      <w:r w:rsidR="00EE7358" w:rsidRPr="006E6D13">
        <w:rPr>
          <w:bCs/>
        </w:rPr>
        <w:t>Nařízení Komise (EU) č</w:t>
      </w:r>
      <w:r w:rsidR="00EE7358">
        <w:rPr>
          <w:bCs/>
        </w:rPr>
        <w:t>. 748/2012 ze dne 3. srpna 2012</w:t>
      </w:r>
      <w:r w:rsidR="00EE7358" w:rsidRPr="006E6D13">
        <w:rPr>
          <w:bCs/>
        </w:rPr>
        <w:t xml:space="preserve">, kterým se stanoví prováděcí pravidla pro certifikaci letové způsobilosti letadel a souvisejících výrobků, letadlových částí a zařízení a certifikaci ochrany životního prostředí, </w:t>
      </w:r>
      <w:r w:rsidR="00EE7358" w:rsidRPr="006E6D13">
        <w:rPr>
          <w:bCs/>
        </w:rPr>
        <w:lastRenderedPageBreak/>
        <w:t>jakož i pro certifikaci projekčních a výrobních organizací</w:t>
      </w:r>
      <w:r w:rsidR="00EE7358">
        <w:t xml:space="preserve">. In: </w:t>
      </w:r>
      <w:r w:rsidR="00EE7358" w:rsidRPr="00BA4117">
        <w:rPr>
          <w:i/>
        </w:rPr>
        <w:t>EUR-Lex</w:t>
      </w:r>
      <w:r w:rsidR="00EE7358">
        <w:t xml:space="preserve"> [právní informační systém]. Úřad pro publikace Evropské unie. </w:t>
      </w:r>
      <w:r w:rsidR="00E038F5">
        <w:t>[cit. 14. 4. 2018</w:t>
      </w:r>
      <w:r w:rsidR="00E038F5" w:rsidRPr="00861B97">
        <w:t>]</w:t>
      </w:r>
      <w:r w:rsidR="00E038F5">
        <w:t xml:space="preserve">. </w:t>
      </w:r>
      <w:r w:rsidR="00EE7358">
        <w:t xml:space="preserve">Dostupné z: </w:t>
      </w:r>
      <w:hyperlink r:id="rId13" w:history="1">
        <w:r w:rsidR="00EE7358" w:rsidRPr="00DD641C">
          <w:rPr>
            <w:rStyle w:val="Hypertextovodkaz"/>
          </w:rPr>
          <w:t>http://eur-lex.europa.eu/legal-content/CS/TXT/?qid=1498854892163&amp;uri=CELEX:32012R0748</w:t>
        </w:r>
      </w:hyperlink>
    </w:p>
    <w:p w14:paraId="6D07CD56" w14:textId="611133DC" w:rsidR="00EE7358" w:rsidRDefault="009829E2" w:rsidP="00EE7358">
      <w:r>
        <w:t>[8</w:t>
      </w:r>
      <w:r w:rsidR="00EE7358">
        <w:t xml:space="preserve">] </w:t>
      </w:r>
      <w:r w:rsidR="00EE7358" w:rsidRPr="00994D27">
        <w:rPr>
          <w:bCs/>
        </w:rPr>
        <w:t>Nařízení Evropského parlamentu a Rady (ES) č. 216/2008 ze dne 20. února 2008 o společných pravidlech v oblasti civilního letectví a o zřízení Evropské agentury pro bezpečnost letectví, kterým se ruší směrnice Rady 91/670 EHS, nařízení (ES) č. 1592/2002 a směrnice 2004/36/ES</w:t>
      </w:r>
      <w:r w:rsidR="00EE7358">
        <w:rPr>
          <w:bCs/>
        </w:rPr>
        <w:t xml:space="preserve">. </w:t>
      </w:r>
      <w:r w:rsidR="00EE7358">
        <w:t xml:space="preserve">In: </w:t>
      </w:r>
      <w:r w:rsidR="00EE7358" w:rsidRPr="00BA4117">
        <w:rPr>
          <w:i/>
        </w:rPr>
        <w:t>EUR-Lex</w:t>
      </w:r>
      <w:r w:rsidR="00EE7358">
        <w:t xml:space="preserve"> [právní informační systém]. Úřad pro publikace Evropské unie.</w:t>
      </w:r>
      <w:r w:rsidR="00E038F5">
        <w:t xml:space="preserve"> [cit. 14. 4. 2018</w:t>
      </w:r>
      <w:r w:rsidR="00E038F5" w:rsidRPr="00861B97">
        <w:t>]</w:t>
      </w:r>
      <w:r w:rsidR="00E038F5">
        <w:t>.</w:t>
      </w:r>
      <w:r w:rsidR="00EE7358">
        <w:t xml:space="preserve"> Dostupné z: </w:t>
      </w:r>
      <w:hyperlink r:id="rId14" w:history="1">
        <w:r w:rsidR="00EE7358" w:rsidRPr="00DD641C">
          <w:rPr>
            <w:rStyle w:val="Hypertextovodkaz"/>
          </w:rPr>
          <w:t>http://eur-lex</w:t>
        </w:r>
        <w:r w:rsidR="00EE7358" w:rsidRPr="00DD641C">
          <w:rPr>
            <w:rStyle w:val="Hypertextovodkaz"/>
          </w:rPr>
          <w:t>.</w:t>
        </w:r>
        <w:r w:rsidR="00EE7358" w:rsidRPr="00DD641C">
          <w:rPr>
            <w:rStyle w:val="Hypertextovodkaz"/>
          </w:rPr>
          <w:t>europa.eu/legal-content/CS/TXT/?qid=1498855261929&amp;uri=CELEX:32008R0216</w:t>
        </w:r>
      </w:hyperlink>
    </w:p>
    <w:p w14:paraId="05C41495" w14:textId="1097B4F5" w:rsidR="00EE7358" w:rsidRDefault="009829E2" w:rsidP="00EE7358">
      <w:pPr>
        <w:rPr>
          <w:rStyle w:val="Hypertextovodkaz"/>
        </w:rPr>
      </w:pPr>
      <w:r>
        <w:t>[9</w:t>
      </w:r>
      <w:r w:rsidR="00EE7358" w:rsidRPr="00AB554A">
        <w:t xml:space="preserve">] </w:t>
      </w:r>
      <w:r w:rsidR="00AB554A" w:rsidRPr="00AB554A">
        <w:rPr>
          <w:bCs/>
        </w:rPr>
        <w:t>Prováděcí nařízení Komise (EU) č</w:t>
      </w:r>
      <w:r w:rsidR="009B2874">
        <w:rPr>
          <w:bCs/>
        </w:rPr>
        <w:t>. 923/2012 ze dne 26. září 2012</w:t>
      </w:r>
      <w:r w:rsidR="00AB554A" w:rsidRPr="00AB554A">
        <w:rPr>
          <w:bCs/>
        </w:rPr>
        <w:t>, kterým se stanoví společná pravidla létání a provozní předpisy týkající se služeb a postupů v oblasti letecké navigace a kterým se mění prováděcí nařízení (ES) č. 1035/2011 a nařízení (ES) č. 1265/2007, (ES) č. 1794/2006, (ES) č. 730/2006, (ES) č. 1033/2006 a (EU) č. 255/2010</w:t>
      </w:r>
      <w:r w:rsidR="00EE7358" w:rsidRPr="00AB554A">
        <w:t xml:space="preserve">. In: </w:t>
      </w:r>
      <w:r w:rsidR="00EE7358" w:rsidRPr="00AB554A">
        <w:rPr>
          <w:i/>
        </w:rPr>
        <w:t>EUR-Lex</w:t>
      </w:r>
      <w:r w:rsidR="00EE7358" w:rsidRPr="00AB554A">
        <w:t xml:space="preserve"> [právní informační systém]. Úřad pro publikace Evropské unie.</w:t>
      </w:r>
      <w:r w:rsidR="00E038F5" w:rsidRPr="00AB554A">
        <w:t xml:space="preserve"> [cit. 14. 4. 2018].</w:t>
      </w:r>
      <w:r w:rsidR="00EE7358" w:rsidRPr="00AB554A">
        <w:t xml:space="preserve"> Dostupné z: </w:t>
      </w:r>
      <w:hyperlink r:id="rId15" w:history="1">
        <w:r w:rsidR="009B2874" w:rsidRPr="00E4129D">
          <w:rPr>
            <w:rStyle w:val="Hypertextovodkaz"/>
          </w:rPr>
          <w:t>https://eur-lex.europa.eu/legal-content/CS/TXT/?qid=1396857176947&amp;uri=CELEX:32012R0923</w:t>
        </w:r>
      </w:hyperlink>
    </w:p>
    <w:p w14:paraId="1C3DEE10" w14:textId="516B153D" w:rsidR="009B2874" w:rsidRPr="00AB554A" w:rsidRDefault="009829E2" w:rsidP="00EE7358">
      <w:pPr>
        <w:rPr>
          <w:bCs/>
        </w:rPr>
      </w:pPr>
      <w:r>
        <w:t>[10</w:t>
      </w:r>
      <w:r w:rsidR="009B2874">
        <w:t xml:space="preserve">] </w:t>
      </w:r>
      <w:r w:rsidR="009B2874" w:rsidRPr="009B2874">
        <w:rPr>
          <w:bCs/>
        </w:rPr>
        <w:t>Nařízení Komise (EU) č.</w:t>
      </w:r>
      <w:r w:rsidR="009B2874">
        <w:rPr>
          <w:bCs/>
        </w:rPr>
        <w:t> 965/2012 ze dne 5. října 2012,</w:t>
      </w:r>
      <w:r w:rsidR="009B2874" w:rsidRPr="009B2874">
        <w:rPr>
          <w:bCs/>
        </w:rPr>
        <w:t xml:space="preserve"> kterým se stanoví technické požadavky a správní postupy týkající se letového provozu podle nařízení Evropského parlamentu a Rady (ES) č. 216/2008</w:t>
      </w:r>
      <w:r w:rsidR="009B2874" w:rsidRPr="009B2874">
        <w:t xml:space="preserve"> </w:t>
      </w:r>
      <w:r w:rsidR="009B2874" w:rsidRPr="00AB554A">
        <w:t xml:space="preserve">In: </w:t>
      </w:r>
      <w:r w:rsidR="009B2874" w:rsidRPr="00AB554A">
        <w:rPr>
          <w:i/>
        </w:rPr>
        <w:t>EUR-Lex</w:t>
      </w:r>
      <w:r w:rsidR="009B2874" w:rsidRPr="00AB554A">
        <w:t xml:space="preserve"> [právní informační systém]. Úřad pro publikace Evropské unie. [cit. 14. 4. 2018]. Dostupné z:</w:t>
      </w:r>
      <w:r w:rsidR="009B2874" w:rsidRPr="009B2874">
        <w:t xml:space="preserve"> </w:t>
      </w:r>
      <w:hyperlink r:id="rId16" w:history="1">
        <w:r w:rsidR="009B2874" w:rsidRPr="00E4129D">
          <w:rPr>
            <w:rStyle w:val="Hypertextovodkaz"/>
          </w:rPr>
          <w:t>https://eur-lex.europa.eu/legal-content/CS/TXT/?qid=1396857525781&amp;uri=CELEX:32012R0965</w:t>
        </w:r>
      </w:hyperlink>
      <w:r w:rsidR="009B2874">
        <w:t xml:space="preserve"> </w:t>
      </w:r>
    </w:p>
    <w:p w14:paraId="0D25D295" w14:textId="3D3BDCD3" w:rsidR="00EE7358" w:rsidRDefault="009829E2" w:rsidP="00EE7358">
      <w:r>
        <w:t>[11</w:t>
      </w:r>
      <w:r w:rsidR="00EE7358">
        <w:t xml:space="preserve">] </w:t>
      </w:r>
      <w:r w:rsidR="00953541">
        <w:t>Předpis</w:t>
      </w:r>
      <w:r w:rsidR="00EE7358" w:rsidRPr="00F733E0">
        <w:t xml:space="preserve"> č. 147/1947 Sb.</w:t>
      </w:r>
      <w:r w:rsidR="00EE7358">
        <w:t>, Úmluva</w:t>
      </w:r>
      <w:r w:rsidR="00EE7358" w:rsidRPr="00B55634">
        <w:t xml:space="preserve"> o mezinárodním civilním letectví</w:t>
      </w:r>
      <w:r w:rsidR="00EE7358">
        <w:t xml:space="preserve"> ze 7. prosince 1944</w:t>
      </w:r>
      <w:r w:rsidR="00EE7358" w:rsidRPr="00B55634">
        <w:t xml:space="preserve"> </w:t>
      </w:r>
      <w:r w:rsidR="00EE7358">
        <w:t xml:space="preserve">(Chicagská úmluva). </w:t>
      </w:r>
      <w:r w:rsidR="00EE7358" w:rsidRPr="00861B97">
        <w:t>In: </w:t>
      </w:r>
      <w:r w:rsidR="00EE7358" w:rsidRPr="00861B97">
        <w:rPr>
          <w:i/>
          <w:iCs/>
        </w:rPr>
        <w:t>ASPI</w:t>
      </w:r>
      <w:r w:rsidR="00EE7358" w:rsidRPr="00861B97">
        <w:t xml:space="preserve"> [právní informační systém].  </w:t>
      </w:r>
      <w:proofErr w:type="spellStart"/>
      <w:r w:rsidR="00EE7358" w:rsidRPr="00861B97">
        <w:t>Wolter</w:t>
      </w:r>
      <w:r w:rsidR="00EE7358">
        <w:t>s</w:t>
      </w:r>
      <w:proofErr w:type="spellEnd"/>
      <w:r w:rsidR="00EE7358">
        <w:t xml:space="preserve"> </w:t>
      </w:r>
      <w:proofErr w:type="spellStart"/>
      <w:r w:rsidR="00EE7358">
        <w:t>Kluwer</w:t>
      </w:r>
      <w:proofErr w:type="spellEnd"/>
      <w:r w:rsidR="00EE7358">
        <w:t>, ©2000-20</w:t>
      </w:r>
      <w:r w:rsidR="00EE7358" w:rsidRPr="00595B5D">
        <w:t>14</w:t>
      </w:r>
      <w:r w:rsidR="00EE7358">
        <w:t>.</w:t>
      </w:r>
      <w:r w:rsidR="00E038F5">
        <w:t xml:space="preserve"> [cit. 14. 4. 2018</w:t>
      </w:r>
      <w:r w:rsidR="00E038F5" w:rsidRPr="00861B97">
        <w:t>]</w:t>
      </w:r>
      <w:r w:rsidR="00E038F5">
        <w:t>.</w:t>
      </w:r>
    </w:p>
    <w:p w14:paraId="4B3D326B" w14:textId="6A37616E" w:rsidR="00EE7358" w:rsidRDefault="009829E2" w:rsidP="00602464">
      <w:r>
        <w:lastRenderedPageBreak/>
        <w:t>[12</w:t>
      </w:r>
      <w:r w:rsidR="00EE7358">
        <w:t xml:space="preserve">] ANNEX 2. </w:t>
      </w:r>
      <w:r w:rsidR="00EE7358" w:rsidRPr="00E038F5">
        <w:rPr>
          <w:i/>
        </w:rPr>
        <w:t>Úmluva o mezinárodním civilním letectví ze 7. prosince 1944 (Chicagská úmluva)</w:t>
      </w:r>
      <w:r w:rsidR="00EE7358">
        <w:t>.</w:t>
      </w:r>
      <w:r w:rsidR="00E038F5" w:rsidRPr="00E038F5">
        <w:t xml:space="preserve"> </w:t>
      </w:r>
      <w:r w:rsidR="00E038F5">
        <w:t>[online].</w:t>
      </w:r>
      <w:r w:rsidR="00EE7358">
        <w:t xml:space="preserve"> </w:t>
      </w:r>
      <w:r w:rsidR="00E038F5">
        <w:t>[cit. 14. 4. 2018</w:t>
      </w:r>
      <w:r w:rsidR="00E038F5" w:rsidRPr="00861B97">
        <w:t>]</w:t>
      </w:r>
      <w:r w:rsidR="00E038F5">
        <w:t xml:space="preserve">. </w:t>
      </w:r>
      <w:r w:rsidR="00EE7358">
        <w:t>Dostupné z:</w:t>
      </w:r>
      <w:r w:rsidR="00EE7358" w:rsidRPr="00124B85">
        <w:t xml:space="preserve"> </w:t>
      </w:r>
      <w:hyperlink r:id="rId17" w:history="1">
        <w:r w:rsidR="00EE7358" w:rsidRPr="00FA5F18">
          <w:rPr>
            <w:rStyle w:val="Hypertextovodkaz"/>
          </w:rPr>
          <w:t>https://www.icao.int/Meetings/anconf12/Document%20Archive/an02_cons%5B1%5D.pdf</w:t>
        </w:r>
      </w:hyperlink>
      <w:r w:rsidR="00EE7358">
        <w:t xml:space="preserve"> </w:t>
      </w:r>
    </w:p>
    <w:p w14:paraId="7FBAE15A" w14:textId="49F36909" w:rsidR="007B303B" w:rsidRDefault="00EC4372" w:rsidP="007B303B">
      <w:pPr>
        <w:pStyle w:val="Nadpis2"/>
      </w:pPr>
      <w:r>
        <w:t xml:space="preserve"> </w:t>
      </w:r>
      <w:bookmarkStart w:id="23" w:name="_Toc518052612"/>
      <w:r w:rsidR="007B303B">
        <w:t>Knihy a články</w:t>
      </w:r>
      <w:bookmarkEnd w:id="23"/>
    </w:p>
    <w:p w14:paraId="05625C69" w14:textId="338C85CA" w:rsidR="00D34392" w:rsidRDefault="009829E2" w:rsidP="00602464">
      <w:r>
        <w:t>[13</w:t>
      </w:r>
      <w:r w:rsidR="00EE7358">
        <w:t xml:space="preserve">] </w:t>
      </w:r>
      <w:r w:rsidR="006A0DFA">
        <w:t>KLÍMA, Karel et. a</w:t>
      </w:r>
      <w:r w:rsidR="001F00E9">
        <w:t xml:space="preserve">l. </w:t>
      </w:r>
      <w:r w:rsidR="001F00E9" w:rsidRPr="001F00E9">
        <w:rPr>
          <w:i/>
        </w:rPr>
        <w:t>Komentář k Ústavě a Listině</w:t>
      </w:r>
      <w:r w:rsidR="001F00E9">
        <w:t>. 2. vyd. Plzeň: Aleš Čeněk, 2009. 1441 s. ISBN 9788073801403.</w:t>
      </w:r>
    </w:p>
    <w:p w14:paraId="6F443718" w14:textId="4A10F428" w:rsidR="00586399" w:rsidRDefault="009829E2" w:rsidP="00602464">
      <w:r>
        <w:t>[14</w:t>
      </w:r>
      <w:r w:rsidR="00EE7358">
        <w:t xml:space="preserve">] </w:t>
      </w:r>
      <w:r w:rsidR="00586399">
        <w:t xml:space="preserve">HARVÁNEK, Jaromír et. </w:t>
      </w:r>
      <w:r w:rsidR="006A0DFA">
        <w:t>a</w:t>
      </w:r>
      <w:r w:rsidR="00586399">
        <w:t xml:space="preserve">l. </w:t>
      </w:r>
      <w:r w:rsidR="006A0DFA" w:rsidRPr="000B6194">
        <w:rPr>
          <w:i/>
        </w:rPr>
        <w:t>Právní teorie</w:t>
      </w:r>
      <w:r w:rsidR="006A0DFA">
        <w:t>. Plzeň: Aleš Čeněk, 2013. 439 s. ISBN 9788073804589.</w:t>
      </w:r>
    </w:p>
    <w:p w14:paraId="38902702" w14:textId="39250D16" w:rsidR="000B6194" w:rsidRDefault="009829E2" w:rsidP="00602464">
      <w:r>
        <w:t>[15</w:t>
      </w:r>
      <w:r w:rsidR="00EE7358">
        <w:t xml:space="preserve">] </w:t>
      </w:r>
      <w:r w:rsidR="000B6194">
        <w:t xml:space="preserve">KAPP, Viktor. </w:t>
      </w:r>
      <w:r w:rsidR="000B6194" w:rsidRPr="000B6194">
        <w:rPr>
          <w:i/>
        </w:rPr>
        <w:t>Teorie práva</w:t>
      </w:r>
      <w:r w:rsidR="000B6194">
        <w:t>. 1. vydání. Praha: C.</w:t>
      </w:r>
      <w:r w:rsidR="003A70E5">
        <w:t xml:space="preserve"> </w:t>
      </w:r>
      <w:r w:rsidR="000B6194">
        <w:t>H.</w:t>
      </w:r>
      <w:r w:rsidR="003A70E5">
        <w:t xml:space="preserve"> </w:t>
      </w:r>
      <w:r w:rsidR="000B6194">
        <w:t>Beck, 1995. 247 s. ISBN 8071790281.</w:t>
      </w:r>
    </w:p>
    <w:p w14:paraId="6CA14DEE" w14:textId="64D2DF1A" w:rsidR="003A70E5" w:rsidRDefault="009829E2" w:rsidP="00602464">
      <w:r>
        <w:t>[16</w:t>
      </w:r>
      <w:r w:rsidR="00EE7358">
        <w:t xml:space="preserve">] </w:t>
      </w:r>
      <w:r w:rsidR="003A70E5">
        <w:t xml:space="preserve">SVOBODA, Pavel. </w:t>
      </w:r>
      <w:r w:rsidR="003A70E5" w:rsidRPr="003A70E5">
        <w:rPr>
          <w:i/>
        </w:rPr>
        <w:t>Úvod do evropského práva</w:t>
      </w:r>
      <w:r w:rsidR="003A70E5">
        <w:t xml:space="preserve">. 1. </w:t>
      </w:r>
      <w:r w:rsidR="00A9679F">
        <w:t>vydání, Praha: C. H. Beck, 2004.</w:t>
      </w:r>
      <w:r w:rsidR="003A70E5">
        <w:t xml:space="preserve"> 256 s. ISBN 8O71798576.</w:t>
      </w:r>
    </w:p>
    <w:p w14:paraId="7A526961" w14:textId="1CC8C426" w:rsidR="003A70E5" w:rsidRDefault="009829E2" w:rsidP="00602464">
      <w:r>
        <w:t>[17</w:t>
      </w:r>
      <w:r w:rsidR="00EE7358">
        <w:t xml:space="preserve">] </w:t>
      </w:r>
      <w:r w:rsidR="003A70E5">
        <w:t xml:space="preserve">ŠIŠKOVÁ, Naděžda; STEHLÍK, Václav. </w:t>
      </w:r>
      <w:r w:rsidR="003A70E5" w:rsidRPr="003A70E5">
        <w:rPr>
          <w:i/>
        </w:rPr>
        <w:t xml:space="preserve">Evropské právo 1 – Ústavní </w:t>
      </w:r>
      <w:r w:rsidR="00196493">
        <w:rPr>
          <w:i/>
        </w:rPr>
        <w:t>základy Evropské u</w:t>
      </w:r>
      <w:r w:rsidR="003A70E5" w:rsidRPr="003A70E5">
        <w:rPr>
          <w:i/>
        </w:rPr>
        <w:t>nie</w:t>
      </w:r>
      <w:r w:rsidR="003A70E5">
        <w:t>. Praha: Linde, 2007. 310 s. ISBN 9788072016808.</w:t>
      </w:r>
    </w:p>
    <w:p w14:paraId="4536774B" w14:textId="5E14D423" w:rsidR="00B2759C" w:rsidRDefault="009829E2" w:rsidP="00602464">
      <w:r>
        <w:t>[18</w:t>
      </w:r>
      <w:r w:rsidR="00EE7358">
        <w:t xml:space="preserve">] </w:t>
      </w:r>
      <w:r w:rsidR="00196493">
        <w:t xml:space="preserve">WEINBERGER, Ota. </w:t>
      </w:r>
      <w:r w:rsidR="00196493" w:rsidRPr="00196493">
        <w:rPr>
          <w:i/>
        </w:rPr>
        <w:t>Norma a instituce</w:t>
      </w:r>
      <w:r w:rsidR="00196493">
        <w:t>. Brno: Masarykova univerzita v brně – Právnická fakulta, 1995. 217 s. ISBN 8021011238.</w:t>
      </w:r>
    </w:p>
    <w:p w14:paraId="12BBDDF7" w14:textId="4D5F35EA" w:rsidR="00196493" w:rsidRDefault="009829E2" w:rsidP="00602464">
      <w:r>
        <w:t>[19</w:t>
      </w:r>
      <w:r w:rsidR="00EE7358">
        <w:t xml:space="preserve">] </w:t>
      </w:r>
      <w:r w:rsidR="00196493">
        <w:t xml:space="preserve">ŠÍN, Zbyněk. </w:t>
      </w:r>
      <w:r w:rsidR="00196493" w:rsidRPr="00196493">
        <w:rPr>
          <w:i/>
        </w:rPr>
        <w:t>Tvorba práva. Pravidla, metodika, technika</w:t>
      </w:r>
      <w:r w:rsidR="00196493">
        <w:t>. 2. vydání. Praha: C. H. Beck, 2009. 193 s. ISBN 9788074001628.</w:t>
      </w:r>
    </w:p>
    <w:p w14:paraId="06DCD958" w14:textId="6B963184" w:rsidR="00F51B7D" w:rsidRDefault="009829E2" w:rsidP="001212EF">
      <w:r>
        <w:t>[20</w:t>
      </w:r>
      <w:r w:rsidR="00F51B7D">
        <w:t xml:space="preserve">] </w:t>
      </w:r>
      <w:proofErr w:type="spellStart"/>
      <w:r w:rsidR="00F51B7D" w:rsidRPr="00F51B7D">
        <w:rPr>
          <w:i/>
        </w:rPr>
        <w:t>Europen</w:t>
      </w:r>
      <w:proofErr w:type="spellEnd"/>
      <w:r w:rsidR="00F51B7D" w:rsidRPr="00F51B7D">
        <w:rPr>
          <w:i/>
        </w:rPr>
        <w:t xml:space="preserve"> </w:t>
      </w:r>
      <w:proofErr w:type="spellStart"/>
      <w:r w:rsidR="00F51B7D" w:rsidRPr="00F51B7D">
        <w:rPr>
          <w:i/>
        </w:rPr>
        <w:t>drone</w:t>
      </w:r>
      <w:proofErr w:type="spellEnd"/>
      <w:r w:rsidR="00F51B7D" w:rsidRPr="00F51B7D">
        <w:rPr>
          <w:i/>
        </w:rPr>
        <w:t xml:space="preserve"> </w:t>
      </w:r>
      <w:proofErr w:type="spellStart"/>
      <w:r w:rsidR="00F51B7D" w:rsidRPr="00F51B7D">
        <w:rPr>
          <w:i/>
        </w:rPr>
        <w:t>legislation</w:t>
      </w:r>
      <w:proofErr w:type="spellEnd"/>
      <w:r w:rsidR="00F51B7D" w:rsidRPr="00F51B7D">
        <w:rPr>
          <w:i/>
        </w:rPr>
        <w:t xml:space="preserve"> map</w:t>
      </w:r>
      <w:r w:rsidR="00F51B7D">
        <w:t xml:space="preserve"> [online]. </w:t>
      </w:r>
      <w:proofErr w:type="spellStart"/>
      <w:r w:rsidR="00F51B7D">
        <w:t>DroneRules</w:t>
      </w:r>
      <w:proofErr w:type="spellEnd"/>
      <w:r w:rsidR="00F51B7D">
        <w:t>, 2018. [cit. 30. 5. 2018</w:t>
      </w:r>
      <w:r w:rsidR="00F51B7D" w:rsidRPr="00861B97">
        <w:t>]</w:t>
      </w:r>
      <w:r w:rsidR="00F51B7D">
        <w:t>. Dostupné z:</w:t>
      </w:r>
      <w:r w:rsidR="00F51B7D" w:rsidRPr="00F51B7D">
        <w:t xml:space="preserve"> </w:t>
      </w:r>
      <w:hyperlink r:id="rId18" w:history="1">
        <w:r w:rsidR="00F51B7D" w:rsidRPr="00E4129D">
          <w:rPr>
            <w:rStyle w:val="Hypertextovodkaz"/>
          </w:rPr>
          <w:t>http://dro</w:t>
        </w:r>
        <w:r w:rsidR="00F51B7D" w:rsidRPr="00E4129D">
          <w:rPr>
            <w:rStyle w:val="Hypertextovodkaz"/>
          </w:rPr>
          <w:t>n</w:t>
        </w:r>
        <w:r w:rsidR="00F51B7D" w:rsidRPr="00E4129D">
          <w:rPr>
            <w:rStyle w:val="Hypertextovodkaz"/>
          </w:rPr>
          <w:t>erules.eu/en/recreational/regulations</w:t>
        </w:r>
      </w:hyperlink>
      <w:r w:rsidR="00F51B7D">
        <w:t xml:space="preserve"> </w:t>
      </w:r>
    </w:p>
    <w:p w14:paraId="0A40EC94" w14:textId="1ACAF9CE" w:rsidR="00977200" w:rsidRPr="00F51B7D" w:rsidRDefault="009829E2" w:rsidP="00F51B7D">
      <w:pPr>
        <w:rPr>
          <w:i/>
        </w:rPr>
      </w:pPr>
      <w:r>
        <w:t>[21</w:t>
      </w:r>
      <w:r w:rsidR="004549B5">
        <w:t xml:space="preserve">] </w:t>
      </w:r>
      <w:proofErr w:type="spellStart"/>
      <w:r w:rsidR="00E038F5" w:rsidRPr="00F51B7D">
        <w:rPr>
          <w:i/>
        </w:rPr>
        <w:t>Concept</w:t>
      </w:r>
      <w:proofErr w:type="spellEnd"/>
      <w:r w:rsidR="00E038F5" w:rsidRPr="00F51B7D">
        <w:rPr>
          <w:i/>
        </w:rPr>
        <w:t xml:space="preserve"> </w:t>
      </w:r>
      <w:proofErr w:type="spellStart"/>
      <w:r w:rsidR="00E038F5" w:rsidRPr="00F51B7D">
        <w:rPr>
          <w:i/>
        </w:rPr>
        <w:t>of</w:t>
      </w:r>
      <w:proofErr w:type="spellEnd"/>
      <w:r w:rsidR="00E038F5" w:rsidRPr="00F51B7D">
        <w:rPr>
          <w:i/>
        </w:rPr>
        <w:t xml:space="preserve"> </w:t>
      </w:r>
      <w:proofErr w:type="spellStart"/>
      <w:r w:rsidR="00E038F5" w:rsidRPr="00F51B7D">
        <w:rPr>
          <w:i/>
        </w:rPr>
        <w:t>Operations</w:t>
      </w:r>
      <w:proofErr w:type="spellEnd"/>
      <w:r w:rsidR="00E038F5" w:rsidRPr="00F51B7D">
        <w:rPr>
          <w:i/>
        </w:rPr>
        <w:t xml:space="preserve"> </w:t>
      </w:r>
      <w:proofErr w:type="spellStart"/>
      <w:r w:rsidR="00E038F5" w:rsidRPr="00F51B7D">
        <w:rPr>
          <w:i/>
        </w:rPr>
        <w:t>for</w:t>
      </w:r>
      <w:proofErr w:type="spellEnd"/>
      <w:r w:rsidR="00E038F5" w:rsidRPr="00F51B7D">
        <w:rPr>
          <w:i/>
        </w:rPr>
        <w:t xml:space="preserve"> </w:t>
      </w:r>
      <w:proofErr w:type="spellStart"/>
      <w:r w:rsidR="00E038F5" w:rsidRPr="00F51B7D">
        <w:rPr>
          <w:i/>
        </w:rPr>
        <w:t>Drones</w:t>
      </w:r>
      <w:proofErr w:type="spellEnd"/>
      <w:r w:rsidR="00E038F5" w:rsidRPr="00F51B7D">
        <w:rPr>
          <w:i/>
        </w:rPr>
        <w:t xml:space="preserve">. A risk </w:t>
      </w:r>
      <w:proofErr w:type="spellStart"/>
      <w:r w:rsidR="00E038F5" w:rsidRPr="00F51B7D">
        <w:rPr>
          <w:i/>
        </w:rPr>
        <w:t>based</w:t>
      </w:r>
      <w:proofErr w:type="spellEnd"/>
      <w:r w:rsidR="00E038F5" w:rsidRPr="00F51B7D">
        <w:rPr>
          <w:i/>
        </w:rPr>
        <w:t xml:space="preserve"> </w:t>
      </w:r>
      <w:proofErr w:type="spellStart"/>
      <w:r w:rsidR="00E038F5" w:rsidRPr="00F51B7D">
        <w:rPr>
          <w:i/>
        </w:rPr>
        <w:t>approach</w:t>
      </w:r>
      <w:proofErr w:type="spellEnd"/>
      <w:r w:rsidR="00E038F5" w:rsidRPr="00F51B7D">
        <w:rPr>
          <w:i/>
        </w:rPr>
        <w:t xml:space="preserve"> to </w:t>
      </w:r>
      <w:proofErr w:type="spellStart"/>
      <w:r w:rsidR="00E038F5" w:rsidRPr="00F51B7D">
        <w:rPr>
          <w:i/>
        </w:rPr>
        <w:t>regulation</w:t>
      </w:r>
      <w:proofErr w:type="spellEnd"/>
      <w:r w:rsidR="00E038F5" w:rsidRPr="00F51B7D">
        <w:rPr>
          <w:i/>
        </w:rPr>
        <w:t xml:space="preserve"> </w:t>
      </w:r>
      <w:proofErr w:type="spellStart"/>
      <w:r w:rsidR="00E038F5" w:rsidRPr="00F51B7D">
        <w:rPr>
          <w:i/>
        </w:rPr>
        <w:t>of</w:t>
      </w:r>
      <w:proofErr w:type="spellEnd"/>
      <w:r w:rsidR="00E038F5" w:rsidRPr="00F51B7D">
        <w:rPr>
          <w:i/>
        </w:rPr>
        <w:t xml:space="preserve"> </w:t>
      </w:r>
      <w:proofErr w:type="spellStart"/>
      <w:r w:rsidR="00E038F5" w:rsidRPr="00F51B7D">
        <w:rPr>
          <w:i/>
        </w:rPr>
        <w:t>unmanned</w:t>
      </w:r>
      <w:proofErr w:type="spellEnd"/>
      <w:r w:rsidR="00E038F5" w:rsidRPr="00F51B7D">
        <w:rPr>
          <w:i/>
        </w:rPr>
        <w:t xml:space="preserve"> </w:t>
      </w:r>
      <w:proofErr w:type="spellStart"/>
      <w:r w:rsidR="00E038F5" w:rsidRPr="00F51B7D">
        <w:rPr>
          <w:i/>
        </w:rPr>
        <w:t>aircraft</w:t>
      </w:r>
      <w:proofErr w:type="spellEnd"/>
      <w:r w:rsidR="00F51B7D">
        <w:t xml:space="preserve"> [online]. </w:t>
      </w:r>
      <w:r w:rsidR="00E038F5">
        <w:t xml:space="preserve"> </w:t>
      </w:r>
      <w:proofErr w:type="spellStart"/>
      <w:r w:rsidR="00F51B7D" w:rsidRPr="00F51B7D">
        <w:t>Cologne</w:t>
      </w:r>
      <w:proofErr w:type="spellEnd"/>
      <w:r w:rsidR="00F51B7D" w:rsidRPr="00F51B7D">
        <w:t xml:space="preserve">: </w:t>
      </w:r>
      <w:proofErr w:type="spellStart"/>
      <w:r w:rsidR="00F51B7D" w:rsidRPr="00F51B7D">
        <w:t>European</w:t>
      </w:r>
      <w:proofErr w:type="spellEnd"/>
      <w:r w:rsidR="00F51B7D" w:rsidRPr="00F51B7D">
        <w:t xml:space="preserve"> </w:t>
      </w:r>
      <w:proofErr w:type="spellStart"/>
      <w:r w:rsidR="00F51B7D" w:rsidRPr="00F51B7D">
        <w:t>Aviation</w:t>
      </w:r>
      <w:proofErr w:type="spellEnd"/>
      <w:r w:rsidR="00F51B7D" w:rsidRPr="00F51B7D">
        <w:t xml:space="preserve"> </w:t>
      </w:r>
      <w:proofErr w:type="spellStart"/>
      <w:r w:rsidR="00F51B7D" w:rsidRPr="00F51B7D">
        <w:t>Safety</w:t>
      </w:r>
      <w:proofErr w:type="spellEnd"/>
      <w:r w:rsidR="00F51B7D" w:rsidRPr="00F51B7D">
        <w:t xml:space="preserve"> </w:t>
      </w:r>
      <w:proofErr w:type="spellStart"/>
      <w:r w:rsidR="00F51B7D" w:rsidRPr="00F51B7D">
        <w:t>Agency</w:t>
      </w:r>
      <w:proofErr w:type="spellEnd"/>
      <w:r w:rsidR="00F51B7D" w:rsidRPr="00F51B7D">
        <w:t>, 2017.</w:t>
      </w:r>
      <w:r w:rsidR="00F51B7D">
        <w:rPr>
          <w:i/>
        </w:rPr>
        <w:t xml:space="preserve"> </w:t>
      </w:r>
      <w:r w:rsidR="00E038F5">
        <w:t>[cit. 30. 5. 2018</w:t>
      </w:r>
      <w:r w:rsidR="00E038F5" w:rsidRPr="00861B97">
        <w:t>]</w:t>
      </w:r>
      <w:r w:rsidR="00E038F5">
        <w:t xml:space="preserve">. </w:t>
      </w:r>
      <w:r w:rsidR="00977200">
        <w:t xml:space="preserve">Dostupné z: </w:t>
      </w:r>
      <w:hyperlink r:id="rId19" w:history="1">
        <w:r w:rsidR="00977200" w:rsidRPr="00E35C2F">
          <w:rPr>
            <w:rStyle w:val="Hypertextovodkaz"/>
          </w:rPr>
          <w:t>https://www.easa.europa.eu/site</w:t>
        </w:r>
        <w:r w:rsidR="00977200" w:rsidRPr="00E35C2F">
          <w:rPr>
            <w:rStyle w:val="Hypertextovodkaz"/>
          </w:rPr>
          <w:t>s</w:t>
        </w:r>
        <w:r w:rsidR="00977200" w:rsidRPr="00E35C2F">
          <w:rPr>
            <w:rStyle w:val="Hypertextovodkaz"/>
          </w:rPr>
          <w:t>/default/files/dfu/204696_EASA_concept_drone_brochure_web.pdf</w:t>
        </w:r>
      </w:hyperlink>
      <w:r w:rsidR="00977200">
        <w:t xml:space="preserve"> </w:t>
      </w:r>
    </w:p>
    <w:p w14:paraId="629C83F6" w14:textId="0C27F909" w:rsidR="00755A20" w:rsidRDefault="004549B5" w:rsidP="001212EF">
      <w:r>
        <w:t>[</w:t>
      </w:r>
      <w:r w:rsidR="009829E2">
        <w:t>22</w:t>
      </w:r>
      <w:r w:rsidR="00EE7358">
        <w:t xml:space="preserve">] </w:t>
      </w:r>
      <w:proofErr w:type="spellStart"/>
      <w:r w:rsidR="00E038F5" w:rsidRPr="004549B5">
        <w:rPr>
          <w:i/>
        </w:rPr>
        <w:t>Introduction</w:t>
      </w:r>
      <w:proofErr w:type="spellEnd"/>
      <w:r w:rsidR="00E038F5" w:rsidRPr="004549B5">
        <w:rPr>
          <w:i/>
        </w:rPr>
        <w:t xml:space="preserve"> to </w:t>
      </w:r>
      <w:proofErr w:type="spellStart"/>
      <w:r w:rsidR="00E038F5" w:rsidRPr="004549B5">
        <w:rPr>
          <w:i/>
        </w:rPr>
        <w:t>of</w:t>
      </w:r>
      <w:proofErr w:type="spellEnd"/>
      <w:r w:rsidR="00E038F5" w:rsidRPr="004549B5">
        <w:rPr>
          <w:i/>
        </w:rPr>
        <w:t xml:space="preserve"> a regulátory </w:t>
      </w:r>
      <w:proofErr w:type="spellStart"/>
      <w:r w:rsidR="00E038F5" w:rsidRPr="004549B5">
        <w:rPr>
          <w:i/>
        </w:rPr>
        <w:t>framwork</w:t>
      </w:r>
      <w:proofErr w:type="spellEnd"/>
      <w:r w:rsidR="00E038F5" w:rsidRPr="004549B5">
        <w:rPr>
          <w:i/>
        </w:rPr>
        <w:t xml:space="preserve"> </w:t>
      </w:r>
      <w:proofErr w:type="spellStart"/>
      <w:r w:rsidR="00E038F5" w:rsidRPr="004549B5">
        <w:rPr>
          <w:i/>
        </w:rPr>
        <w:t>for</w:t>
      </w:r>
      <w:proofErr w:type="spellEnd"/>
      <w:r w:rsidR="00E038F5" w:rsidRPr="004549B5">
        <w:rPr>
          <w:i/>
        </w:rPr>
        <w:t xml:space="preserve"> </w:t>
      </w:r>
      <w:proofErr w:type="spellStart"/>
      <w:r w:rsidR="00E038F5" w:rsidRPr="004549B5">
        <w:rPr>
          <w:i/>
        </w:rPr>
        <w:t>the</w:t>
      </w:r>
      <w:proofErr w:type="spellEnd"/>
      <w:r w:rsidRPr="004549B5">
        <w:rPr>
          <w:i/>
        </w:rPr>
        <w:t xml:space="preserve"> </w:t>
      </w:r>
      <w:proofErr w:type="spellStart"/>
      <w:r w:rsidRPr="004549B5">
        <w:rPr>
          <w:i/>
        </w:rPr>
        <w:t>operation</w:t>
      </w:r>
      <w:proofErr w:type="spellEnd"/>
      <w:r w:rsidRPr="004549B5">
        <w:rPr>
          <w:i/>
        </w:rPr>
        <w:t xml:space="preserve"> </w:t>
      </w:r>
      <w:proofErr w:type="spellStart"/>
      <w:r w:rsidRPr="004549B5">
        <w:rPr>
          <w:i/>
        </w:rPr>
        <w:t>of</w:t>
      </w:r>
      <w:proofErr w:type="spellEnd"/>
      <w:r w:rsidRPr="004549B5">
        <w:rPr>
          <w:i/>
        </w:rPr>
        <w:t xml:space="preserve"> </w:t>
      </w:r>
      <w:proofErr w:type="spellStart"/>
      <w:r w:rsidRPr="004549B5">
        <w:rPr>
          <w:i/>
        </w:rPr>
        <w:t>unmaned</w:t>
      </w:r>
      <w:proofErr w:type="spellEnd"/>
      <w:r w:rsidRPr="004549B5">
        <w:rPr>
          <w:i/>
        </w:rPr>
        <w:t xml:space="preserve"> </w:t>
      </w:r>
      <w:proofErr w:type="spellStart"/>
      <w:r w:rsidRPr="004549B5">
        <w:rPr>
          <w:i/>
        </w:rPr>
        <w:t>aircraft</w:t>
      </w:r>
      <w:proofErr w:type="spellEnd"/>
      <w:r>
        <w:t xml:space="preserve"> </w:t>
      </w:r>
      <w:r w:rsidR="00F51B7D">
        <w:t xml:space="preserve">[online]. </w:t>
      </w:r>
      <w:proofErr w:type="spellStart"/>
      <w:r w:rsidR="00F51B7D" w:rsidRPr="00F51B7D">
        <w:t>Cologne</w:t>
      </w:r>
      <w:proofErr w:type="spellEnd"/>
      <w:r w:rsidR="00F51B7D" w:rsidRPr="00F51B7D">
        <w:t xml:space="preserve">: </w:t>
      </w:r>
      <w:proofErr w:type="spellStart"/>
      <w:r w:rsidR="00F51B7D" w:rsidRPr="00F51B7D">
        <w:t>European</w:t>
      </w:r>
      <w:proofErr w:type="spellEnd"/>
      <w:r w:rsidR="00F51B7D" w:rsidRPr="00F51B7D">
        <w:t xml:space="preserve"> </w:t>
      </w:r>
      <w:proofErr w:type="spellStart"/>
      <w:r w:rsidR="00F51B7D" w:rsidRPr="00F51B7D">
        <w:t>Aviation</w:t>
      </w:r>
      <w:proofErr w:type="spellEnd"/>
      <w:r w:rsidR="00F51B7D" w:rsidRPr="00F51B7D">
        <w:t xml:space="preserve"> </w:t>
      </w:r>
      <w:proofErr w:type="spellStart"/>
      <w:r w:rsidR="00F51B7D" w:rsidRPr="00F51B7D">
        <w:t>Safety</w:t>
      </w:r>
      <w:proofErr w:type="spellEnd"/>
      <w:r w:rsidR="00F51B7D" w:rsidRPr="00F51B7D">
        <w:t xml:space="preserve"> </w:t>
      </w:r>
      <w:proofErr w:type="spellStart"/>
      <w:r w:rsidR="00F51B7D" w:rsidRPr="00F51B7D">
        <w:t>Agency</w:t>
      </w:r>
      <w:proofErr w:type="spellEnd"/>
      <w:r w:rsidR="00F51B7D" w:rsidRPr="00F51B7D">
        <w:t>, 2017.</w:t>
      </w:r>
      <w:r w:rsidR="00F51B7D">
        <w:rPr>
          <w:i/>
        </w:rPr>
        <w:t xml:space="preserve"> </w:t>
      </w:r>
      <w:r w:rsidR="00E038F5">
        <w:t>[cit. 30. 5. 2018</w:t>
      </w:r>
      <w:r w:rsidR="00E038F5" w:rsidRPr="00861B97">
        <w:t>]</w:t>
      </w:r>
      <w:r w:rsidR="00E038F5">
        <w:t xml:space="preserve">. </w:t>
      </w:r>
      <w:r w:rsidR="00755A20">
        <w:t xml:space="preserve">Dostupné z: </w:t>
      </w:r>
      <w:hyperlink r:id="rId20" w:history="1">
        <w:r w:rsidR="00755A20" w:rsidRPr="00E35C2F">
          <w:rPr>
            <w:rStyle w:val="Hypertextovodkaz"/>
          </w:rPr>
          <w:t>https://www.easa.europa.eu/sites/default/f</w:t>
        </w:r>
        <w:r w:rsidR="00755A20" w:rsidRPr="00E35C2F">
          <w:rPr>
            <w:rStyle w:val="Hypertextovodkaz"/>
          </w:rPr>
          <w:t>i</w:t>
        </w:r>
        <w:r w:rsidR="00755A20" w:rsidRPr="00E35C2F">
          <w:rPr>
            <w:rStyle w:val="Hypertextovodkaz"/>
          </w:rPr>
          <w:t>les/dfu/Introduction%</w:t>
        </w:r>
        <w:r w:rsidR="00755A20" w:rsidRPr="00E35C2F">
          <w:rPr>
            <w:rStyle w:val="Hypertextovodkaz"/>
          </w:rPr>
          <w:t>2</w:t>
        </w:r>
        <w:r w:rsidR="00755A20" w:rsidRPr="00E35C2F">
          <w:rPr>
            <w:rStyle w:val="Hypertextovodkaz"/>
          </w:rPr>
          <w:t>0of%20a%20regulatory%20framework%20for%20the%20operation%20of%20unmanned%20aircraft.pdf</w:t>
        </w:r>
      </w:hyperlink>
    </w:p>
    <w:p w14:paraId="52A847A5" w14:textId="7085C877" w:rsidR="00755A20" w:rsidRDefault="009829E2" w:rsidP="001212EF">
      <w:r>
        <w:t>[23</w:t>
      </w:r>
      <w:r w:rsidR="00EE7358">
        <w:t xml:space="preserve">] </w:t>
      </w:r>
      <w:proofErr w:type="spellStart"/>
      <w:r w:rsidR="00E038F5" w:rsidRPr="004549B5">
        <w:rPr>
          <w:i/>
        </w:rPr>
        <w:t>Fl</w:t>
      </w:r>
      <w:r w:rsidR="004549B5" w:rsidRPr="004549B5">
        <w:rPr>
          <w:i/>
        </w:rPr>
        <w:t>ying</w:t>
      </w:r>
      <w:proofErr w:type="spellEnd"/>
      <w:r w:rsidR="004549B5" w:rsidRPr="004549B5">
        <w:rPr>
          <w:i/>
        </w:rPr>
        <w:t xml:space="preserve"> a </w:t>
      </w:r>
      <w:proofErr w:type="spellStart"/>
      <w:r w:rsidR="004549B5" w:rsidRPr="004549B5">
        <w:rPr>
          <w:i/>
        </w:rPr>
        <w:t>Drone</w:t>
      </w:r>
      <w:proofErr w:type="spellEnd"/>
      <w:r w:rsidR="004549B5" w:rsidRPr="004549B5">
        <w:rPr>
          <w:i/>
        </w:rPr>
        <w:t xml:space="preserve"> – </w:t>
      </w:r>
      <w:proofErr w:type="spellStart"/>
      <w:r w:rsidR="004549B5" w:rsidRPr="004549B5">
        <w:rPr>
          <w:i/>
        </w:rPr>
        <w:t>do’s</w:t>
      </w:r>
      <w:proofErr w:type="spellEnd"/>
      <w:r w:rsidR="004549B5" w:rsidRPr="004549B5">
        <w:rPr>
          <w:i/>
        </w:rPr>
        <w:t xml:space="preserve"> and </w:t>
      </w:r>
      <w:proofErr w:type="spellStart"/>
      <w:r w:rsidR="004549B5" w:rsidRPr="004549B5">
        <w:rPr>
          <w:i/>
        </w:rPr>
        <w:t>don’ts</w:t>
      </w:r>
      <w:proofErr w:type="spellEnd"/>
      <w:r w:rsidR="004549B5">
        <w:t xml:space="preserve"> </w:t>
      </w:r>
      <w:r w:rsidR="00F51B7D">
        <w:t xml:space="preserve">[online]. </w:t>
      </w:r>
      <w:proofErr w:type="spellStart"/>
      <w:r w:rsidR="00F51B7D" w:rsidRPr="00F51B7D">
        <w:t>Cologne</w:t>
      </w:r>
      <w:proofErr w:type="spellEnd"/>
      <w:r w:rsidR="00F51B7D" w:rsidRPr="00F51B7D">
        <w:t xml:space="preserve">: </w:t>
      </w:r>
      <w:proofErr w:type="spellStart"/>
      <w:r w:rsidR="00F51B7D" w:rsidRPr="00F51B7D">
        <w:t>European</w:t>
      </w:r>
      <w:proofErr w:type="spellEnd"/>
      <w:r w:rsidR="00F51B7D" w:rsidRPr="00F51B7D">
        <w:t xml:space="preserve"> </w:t>
      </w:r>
      <w:proofErr w:type="spellStart"/>
      <w:r w:rsidR="00F51B7D" w:rsidRPr="00F51B7D">
        <w:t>Aviation</w:t>
      </w:r>
      <w:proofErr w:type="spellEnd"/>
      <w:r w:rsidR="00F51B7D" w:rsidRPr="00F51B7D">
        <w:t xml:space="preserve"> </w:t>
      </w:r>
      <w:proofErr w:type="spellStart"/>
      <w:r w:rsidR="00F51B7D" w:rsidRPr="00F51B7D">
        <w:t>Safety</w:t>
      </w:r>
      <w:proofErr w:type="spellEnd"/>
      <w:r w:rsidR="00F51B7D" w:rsidRPr="00F51B7D">
        <w:t xml:space="preserve"> </w:t>
      </w:r>
      <w:proofErr w:type="spellStart"/>
      <w:r w:rsidR="00F51B7D" w:rsidRPr="00F51B7D">
        <w:t>Agency</w:t>
      </w:r>
      <w:proofErr w:type="spellEnd"/>
      <w:r w:rsidR="00F51B7D" w:rsidRPr="00F51B7D">
        <w:t>, 2017.</w:t>
      </w:r>
      <w:r w:rsidR="00F51B7D">
        <w:rPr>
          <w:i/>
        </w:rPr>
        <w:t xml:space="preserve"> </w:t>
      </w:r>
      <w:r w:rsidR="00E038F5">
        <w:t>[cit. 30. 5. 2018</w:t>
      </w:r>
      <w:r w:rsidR="00E038F5" w:rsidRPr="00861B97">
        <w:t>]</w:t>
      </w:r>
      <w:r w:rsidR="00E038F5">
        <w:t xml:space="preserve">. </w:t>
      </w:r>
      <w:r w:rsidR="00755A20">
        <w:t>Dostupné z</w:t>
      </w:r>
      <w:r w:rsidR="00E038F5">
        <w:t xml:space="preserve">: </w:t>
      </w:r>
      <w:hyperlink r:id="rId21" w:history="1">
        <w:r w:rsidR="00755A20" w:rsidRPr="00E35C2F">
          <w:rPr>
            <w:rStyle w:val="Hypertextovodkaz"/>
          </w:rPr>
          <w:t>https://www.easa.europa.eu/sites/default/files/dfu/217307_EASA_DRONE_POSTER_2018%20final.pdf</w:t>
        </w:r>
      </w:hyperlink>
    </w:p>
    <w:p w14:paraId="1D4E203D" w14:textId="50C28689" w:rsidR="00755A20" w:rsidRDefault="009829E2" w:rsidP="001212EF">
      <w:r>
        <w:t>[24</w:t>
      </w:r>
      <w:r w:rsidR="00EE7358">
        <w:t xml:space="preserve">] </w:t>
      </w:r>
      <w:proofErr w:type="spellStart"/>
      <w:r w:rsidR="00E038F5" w:rsidRPr="004549B5">
        <w:rPr>
          <w:i/>
        </w:rPr>
        <w:t>Safe</w:t>
      </w:r>
      <w:proofErr w:type="spellEnd"/>
      <w:r w:rsidR="004549B5" w:rsidRPr="004549B5">
        <w:rPr>
          <w:i/>
        </w:rPr>
        <w:t xml:space="preserve"> </w:t>
      </w:r>
      <w:proofErr w:type="spellStart"/>
      <w:r w:rsidR="004549B5" w:rsidRPr="004549B5">
        <w:rPr>
          <w:i/>
        </w:rPr>
        <w:t>operation</w:t>
      </w:r>
      <w:proofErr w:type="spellEnd"/>
      <w:r w:rsidR="004549B5" w:rsidRPr="004549B5">
        <w:rPr>
          <w:i/>
        </w:rPr>
        <w:t xml:space="preserve"> </w:t>
      </w:r>
      <w:proofErr w:type="spellStart"/>
      <w:r w:rsidR="004549B5" w:rsidRPr="004549B5">
        <w:rPr>
          <w:i/>
        </w:rPr>
        <w:t>of</w:t>
      </w:r>
      <w:proofErr w:type="spellEnd"/>
      <w:r w:rsidR="004549B5" w:rsidRPr="004549B5">
        <w:rPr>
          <w:i/>
        </w:rPr>
        <w:t xml:space="preserve"> </w:t>
      </w:r>
      <w:proofErr w:type="spellStart"/>
      <w:r w:rsidR="004549B5" w:rsidRPr="004549B5">
        <w:rPr>
          <w:i/>
        </w:rPr>
        <w:t>drones</w:t>
      </w:r>
      <w:proofErr w:type="spellEnd"/>
      <w:r w:rsidR="004549B5" w:rsidRPr="004549B5">
        <w:rPr>
          <w:i/>
        </w:rPr>
        <w:t xml:space="preserve"> in </w:t>
      </w:r>
      <w:proofErr w:type="spellStart"/>
      <w:r w:rsidR="004549B5" w:rsidRPr="004549B5">
        <w:rPr>
          <w:i/>
        </w:rPr>
        <w:t>Europe</w:t>
      </w:r>
      <w:proofErr w:type="spellEnd"/>
      <w:r w:rsidR="004549B5">
        <w:t xml:space="preserve"> [</w:t>
      </w:r>
      <w:r w:rsidR="00F51B7D">
        <w:t xml:space="preserve">online]. </w:t>
      </w:r>
      <w:proofErr w:type="spellStart"/>
      <w:r w:rsidR="00F51B7D" w:rsidRPr="00F51B7D">
        <w:t>Cologne</w:t>
      </w:r>
      <w:proofErr w:type="spellEnd"/>
      <w:r w:rsidR="00F51B7D" w:rsidRPr="00F51B7D">
        <w:t xml:space="preserve">: </w:t>
      </w:r>
      <w:proofErr w:type="spellStart"/>
      <w:r w:rsidR="00F51B7D" w:rsidRPr="00F51B7D">
        <w:t>European</w:t>
      </w:r>
      <w:proofErr w:type="spellEnd"/>
      <w:r w:rsidR="00F51B7D" w:rsidRPr="00F51B7D">
        <w:t xml:space="preserve"> </w:t>
      </w:r>
      <w:proofErr w:type="spellStart"/>
      <w:r w:rsidR="00F51B7D" w:rsidRPr="00F51B7D">
        <w:t>Aviation</w:t>
      </w:r>
      <w:proofErr w:type="spellEnd"/>
      <w:r w:rsidR="00F51B7D" w:rsidRPr="00F51B7D">
        <w:t xml:space="preserve"> </w:t>
      </w:r>
      <w:proofErr w:type="spellStart"/>
      <w:r w:rsidR="00F51B7D" w:rsidRPr="00F51B7D">
        <w:t>Safety</w:t>
      </w:r>
      <w:proofErr w:type="spellEnd"/>
      <w:r w:rsidR="00F51B7D" w:rsidRPr="00F51B7D">
        <w:t xml:space="preserve"> </w:t>
      </w:r>
      <w:proofErr w:type="spellStart"/>
      <w:r w:rsidR="00F51B7D" w:rsidRPr="00F51B7D">
        <w:t>Agency</w:t>
      </w:r>
      <w:proofErr w:type="spellEnd"/>
      <w:r w:rsidR="00F51B7D" w:rsidRPr="00F51B7D">
        <w:t>, 2017.</w:t>
      </w:r>
      <w:r w:rsidR="00F51B7D">
        <w:rPr>
          <w:i/>
        </w:rPr>
        <w:t xml:space="preserve"> </w:t>
      </w:r>
      <w:r w:rsidR="00E038F5">
        <w:t>[cit. 30. 5. 2018</w:t>
      </w:r>
      <w:r w:rsidR="00E038F5" w:rsidRPr="00861B97">
        <w:t>]</w:t>
      </w:r>
      <w:r w:rsidR="00E038F5">
        <w:t xml:space="preserve">. </w:t>
      </w:r>
      <w:r w:rsidR="00755A20">
        <w:t xml:space="preserve">Dostupné z: </w:t>
      </w:r>
      <w:hyperlink r:id="rId22" w:history="1">
        <w:r w:rsidR="00755A20" w:rsidRPr="00E35C2F">
          <w:rPr>
            <w:rStyle w:val="Hypertextovodkaz"/>
          </w:rPr>
          <w:t>https://www.easa.europa.eu/sites/default/files/dfu/217603</w:t>
        </w:r>
        <w:r w:rsidR="00755A20" w:rsidRPr="00E35C2F">
          <w:rPr>
            <w:rStyle w:val="Hypertextovodkaz"/>
          </w:rPr>
          <w:t>_</w:t>
        </w:r>
        <w:r w:rsidR="00755A20" w:rsidRPr="00E35C2F">
          <w:rPr>
            <w:rStyle w:val="Hypertextovodkaz"/>
          </w:rPr>
          <w:t>EASA_DRONES_LEAFLET%20%28002%29_final.pdf</w:t>
        </w:r>
      </w:hyperlink>
    </w:p>
    <w:p w14:paraId="30082DE1" w14:textId="415621E5" w:rsidR="00DD2868" w:rsidRDefault="009829E2" w:rsidP="001212EF">
      <w:r>
        <w:t>[25</w:t>
      </w:r>
      <w:r w:rsidR="00EE7358">
        <w:t xml:space="preserve">] </w:t>
      </w:r>
      <w:proofErr w:type="spellStart"/>
      <w:r w:rsidR="00E038F5" w:rsidRPr="004549B5">
        <w:rPr>
          <w:i/>
        </w:rPr>
        <w:t>Notic</w:t>
      </w:r>
      <w:r w:rsidR="004549B5" w:rsidRPr="004549B5">
        <w:rPr>
          <w:i/>
        </w:rPr>
        <w:t>e</w:t>
      </w:r>
      <w:proofErr w:type="spellEnd"/>
      <w:r w:rsidR="004549B5" w:rsidRPr="004549B5">
        <w:rPr>
          <w:i/>
        </w:rPr>
        <w:t xml:space="preserve"> </w:t>
      </w:r>
      <w:proofErr w:type="spellStart"/>
      <w:r w:rsidR="004549B5" w:rsidRPr="004549B5">
        <w:rPr>
          <w:i/>
        </w:rPr>
        <w:t>of</w:t>
      </w:r>
      <w:proofErr w:type="spellEnd"/>
      <w:r w:rsidR="004549B5" w:rsidRPr="004549B5">
        <w:rPr>
          <w:i/>
        </w:rPr>
        <w:t xml:space="preserve"> </w:t>
      </w:r>
      <w:proofErr w:type="spellStart"/>
      <w:r w:rsidR="004549B5" w:rsidRPr="004549B5">
        <w:rPr>
          <w:i/>
        </w:rPr>
        <w:t>Proposed</w:t>
      </w:r>
      <w:proofErr w:type="spellEnd"/>
      <w:r w:rsidR="004549B5" w:rsidRPr="004549B5">
        <w:rPr>
          <w:i/>
        </w:rPr>
        <w:t xml:space="preserve"> </w:t>
      </w:r>
      <w:proofErr w:type="spellStart"/>
      <w:r w:rsidR="004549B5" w:rsidRPr="004549B5">
        <w:rPr>
          <w:i/>
        </w:rPr>
        <w:t>Amendment</w:t>
      </w:r>
      <w:proofErr w:type="spellEnd"/>
      <w:r w:rsidR="004549B5" w:rsidRPr="004549B5">
        <w:rPr>
          <w:i/>
        </w:rPr>
        <w:t xml:space="preserve"> 2017-05</w:t>
      </w:r>
      <w:r w:rsidR="00E038F5">
        <w:t xml:space="preserve"> </w:t>
      </w:r>
      <w:r w:rsidR="00F51B7D">
        <w:t xml:space="preserve">[online]. </w:t>
      </w:r>
      <w:proofErr w:type="spellStart"/>
      <w:r w:rsidR="00F51B7D" w:rsidRPr="00F51B7D">
        <w:t>Cologne</w:t>
      </w:r>
      <w:proofErr w:type="spellEnd"/>
      <w:r w:rsidR="00F51B7D" w:rsidRPr="00F51B7D">
        <w:t xml:space="preserve">: </w:t>
      </w:r>
      <w:proofErr w:type="spellStart"/>
      <w:r w:rsidR="00F51B7D" w:rsidRPr="00F51B7D">
        <w:t>European</w:t>
      </w:r>
      <w:proofErr w:type="spellEnd"/>
      <w:r w:rsidR="00F51B7D" w:rsidRPr="00F51B7D">
        <w:t xml:space="preserve"> </w:t>
      </w:r>
      <w:proofErr w:type="spellStart"/>
      <w:r w:rsidR="00F51B7D" w:rsidRPr="00F51B7D">
        <w:t>Aviation</w:t>
      </w:r>
      <w:proofErr w:type="spellEnd"/>
      <w:r w:rsidR="00F51B7D" w:rsidRPr="00F51B7D">
        <w:t xml:space="preserve"> </w:t>
      </w:r>
      <w:proofErr w:type="spellStart"/>
      <w:r w:rsidR="00F51B7D" w:rsidRPr="00F51B7D">
        <w:t>Safety</w:t>
      </w:r>
      <w:proofErr w:type="spellEnd"/>
      <w:r w:rsidR="00F51B7D" w:rsidRPr="00F51B7D">
        <w:t xml:space="preserve"> </w:t>
      </w:r>
      <w:proofErr w:type="spellStart"/>
      <w:r w:rsidR="00F51B7D" w:rsidRPr="00F51B7D">
        <w:t>Agency</w:t>
      </w:r>
      <w:proofErr w:type="spellEnd"/>
      <w:r w:rsidR="00F51B7D" w:rsidRPr="00F51B7D">
        <w:t>, 2017.</w:t>
      </w:r>
      <w:r w:rsidR="00F51B7D">
        <w:rPr>
          <w:i/>
        </w:rPr>
        <w:t xml:space="preserve"> </w:t>
      </w:r>
      <w:r w:rsidR="00DD2868">
        <w:t xml:space="preserve"> </w:t>
      </w:r>
      <w:r w:rsidR="00E038F5">
        <w:t>[cit. 30. 5. 2018</w:t>
      </w:r>
      <w:r w:rsidR="00E038F5" w:rsidRPr="00861B97">
        <w:t>]</w:t>
      </w:r>
      <w:r w:rsidR="00E038F5">
        <w:t xml:space="preserve">. </w:t>
      </w:r>
      <w:r w:rsidR="00DD2868">
        <w:t xml:space="preserve">Dostupné z: </w:t>
      </w:r>
      <w:hyperlink r:id="rId23" w:history="1">
        <w:r w:rsidR="00DD2868" w:rsidRPr="00E35C2F">
          <w:rPr>
            <w:rStyle w:val="Hypertextovodkaz"/>
          </w:rPr>
          <w:t>https://www.easa.europa.eu/sites/default/files/dfu</w:t>
        </w:r>
        <w:r w:rsidR="00DD2868" w:rsidRPr="00E35C2F">
          <w:rPr>
            <w:rStyle w:val="Hypertextovodkaz"/>
          </w:rPr>
          <w:t>/</w:t>
        </w:r>
        <w:r w:rsidR="00DD2868" w:rsidRPr="00E35C2F">
          <w:rPr>
            <w:rStyle w:val="Hypertextovodkaz"/>
          </w:rPr>
          <w:t>NPA%202017-05%20(A)_0.pdf</w:t>
        </w:r>
      </w:hyperlink>
      <w:r w:rsidR="00DD2868">
        <w:t xml:space="preserve"> </w:t>
      </w:r>
    </w:p>
    <w:p w14:paraId="5F52CE7B" w14:textId="2CA92DA7" w:rsidR="00C84F13" w:rsidRDefault="009829E2" w:rsidP="001212EF">
      <w:r>
        <w:t>[26</w:t>
      </w:r>
      <w:r w:rsidR="00D53ACE">
        <w:t xml:space="preserve">] </w:t>
      </w:r>
      <w:r w:rsidR="00C84F13" w:rsidRPr="00C84F13">
        <w:t xml:space="preserve">SMEJKALOVÁ, Terezie. </w:t>
      </w:r>
      <w:r w:rsidR="00953541" w:rsidRPr="00953541">
        <w:rPr>
          <w:i/>
        </w:rPr>
        <w:t>Záhada</w:t>
      </w:r>
      <w:r w:rsidR="00C84F13" w:rsidRPr="00953541">
        <w:rPr>
          <w:i/>
        </w:rPr>
        <w:t xml:space="preserve"> </w:t>
      </w:r>
      <w:r w:rsidR="00953541" w:rsidRPr="00953541">
        <w:rPr>
          <w:i/>
        </w:rPr>
        <w:t>leteckých</w:t>
      </w:r>
      <w:r w:rsidR="00C84F13" w:rsidRPr="00953541">
        <w:rPr>
          <w:i/>
        </w:rPr>
        <w:t xml:space="preserve"> </w:t>
      </w:r>
      <w:r w:rsidR="00953541">
        <w:rPr>
          <w:i/>
        </w:rPr>
        <w:t>předpisů</w:t>
      </w:r>
      <w:r w:rsidR="00C84F13" w:rsidRPr="00C84F13">
        <w:t xml:space="preserve"> </w:t>
      </w:r>
      <w:r w:rsidR="00953541">
        <w:t>[online]. Brno, 2017 [cit. 15. 6</w:t>
      </w:r>
      <w:r w:rsidR="00C84F13" w:rsidRPr="00C84F13">
        <w:t xml:space="preserve">. 2018]. </w:t>
      </w:r>
      <w:r w:rsidR="00953541" w:rsidRPr="00C84F13">
        <w:t>Rigorózní</w:t>
      </w:r>
      <w:r w:rsidR="00953541">
        <w:t xml:space="preserve"> </w:t>
      </w:r>
      <w:r w:rsidR="00953541" w:rsidRPr="00C84F13">
        <w:t>práce</w:t>
      </w:r>
      <w:r w:rsidR="00C84F13" w:rsidRPr="00C84F13">
        <w:t xml:space="preserve">. Masarykova univerzita, </w:t>
      </w:r>
      <w:r w:rsidR="00953541">
        <w:t>Právnická</w:t>
      </w:r>
      <w:r w:rsidR="00C84F13" w:rsidRPr="00C84F13">
        <w:t xml:space="preserve"> fakulta. </w:t>
      </w:r>
      <w:r w:rsidR="00953541" w:rsidRPr="00C84F13">
        <w:t>Dostupné</w:t>
      </w:r>
      <w:r w:rsidR="00C84F13" w:rsidRPr="00C84F13">
        <w:t xml:space="preserve"> z: </w:t>
      </w:r>
      <w:hyperlink r:id="rId24" w:history="1">
        <w:r w:rsidR="00C84F13" w:rsidRPr="00E4129D">
          <w:rPr>
            <w:rStyle w:val="Hypertextovodkaz"/>
          </w:rPr>
          <w:t>https://is.muni.cz/auth/th/u1qin/</w:t>
        </w:r>
      </w:hyperlink>
      <w:r w:rsidR="00C84F13">
        <w:t xml:space="preserve"> </w:t>
      </w:r>
    </w:p>
    <w:p w14:paraId="78028AE3" w14:textId="3C373749" w:rsidR="00953541" w:rsidRDefault="009829E2" w:rsidP="001212EF">
      <w:r>
        <w:t>[27</w:t>
      </w:r>
      <w:r w:rsidR="009F12A6">
        <w:t xml:space="preserve">] </w:t>
      </w:r>
      <w:r w:rsidR="00953541" w:rsidRPr="00953541">
        <w:t xml:space="preserve">Chci provozovat bezpilotní letadlo / systém, jak mohu postupovat? </w:t>
      </w:r>
      <w:r w:rsidR="00273B6D">
        <w:t xml:space="preserve">Praha: </w:t>
      </w:r>
      <w:r w:rsidR="00953541">
        <w:t>Úřad</w:t>
      </w:r>
      <w:r w:rsidR="00953541" w:rsidRPr="00953541">
        <w:t xml:space="preserve"> pro civilní letectví</w:t>
      </w:r>
      <w:r w:rsidR="00953541">
        <w:t xml:space="preserve"> [online]. [cit. 15. 6</w:t>
      </w:r>
      <w:r w:rsidR="00953541" w:rsidRPr="00953541">
        <w:t xml:space="preserve">. 2018]. Dostupné z: </w:t>
      </w:r>
      <w:hyperlink r:id="rId25" w:history="1">
        <w:r w:rsidR="00953541" w:rsidRPr="00E4129D">
          <w:rPr>
            <w:rStyle w:val="Hypertextovodkaz"/>
          </w:rPr>
          <w:t>http://www.caa.cz/letadla-bez-pilota-na-palube/budu-chtit-provozovat-bezpilotni-letadlo-jak-postupovat</w:t>
        </w:r>
      </w:hyperlink>
      <w:r w:rsidR="00953541">
        <w:t xml:space="preserve"> </w:t>
      </w:r>
    </w:p>
    <w:p w14:paraId="203A3195" w14:textId="1C01C7C6" w:rsidR="00953541" w:rsidRDefault="009829E2" w:rsidP="00953541">
      <w:r>
        <w:lastRenderedPageBreak/>
        <w:t>[28</w:t>
      </w:r>
      <w:r w:rsidR="009F12A6">
        <w:t xml:space="preserve">] </w:t>
      </w:r>
      <w:r w:rsidR="00953541" w:rsidRPr="00953541">
        <w:t xml:space="preserve">Informace související s provozem bezpilotních letadel a modelů letadel [online]. Praha: </w:t>
      </w:r>
      <w:r w:rsidR="00953541">
        <w:t>Úřad</w:t>
      </w:r>
      <w:r w:rsidR="00953541" w:rsidRPr="00953541">
        <w:t xml:space="preserve"> pro civilní letectví</w:t>
      </w:r>
      <w:r w:rsidR="00953541">
        <w:t xml:space="preserve"> [cit. 15. 6</w:t>
      </w:r>
      <w:r w:rsidR="00953541" w:rsidRPr="00953541">
        <w:t xml:space="preserve">. 2018]. Dostupné z: </w:t>
      </w:r>
      <w:hyperlink r:id="rId26" w:history="1">
        <w:r w:rsidR="00953541" w:rsidRPr="00E4129D">
          <w:rPr>
            <w:rStyle w:val="Hypertextovodkaz"/>
          </w:rPr>
          <w:t>http://www.caa.cz/letadla-bez-pilota-na-palube/informace-souvisejici-s-provozem-bezpilotnich-letadel-a-1</w:t>
        </w:r>
      </w:hyperlink>
      <w:r w:rsidR="00953541">
        <w:t xml:space="preserve"> </w:t>
      </w:r>
    </w:p>
    <w:p w14:paraId="3C74D864" w14:textId="158A1BDA" w:rsidR="00953541" w:rsidRDefault="009829E2" w:rsidP="001212EF">
      <w:r>
        <w:t>[29</w:t>
      </w:r>
      <w:r w:rsidR="009F12A6">
        <w:t xml:space="preserve">] </w:t>
      </w:r>
      <w:r w:rsidR="00273B6D" w:rsidRPr="00273B6D">
        <w:t>Pokyny pro vyplnění</w:t>
      </w:r>
      <w:r w:rsidR="00273B6D">
        <w:t xml:space="preserve"> žádosti</w:t>
      </w:r>
      <w:r w:rsidR="00273B6D" w:rsidRPr="00273B6D">
        <w:t xml:space="preserve"> o evidenci pilota, letadla bez pilota a povolení k </w:t>
      </w:r>
      <w:r w:rsidR="00273B6D">
        <w:t>létání</w:t>
      </w:r>
      <w:r w:rsidR="00273B6D" w:rsidRPr="00273B6D">
        <w:t xml:space="preserve">. </w:t>
      </w:r>
      <w:r w:rsidR="00273B6D">
        <w:t>Praha: Úřad</w:t>
      </w:r>
      <w:r w:rsidR="00273B6D" w:rsidRPr="00953541">
        <w:t xml:space="preserve"> pro civilní letectví</w:t>
      </w:r>
      <w:r w:rsidR="00273B6D">
        <w:t xml:space="preserve"> </w:t>
      </w:r>
      <w:r w:rsidR="00273B6D" w:rsidRPr="00273B6D">
        <w:t>[online]. [cit. 1</w:t>
      </w:r>
      <w:r w:rsidR="00273B6D">
        <w:t>5. 6</w:t>
      </w:r>
      <w:r w:rsidR="00273B6D" w:rsidRPr="00273B6D">
        <w:t xml:space="preserve">. 2018]. Dostupné z: </w:t>
      </w:r>
      <w:hyperlink r:id="rId27" w:history="1">
        <w:r w:rsidR="00273B6D" w:rsidRPr="00E4129D">
          <w:rPr>
            <w:rStyle w:val="Hypertextovodkaz"/>
          </w:rPr>
          <w:t>http://www.caa.cz/file/6048</w:t>
        </w:r>
      </w:hyperlink>
      <w:r w:rsidR="00273B6D">
        <w:t xml:space="preserve"> </w:t>
      </w:r>
    </w:p>
    <w:p w14:paraId="328C4774" w14:textId="414204E8" w:rsidR="00273B6D" w:rsidRDefault="009829E2" w:rsidP="001212EF">
      <w:r>
        <w:t>[30</w:t>
      </w:r>
      <w:r w:rsidR="009F12A6">
        <w:t xml:space="preserve">] </w:t>
      </w:r>
      <w:r w:rsidR="00273B6D" w:rsidRPr="00273B6D">
        <w:t xml:space="preserve">Povolení k létaní bezpilotního letadla – </w:t>
      </w:r>
      <w:r w:rsidR="00273B6D">
        <w:t>žádost</w:t>
      </w:r>
      <w:r w:rsidR="00273B6D" w:rsidRPr="00273B6D">
        <w:t xml:space="preserve"> o </w:t>
      </w:r>
      <w:r w:rsidR="00273B6D">
        <w:t>vydání, prodloužení platnosti nebo změnu údajů povolení. Praha: Úřad</w:t>
      </w:r>
      <w:r w:rsidR="00273B6D" w:rsidRPr="00953541">
        <w:t xml:space="preserve"> pro civilní letectví</w:t>
      </w:r>
      <w:r w:rsidR="00273B6D">
        <w:t xml:space="preserve"> </w:t>
      </w:r>
      <w:r w:rsidR="00273B6D" w:rsidRPr="00273B6D">
        <w:t>[online]. [cit. 1</w:t>
      </w:r>
      <w:r w:rsidR="00273B6D">
        <w:t>5. 6</w:t>
      </w:r>
      <w:r w:rsidR="00273B6D" w:rsidRPr="00273B6D">
        <w:t xml:space="preserve">. 2018]. Dostupné z: </w:t>
      </w:r>
      <w:hyperlink r:id="rId28" w:history="1">
        <w:r w:rsidR="00273B6D" w:rsidRPr="00E4129D">
          <w:rPr>
            <w:rStyle w:val="Hypertextovodkaz"/>
          </w:rPr>
          <w:t>http://www.caa.cz/letadla-bez-pilota-na-palube/povoleni-k-letani-bezpilotniho-letadla-zadost-o-vydani</w:t>
        </w:r>
      </w:hyperlink>
      <w:r w:rsidR="00273B6D">
        <w:t xml:space="preserve"> </w:t>
      </w:r>
    </w:p>
    <w:p w14:paraId="01796ABB" w14:textId="5282F139" w:rsidR="009F12A6" w:rsidRDefault="009829E2" w:rsidP="009F12A6">
      <w:r>
        <w:t>[31</w:t>
      </w:r>
      <w:r w:rsidR="009F12A6">
        <w:t xml:space="preserve">] </w:t>
      </w:r>
      <w:r w:rsidR="009F12A6" w:rsidRPr="009F12A6">
        <w:rPr>
          <w:szCs w:val="20"/>
        </w:rPr>
        <w:t>Povolení k</w:t>
      </w:r>
      <w:r w:rsidR="009F12A6">
        <w:rPr>
          <w:szCs w:val="20"/>
        </w:rPr>
        <w:t> </w:t>
      </w:r>
      <w:r w:rsidR="009F12A6" w:rsidRPr="009F12A6">
        <w:rPr>
          <w:szCs w:val="20"/>
        </w:rPr>
        <w:t>létaní</w:t>
      </w:r>
      <w:r w:rsidR="009F12A6">
        <w:rPr>
          <w:szCs w:val="20"/>
        </w:rPr>
        <w:t xml:space="preserve"> </w:t>
      </w:r>
      <w:r w:rsidR="009F12A6" w:rsidRPr="009F12A6">
        <w:rPr>
          <w:szCs w:val="20"/>
        </w:rPr>
        <w:t xml:space="preserve">bezpilotního letadla – </w:t>
      </w:r>
      <w:r w:rsidR="009F12A6">
        <w:rPr>
          <w:szCs w:val="20"/>
        </w:rPr>
        <w:t>žádost</w:t>
      </w:r>
      <w:r w:rsidR="009F12A6" w:rsidRPr="009F12A6">
        <w:rPr>
          <w:szCs w:val="20"/>
        </w:rPr>
        <w:t xml:space="preserve"> o povolení k létaní nad rámec standardně udělených provozních omezení. </w:t>
      </w:r>
      <w:r w:rsidR="009F12A6">
        <w:t>Praha: Úřad</w:t>
      </w:r>
      <w:r w:rsidR="009F12A6" w:rsidRPr="00953541">
        <w:t xml:space="preserve"> pro civilní letectví</w:t>
      </w:r>
      <w:r w:rsidR="009F12A6">
        <w:t xml:space="preserve"> </w:t>
      </w:r>
      <w:r w:rsidR="009F12A6" w:rsidRPr="00273B6D">
        <w:t>[online]. [cit. 1</w:t>
      </w:r>
      <w:r w:rsidR="009F12A6">
        <w:t>5. 6</w:t>
      </w:r>
      <w:r w:rsidR="009F12A6" w:rsidRPr="00273B6D">
        <w:t>. 2018]. Dostupné z:</w:t>
      </w:r>
      <w:r w:rsidR="009F12A6" w:rsidRPr="009F12A6">
        <w:t xml:space="preserve"> </w:t>
      </w:r>
      <w:hyperlink r:id="rId29" w:history="1">
        <w:r w:rsidR="009F12A6" w:rsidRPr="00E4129D">
          <w:rPr>
            <w:rStyle w:val="Hypertextovodkaz"/>
          </w:rPr>
          <w:t>http://www.caa.cz/letadla-bez-pilota-na-palube/povoleni-k-letani-bezpilotniho-letadla-zadost-o-povoleni-k</w:t>
        </w:r>
      </w:hyperlink>
      <w:r w:rsidR="009F12A6">
        <w:t xml:space="preserve"> </w:t>
      </w:r>
    </w:p>
    <w:p w14:paraId="7095204B" w14:textId="5A6ABD91" w:rsidR="00734118" w:rsidRDefault="009F12A6" w:rsidP="009F12A6">
      <w:r w:rsidRPr="009F12A6">
        <w:rPr>
          <w:sz w:val="20"/>
          <w:szCs w:val="20"/>
        </w:rPr>
        <w:t xml:space="preserve"> </w:t>
      </w:r>
      <w:r w:rsidR="009829E2">
        <w:t>[32</w:t>
      </w:r>
      <w:r>
        <w:t xml:space="preserve">] </w:t>
      </w:r>
      <w:r w:rsidR="00734118" w:rsidRPr="00734118">
        <w:t xml:space="preserve">VAŠÍČEK, Vojtěch. </w:t>
      </w:r>
      <w:r w:rsidR="00734118" w:rsidRPr="00734118">
        <w:rPr>
          <w:i/>
        </w:rPr>
        <w:t>Právní regulace provozu bezpilotních letadel</w:t>
      </w:r>
      <w:r w:rsidR="00734118" w:rsidRPr="00734118">
        <w:t xml:space="preserve"> [online]. Brno, 2018 [cit. 15. 6. 2018]. Diplomová práce. Masarykova univerzita, Právnická́ fakulta. </w:t>
      </w:r>
      <w:r w:rsidR="00734118" w:rsidRPr="00273B6D">
        <w:t>Dostupné z:</w:t>
      </w:r>
      <w:r w:rsidR="00734118" w:rsidRPr="00734118">
        <w:t xml:space="preserve"> </w:t>
      </w:r>
      <w:hyperlink r:id="rId30" w:history="1">
        <w:r w:rsidR="001504F9" w:rsidRPr="00E4129D">
          <w:rPr>
            <w:rStyle w:val="Hypertextovodkaz"/>
          </w:rPr>
          <w:t>https://is.muni.cz/auth/th/qas5w/</w:t>
        </w:r>
      </w:hyperlink>
      <w:r w:rsidR="001504F9">
        <w:t xml:space="preserve"> </w:t>
      </w:r>
    </w:p>
    <w:p w14:paraId="49855088" w14:textId="3F522C43" w:rsidR="001504F9" w:rsidRDefault="009829E2" w:rsidP="009F12A6">
      <w:r>
        <w:t xml:space="preserve">[33] </w:t>
      </w:r>
      <w:proofErr w:type="spellStart"/>
      <w:r w:rsidR="001504F9" w:rsidRPr="009829E2">
        <w:rPr>
          <w:i/>
        </w:rPr>
        <w:t>What’s</w:t>
      </w:r>
      <w:proofErr w:type="spellEnd"/>
      <w:r w:rsidR="001504F9" w:rsidRPr="009829E2">
        <w:rPr>
          <w:i/>
        </w:rPr>
        <w:t xml:space="preserve"> JARUS</w:t>
      </w:r>
      <w:r w:rsidR="001504F9">
        <w:t xml:space="preserve"> [online]. JARUS, 2018. [cit. 30. 5. 2018</w:t>
      </w:r>
      <w:r w:rsidR="001504F9" w:rsidRPr="00861B97">
        <w:t>]</w:t>
      </w:r>
      <w:r w:rsidR="001504F9">
        <w:t xml:space="preserve">. Dostupné z: </w:t>
      </w:r>
      <w:hyperlink r:id="rId31" w:history="1">
        <w:r w:rsidR="001504F9" w:rsidRPr="00E4129D">
          <w:rPr>
            <w:rStyle w:val="Hypertextovodkaz"/>
          </w:rPr>
          <w:t>http://jarus-rpas.org</w:t>
        </w:r>
      </w:hyperlink>
      <w:r w:rsidR="001504F9">
        <w:t xml:space="preserve"> </w:t>
      </w:r>
    </w:p>
    <w:p w14:paraId="3B2401BB" w14:textId="1B77BE8B" w:rsidR="00C221D3" w:rsidRDefault="009829E2" w:rsidP="001212EF">
      <w:r>
        <w:t>[34</w:t>
      </w:r>
      <w:r w:rsidR="00C221D3">
        <w:t>] FINN,</w:t>
      </w:r>
      <w:r w:rsidR="00C221D3" w:rsidRPr="00ED292C">
        <w:t xml:space="preserve"> </w:t>
      </w:r>
      <w:r w:rsidR="00C221D3">
        <w:t xml:space="preserve">Rachel. </w:t>
      </w:r>
      <w:proofErr w:type="spellStart"/>
      <w:r w:rsidR="00C221D3" w:rsidRPr="00C221D3">
        <w:rPr>
          <w:b/>
          <w:bCs/>
          <w:i/>
        </w:rPr>
        <w:t>Privacy</w:t>
      </w:r>
      <w:proofErr w:type="spellEnd"/>
      <w:r w:rsidR="00C221D3" w:rsidRPr="00C221D3">
        <w:rPr>
          <w:i/>
        </w:rPr>
        <w:t xml:space="preserve">, data </w:t>
      </w:r>
      <w:proofErr w:type="spellStart"/>
      <w:r w:rsidR="00C221D3" w:rsidRPr="00C221D3">
        <w:rPr>
          <w:i/>
        </w:rPr>
        <w:t>protection</w:t>
      </w:r>
      <w:proofErr w:type="spellEnd"/>
      <w:r w:rsidR="00C221D3" w:rsidRPr="00C221D3">
        <w:rPr>
          <w:i/>
        </w:rPr>
        <w:t xml:space="preserve"> and </w:t>
      </w:r>
      <w:proofErr w:type="spellStart"/>
      <w:r w:rsidR="00C221D3" w:rsidRPr="00C221D3">
        <w:rPr>
          <w:i/>
        </w:rPr>
        <w:t>ethics</w:t>
      </w:r>
      <w:proofErr w:type="spellEnd"/>
      <w:r w:rsidR="00C221D3" w:rsidRPr="00C221D3">
        <w:rPr>
          <w:i/>
        </w:rPr>
        <w:t xml:space="preserve"> </w:t>
      </w:r>
      <w:proofErr w:type="spellStart"/>
      <w:r w:rsidR="00C221D3" w:rsidRPr="00C221D3">
        <w:rPr>
          <w:i/>
        </w:rPr>
        <w:t>for</w:t>
      </w:r>
      <w:proofErr w:type="spellEnd"/>
      <w:r w:rsidR="00C221D3" w:rsidRPr="00C221D3">
        <w:rPr>
          <w:i/>
        </w:rPr>
        <w:t xml:space="preserve"> civil </w:t>
      </w:r>
      <w:proofErr w:type="spellStart"/>
      <w:r w:rsidR="00C221D3" w:rsidRPr="00C221D3">
        <w:rPr>
          <w:b/>
          <w:bCs/>
          <w:i/>
        </w:rPr>
        <w:t>drone</w:t>
      </w:r>
      <w:proofErr w:type="spellEnd"/>
      <w:r w:rsidR="00C221D3" w:rsidRPr="00C221D3">
        <w:rPr>
          <w:i/>
        </w:rPr>
        <w:t> </w:t>
      </w:r>
      <w:proofErr w:type="spellStart"/>
      <w:r w:rsidR="00C221D3" w:rsidRPr="00C221D3">
        <w:rPr>
          <w:i/>
        </w:rPr>
        <w:t>practice</w:t>
      </w:r>
      <w:proofErr w:type="spellEnd"/>
      <w:r w:rsidR="00C221D3" w:rsidRPr="00C221D3">
        <w:rPr>
          <w:i/>
        </w:rPr>
        <w:t xml:space="preserve">: A </w:t>
      </w:r>
      <w:proofErr w:type="spellStart"/>
      <w:r w:rsidR="00C221D3" w:rsidRPr="00C221D3">
        <w:rPr>
          <w:i/>
        </w:rPr>
        <w:t>survey</w:t>
      </w:r>
      <w:proofErr w:type="spellEnd"/>
      <w:r w:rsidR="00C221D3" w:rsidRPr="00C221D3">
        <w:rPr>
          <w:i/>
        </w:rPr>
        <w:t xml:space="preserve"> </w:t>
      </w:r>
      <w:proofErr w:type="spellStart"/>
      <w:r w:rsidR="00C221D3" w:rsidRPr="00C221D3">
        <w:rPr>
          <w:i/>
        </w:rPr>
        <w:t>of</w:t>
      </w:r>
      <w:proofErr w:type="spellEnd"/>
      <w:r w:rsidR="00C221D3" w:rsidRPr="00C221D3">
        <w:rPr>
          <w:i/>
        </w:rPr>
        <w:t xml:space="preserve"> </w:t>
      </w:r>
      <w:proofErr w:type="spellStart"/>
      <w:r w:rsidR="00C221D3" w:rsidRPr="00C221D3">
        <w:rPr>
          <w:i/>
        </w:rPr>
        <w:t>industry</w:t>
      </w:r>
      <w:proofErr w:type="spellEnd"/>
      <w:r w:rsidR="00C221D3" w:rsidRPr="00C221D3">
        <w:rPr>
          <w:i/>
        </w:rPr>
        <w:t xml:space="preserve">, </w:t>
      </w:r>
      <w:proofErr w:type="spellStart"/>
      <w:r w:rsidR="00C221D3" w:rsidRPr="00C221D3">
        <w:rPr>
          <w:i/>
        </w:rPr>
        <w:t>regulators</w:t>
      </w:r>
      <w:proofErr w:type="spellEnd"/>
      <w:r w:rsidR="00C221D3" w:rsidRPr="00C221D3">
        <w:rPr>
          <w:i/>
        </w:rPr>
        <w:t xml:space="preserve"> and civil society </w:t>
      </w:r>
      <w:proofErr w:type="spellStart"/>
      <w:r w:rsidR="00C221D3" w:rsidRPr="00C221D3">
        <w:rPr>
          <w:i/>
        </w:rPr>
        <w:t>organisations</w:t>
      </w:r>
      <w:proofErr w:type="spellEnd"/>
      <w:r w:rsidR="00C221D3" w:rsidRPr="00C221D3">
        <w:rPr>
          <w:bCs/>
          <w:i/>
        </w:rPr>
        <w:t xml:space="preserve">. </w:t>
      </w:r>
      <w:r w:rsidR="00C221D3" w:rsidRPr="00C221D3">
        <w:rPr>
          <w:bCs/>
        </w:rPr>
        <w:t>[online]</w:t>
      </w:r>
      <w:r w:rsidR="00C221D3" w:rsidRPr="00ED292C">
        <w:t>.</w:t>
      </w:r>
      <w:r w:rsidR="00C221D3">
        <w:t xml:space="preserve"> </w:t>
      </w:r>
      <w:r w:rsidR="00C221D3" w:rsidRPr="00C221D3">
        <w:t>In </w:t>
      </w:r>
      <w:proofErr w:type="spellStart"/>
      <w:r w:rsidR="00C221D3" w:rsidRPr="00C221D3">
        <w:t>Computer</w:t>
      </w:r>
      <w:proofErr w:type="spellEnd"/>
      <w:r w:rsidR="00C221D3" w:rsidRPr="00C221D3">
        <w:t xml:space="preserve"> </w:t>
      </w:r>
      <w:proofErr w:type="spellStart"/>
      <w:r w:rsidR="00C221D3" w:rsidRPr="00C221D3">
        <w:t>Law</w:t>
      </w:r>
      <w:proofErr w:type="spellEnd"/>
      <w:r w:rsidR="00C221D3" w:rsidRPr="00C221D3">
        <w:t xml:space="preserve"> &amp; </w:t>
      </w:r>
      <w:proofErr w:type="spellStart"/>
      <w:r w:rsidR="00C221D3" w:rsidRPr="00C221D3">
        <w:t>Security</w:t>
      </w:r>
      <w:proofErr w:type="spellEnd"/>
      <w:r w:rsidR="00C221D3" w:rsidRPr="00C221D3">
        <w:t xml:space="preserve"> </w:t>
      </w:r>
      <w:proofErr w:type="spellStart"/>
      <w:r w:rsidR="00C221D3" w:rsidRPr="00C221D3">
        <w:t>Review</w:t>
      </w:r>
      <w:proofErr w:type="spellEnd"/>
      <w:r w:rsidR="00C221D3" w:rsidRPr="00C221D3">
        <w:t xml:space="preserve">: </w:t>
      </w:r>
      <w:proofErr w:type="spellStart"/>
      <w:r w:rsidR="00C221D3" w:rsidRPr="00C221D3">
        <w:t>The</w:t>
      </w:r>
      <w:proofErr w:type="spellEnd"/>
      <w:r w:rsidR="00C221D3" w:rsidRPr="00C221D3">
        <w:t xml:space="preserve"> International </w:t>
      </w:r>
      <w:proofErr w:type="spellStart"/>
      <w:r w:rsidR="00C221D3" w:rsidRPr="00C221D3">
        <w:t>Journal</w:t>
      </w:r>
      <w:proofErr w:type="spellEnd"/>
      <w:r w:rsidR="00C221D3" w:rsidRPr="00C221D3">
        <w:t xml:space="preserve"> </w:t>
      </w:r>
      <w:proofErr w:type="spellStart"/>
      <w:r w:rsidR="00C221D3" w:rsidRPr="00C221D3">
        <w:t>of</w:t>
      </w:r>
      <w:proofErr w:type="spellEnd"/>
      <w:r w:rsidR="00C221D3" w:rsidRPr="00C221D3">
        <w:t xml:space="preserve"> Technology </w:t>
      </w:r>
      <w:proofErr w:type="spellStart"/>
      <w:r w:rsidR="00C221D3" w:rsidRPr="00C221D3">
        <w:t>Law</w:t>
      </w:r>
      <w:proofErr w:type="spellEnd"/>
      <w:r w:rsidR="00C221D3" w:rsidRPr="00C221D3">
        <w:t xml:space="preserve"> and </w:t>
      </w:r>
      <w:proofErr w:type="spellStart"/>
      <w:r w:rsidR="00C221D3" w:rsidRPr="00C221D3">
        <w:t>Practice</w:t>
      </w:r>
      <w:proofErr w:type="spellEnd"/>
      <w:r w:rsidR="00E038F5">
        <w:t>.</w:t>
      </w:r>
      <w:r w:rsidR="00C221D3" w:rsidRPr="00C221D3">
        <w:t> August 2016</w:t>
      </w:r>
      <w:r w:rsidR="00E038F5">
        <w:t>.</w:t>
      </w:r>
      <w:r>
        <w:t xml:space="preserve"> </w:t>
      </w:r>
      <w:r w:rsidR="00E038F5">
        <w:t xml:space="preserve">[cit. </w:t>
      </w:r>
      <w:r w:rsidR="00C817DE">
        <w:t>8. 2</w:t>
      </w:r>
      <w:r w:rsidR="00E038F5">
        <w:t>. 2018</w:t>
      </w:r>
      <w:r w:rsidR="00E038F5" w:rsidRPr="00861B97">
        <w:t>]</w:t>
      </w:r>
      <w:r w:rsidR="00E038F5">
        <w:t xml:space="preserve">. </w:t>
      </w:r>
      <w:r w:rsidR="00C221D3">
        <w:t xml:space="preserve">ISSN </w:t>
      </w:r>
      <w:r w:rsidR="00C221D3" w:rsidRPr="00C221D3">
        <w:t>0267-3649</w:t>
      </w:r>
      <w:r w:rsidR="00C221D3">
        <w:t xml:space="preserve">. Dostupné z: </w:t>
      </w:r>
      <w:hyperlink r:id="rId32" w:history="1">
        <w:r w:rsidR="00C221D3" w:rsidRPr="00DD641C">
          <w:rPr>
            <w:rStyle w:val="Hypertextovodkaz"/>
          </w:rPr>
          <w:t>http://www.sciencedirect.com.ezproxy.muni.cz/science/article/pii/S0267364916300887</w:t>
        </w:r>
      </w:hyperlink>
      <w:r w:rsidR="00C221D3" w:rsidRPr="00C221D3">
        <w:t>?</w:t>
      </w:r>
      <w:r w:rsidR="00C221D3">
        <w:t xml:space="preserve"> </w:t>
      </w:r>
    </w:p>
    <w:p w14:paraId="2C93EAA0" w14:textId="38CBE3B1" w:rsidR="002127A3" w:rsidRDefault="009829E2" w:rsidP="001212EF">
      <w:r>
        <w:lastRenderedPageBreak/>
        <w:t>[3</w:t>
      </w:r>
      <w:r w:rsidR="00EE7358">
        <w:t>5</w:t>
      </w:r>
      <w:r w:rsidR="002127A3">
        <w:t xml:space="preserve">] </w:t>
      </w:r>
      <w:r w:rsidR="002127A3" w:rsidRPr="002127A3">
        <w:t xml:space="preserve">WANG, </w:t>
      </w:r>
      <w:proofErr w:type="spellStart"/>
      <w:r w:rsidR="002127A3" w:rsidRPr="002127A3">
        <w:t>Liang</w:t>
      </w:r>
      <w:proofErr w:type="spellEnd"/>
      <w:r w:rsidR="002127A3" w:rsidRPr="002127A3">
        <w:t xml:space="preserve">, </w:t>
      </w:r>
      <w:r w:rsidR="00CE62D1" w:rsidRPr="002127A3">
        <w:t>CHEN</w:t>
      </w:r>
      <w:r w:rsidR="00F27505">
        <w:t>,</w:t>
      </w:r>
      <w:r w:rsidR="00CE62D1" w:rsidRPr="002127A3">
        <w:t xml:space="preserve"> </w:t>
      </w:r>
      <w:proofErr w:type="spellStart"/>
      <w:r w:rsidR="00CE62D1">
        <w:t>Fangliang</w:t>
      </w:r>
      <w:proofErr w:type="spellEnd"/>
      <w:r w:rsidR="00CE62D1">
        <w:t>,</w:t>
      </w:r>
      <w:r w:rsidR="002127A3" w:rsidRPr="002127A3">
        <w:t xml:space="preserve"> </w:t>
      </w:r>
      <w:r w:rsidR="00CE62D1" w:rsidRPr="002127A3">
        <w:t>YIN</w:t>
      </w:r>
      <w:r w:rsidR="00F27505">
        <w:t>,</w:t>
      </w:r>
      <w:r w:rsidR="00CE62D1" w:rsidRPr="002127A3">
        <w:t xml:space="preserve"> </w:t>
      </w:r>
      <w:proofErr w:type="spellStart"/>
      <w:r w:rsidR="002127A3" w:rsidRPr="002127A3">
        <w:t>Huiming</w:t>
      </w:r>
      <w:proofErr w:type="spellEnd"/>
      <w:r w:rsidR="002127A3" w:rsidRPr="002127A3">
        <w:t xml:space="preserve">. </w:t>
      </w:r>
      <w:proofErr w:type="spellStart"/>
      <w:r w:rsidR="002127A3" w:rsidRPr="002127A3">
        <w:t>Detecting</w:t>
      </w:r>
      <w:proofErr w:type="spellEnd"/>
      <w:r w:rsidR="002127A3" w:rsidRPr="002127A3">
        <w:t xml:space="preserve"> and </w:t>
      </w:r>
      <w:proofErr w:type="spellStart"/>
      <w:r w:rsidR="002127A3" w:rsidRPr="002127A3">
        <w:t>tracking</w:t>
      </w:r>
      <w:proofErr w:type="spellEnd"/>
      <w:r w:rsidR="002127A3" w:rsidRPr="002127A3">
        <w:t xml:space="preserve"> </w:t>
      </w:r>
      <w:proofErr w:type="spellStart"/>
      <w:r w:rsidR="002127A3" w:rsidRPr="002127A3">
        <w:t>vehicles</w:t>
      </w:r>
      <w:proofErr w:type="spellEnd"/>
      <w:r w:rsidR="002127A3" w:rsidRPr="002127A3">
        <w:t xml:space="preserve"> in </w:t>
      </w:r>
      <w:proofErr w:type="spellStart"/>
      <w:r w:rsidR="002127A3" w:rsidRPr="002127A3">
        <w:t>traffic</w:t>
      </w:r>
      <w:proofErr w:type="spellEnd"/>
      <w:r w:rsidR="002127A3" w:rsidRPr="002127A3">
        <w:t xml:space="preserve"> by </w:t>
      </w:r>
      <w:proofErr w:type="spellStart"/>
      <w:r w:rsidR="002127A3" w:rsidRPr="002127A3">
        <w:t>unmanned</w:t>
      </w:r>
      <w:proofErr w:type="spellEnd"/>
      <w:r w:rsidR="002127A3" w:rsidRPr="002127A3">
        <w:t xml:space="preserve"> </w:t>
      </w:r>
      <w:proofErr w:type="spellStart"/>
      <w:r w:rsidR="002127A3" w:rsidRPr="002127A3">
        <w:t>aerial</w:t>
      </w:r>
      <w:proofErr w:type="spellEnd"/>
      <w:r w:rsidR="002127A3" w:rsidRPr="002127A3">
        <w:t xml:space="preserve"> </w:t>
      </w:r>
      <w:proofErr w:type="spellStart"/>
      <w:r w:rsidR="002127A3" w:rsidRPr="002127A3">
        <w:t>vehicles</w:t>
      </w:r>
      <w:proofErr w:type="spellEnd"/>
      <w:r w:rsidR="002127A3" w:rsidRPr="002127A3">
        <w:t>. </w:t>
      </w:r>
      <w:proofErr w:type="spellStart"/>
      <w:r w:rsidR="002127A3" w:rsidRPr="002127A3">
        <w:rPr>
          <w:i/>
          <w:iCs/>
        </w:rPr>
        <w:t>Automation</w:t>
      </w:r>
      <w:proofErr w:type="spellEnd"/>
      <w:r w:rsidR="002127A3" w:rsidRPr="002127A3">
        <w:rPr>
          <w:i/>
          <w:iCs/>
        </w:rPr>
        <w:t xml:space="preserve"> in </w:t>
      </w:r>
      <w:proofErr w:type="spellStart"/>
      <w:r w:rsidR="002127A3" w:rsidRPr="002127A3">
        <w:rPr>
          <w:i/>
          <w:iCs/>
        </w:rPr>
        <w:t>Construction</w:t>
      </w:r>
      <w:proofErr w:type="spellEnd"/>
      <w:r w:rsidR="002127A3" w:rsidRPr="002127A3">
        <w:t> [o</w:t>
      </w:r>
      <w:r>
        <w:t>nline]. 2016</w:t>
      </w:r>
      <w:r w:rsidR="002127A3" w:rsidRPr="002127A3">
        <w:t xml:space="preserve"> </w:t>
      </w:r>
      <w:r w:rsidR="00C817DE">
        <w:t>[cit. 8. 2. 2018</w:t>
      </w:r>
      <w:r w:rsidR="00C817DE" w:rsidRPr="00861B97">
        <w:t>]</w:t>
      </w:r>
      <w:r w:rsidR="00C817DE">
        <w:t xml:space="preserve">. </w:t>
      </w:r>
      <w:r w:rsidR="002127A3" w:rsidRPr="002127A3">
        <w:t>ISSN 09265805.</w:t>
      </w:r>
      <w:r w:rsidR="002127A3">
        <w:t xml:space="preserve"> Dostupné z: </w:t>
      </w:r>
      <w:hyperlink r:id="rId33" w:history="1">
        <w:r w:rsidR="002127A3" w:rsidRPr="00DD641C">
          <w:rPr>
            <w:rStyle w:val="Hypertextovodkaz"/>
          </w:rPr>
          <w:t>http://www.sciencedirect.com.ezproxy.muni.cz/science/article/pii/S0926580516300887</w:t>
        </w:r>
      </w:hyperlink>
      <w:r w:rsidR="002127A3" w:rsidRPr="002127A3">
        <w:t>?</w:t>
      </w:r>
    </w:p>
    <w:p w14:paraId="1C11D460" w14:textId="09C61DA7" w:rsidR="00CC20D8" w:rsidRDefault="009829E2" w:rsidP="00407CCB">
      <w:r>
        <w:t>[3</w:t>
      </w:r>
      <w:r w:rsidR="00EE7358">
        <w:t>6</w:t>
      </w:r>
      <w:r w:rsidR="00227115">
        <w:t>] BALEK, Jan,</w:t>
      </w:r>
      <w:r w:rsidR="00227115" w:rsidRPr="00227115">
        <w:t xml:space="preserve"> BLAHŮT</w:t>
      </w:r>
      <w:r w:rsidR="00F27505">
        <w:t>,</w:t>
      </w:r>
      <w:r w:rsidR="00227115" w:rsidRPr="00227115">
        <w:t xml:space="preserve"> </w:t>
      </w:r>
      <w:r w:rsidR="00227115">
        <w:t>Jan</w:t>
      </w:r>
      <w:r w:rsidR="00227115" w:rsidRPr="00227115">
        <w:t xml:space="preserve">. A </w:t>
      </w:r>
      <w:proofErr w:type="spellStart"/>
      <w:r w:rsidR="00227115" w:rsidRPr="00227115">
        <w:t>critical</w:t>
      </w:r>
      <w:proofErr w:type="spellEnd"/>
      <w:r w:rsidR="00227115" w:rsidRPr="00227115">
        <w:t xml:space="preserve"> </w:t>
      </w:r>
      <w:proofErr w:type="spellStart"/>
      <w:r w:rsidR="00227115" w:rsidRPr="00227115">
        <w:t>evaluation</w:t>
      </w:r>
      <w:proofErr w:type="spellEnd"/>
      <w:r w:rsidR="00227115" w:rsidRPr="00227115">
        <w:t xml:space="preserve"> </w:t>
      </w:r>
      <w:proofErr w:type="spellStart"/>
      <w:r w:rsidR="00227115" w:rsidRPr="00227115">
        <w:t>of</w:t>
      </w:r>
      <w:proofErr w:type="spellEnd"/>
      <w:r w:rsidR="00227115" w:rsidRPr="00227115">
        <w:t xml:space="preserve"> </w:t>
      </w:r>
      <w:proofErr w:type="spellStart"/>
      <w:r w:rsidR="00227115" w:rsidRPr="00227115">
        <w:t>the</w:t>
      </w:r>
      <w:proofErr w:type="spellEnd"/>
      <w:r w:rsidR="00227115" w:rsidRPr="00227115">
        <w:t xml:space="preserve"> use </w:t>
      </w:r>
      <w:proofErr w:type="spellStart"/>
      <w:r w:rsidR="00227115" w:rsidRPr="00227115">
        <w:t>of</w:t>
      </w:r>
      <w:proofErr w:type="spellEnd"/>
      <w:r w:rsidR="00227115" w:rsidRPr="00227115">
        <w:t xml:space="preserve"> </w:t>
      </w:r>
      <w:proofErr w:type="spellStart"/>
      <w:r w:rsidR="00227115" w:rsidRPr="00227115">
        <w:t>an</w:t>
      </w:r>
      <w:proofErr w:type="spellEnd"/>
      <w:r w:rsidR="00227115" w:rsidRPr="00227115">
        <w:t xml:space="preserve"> </w:t>
      </w:r>
      <w:proofErr w:type="spellStart"/>
      <w:r w:rsidR="00227115" w:rsidRPr="00227115">
        <w:t>inexpensive</w:t>
      </w:r>
      <w:proofErr w:type="spellEnd"/>
      <w:r w:rsidR="00227115" w:rsidRPr="00227115">
        <w:t xml:space="preserve"> </w:t>
      </w:r>
      <w:proofErr w:type="spellStart"/>
      <w:r w:rsidR="00227115" w:rsidRPr="00227115">
        <w:t>camera</w:t>
      </w:r>
      <w:proofErr w:type="spellEnd"/>
      <w:r w:rsidR="00227115" w:rsidRPr="00227115">
        <w:t xml:space="preserve"> </w:t>
      </w:r>
      <w:proofErr w:type="spellStart"/>
      <w:r w:rsidR="00227115" w:rsidRPr="00227115">
        <w:t>mounted</w:t>
      </w:r>
      <w:proofErr w:type="spellEnd"/>
      <w:r w:rsidR="00227115" w:rsidRPr="00227115">
        <w:t xml:space="preserve"> on a </w:t>
      </w:r>
      <w:proofErr w:type="spellStart"/>
      <w:r w:rsidR="00227115" w:rsidRPr="00227115">
        <w:t>recreational</w:t>
      </w:r>
      <w:proofErr w:type="spellEnd"/>
      <w:r w:rsidR="00227115" w:rsidRPr="00227115">
        <w:t xml:space="preserve"> </w:t>
      </w:r>
      <w:proofErr w:type="spellStart"/>
      <w:r w:rsidR="00227115" w:rsidRPr="00227115">
        <w:t>unmanned</w:t>
      </w:r>
      <w:proofErr w:type="spellEnd"/>
      <w:r w:rsidR="00227115" w:rsidRPr="00227115">
        <w:t xml:space="preserve"> </w:t>
      </w:r>
      <w:proofErr w:type="spellStart"/>
      <w:r w:rsidR="00227115" w:rsidRPr="00227115">
        <w:t>aerial</w:t>
      </w:r>
      <w:proofErr w:type="spellEnd"/>
      <w:r w:rsidR="00227115" w:rsidRPr="00227115">
        <w:t xml:space="preserve"> </w:t>
      </w:r>
      <w:proofErr w:type="spellStart"/>
      <w:r w:rsidR="00227115" w:rsidRPr="00227115">
        <w:t>vehicle</w:t>
      </w:r>
      <w:proofErr w:type="spellEnd"/>
      <w:r w:rsidR="00227115" w:rsidRPr="00227115">
        <w:t xml:space="preserve"> as a </w:t>
      </w:r>
      <w:proofErr w:type="spellStart"/>
      <w:r w:rsidR="00227115" w:rsidRPr="00227115">
        <w:t>tool</w:t>
      </w:r>
      <w:proofErr w:type="spellEnd"/>
      <w:r w:rsidR="00227115" w:rsidRPr="00227115">
        <w:t xml:space="preserve"> </w:t>
      </w:r>
      <w:proofErr w:type="spellStart"/>
      <w:r w:rsidR="00227115" w:rsidRPr="00227115">
        <w:t>for</w:t>
      </w:r>
      <w:proofErr w:type="spellEnd"/>
      <w:r w:rsidR="00227115" w:rsidRPr="00227115">
        <w:t xml:space="preserve"> </w:t>
      </w:r>
      <w:proofErr w:type="spellStart"/>
      <w:r w:rsidR="00227115" w:rsidRPr="00227115">
        <w:t>landslide</w:t>
      </w:r>
      <w:proofErr w:type="spellEnd"/>
      <w:r w:rsidR="00227115" w:rsidRPr="00227115">
        <w:t xml:space="preserve"> </w:t>
      </w:r>
      <w:proofErr w:type="spellStart"/>
      <w:r w:rsidR="00227115" w:rsidRPr="00227115">
        <w:t>research</w:t>
      </w:r>
      <w:proofErr w:type="spellEnd"/>
      <w:r w:rsidR="00227115" w:rsidRPr="00227115">
        <w:t>. </w:t>
      </w:r>
      <w:proofErr w:type="spellStart"/>
      <w:r w:rsidR="00227115" w:rsidRPr="00227115">
        <w:rPr>
          <w:i/>
          <w:iCs/>
        </w:rPr>
        <w:t>Landslides</w:t>
      </w:r>
      <w:proofErr w:type="spellEnd"/>
      <w:r>
        <w:t> [online]. 2017</w:t>
      </w:r>
      <w:r w:rsidR="00227115" w:rsidRPr="00227115">
        <w:t xml:space="preserve">. </w:t>
      </w:r>
      <w:r w:rsidR="00C817DE">
        <w:t>[cit. 8. 2. 2018</w:t>
      </w:r>
      <w:r w:rsidR="00C817DE" w:rsidRPr="00861B97">
        <w:t>]</w:t>
      </w:r>
      <w:r w:rsidR="00C817DE">
        <w:t xml:space="preserve">. </w:t>
      </w:r>
      <w:r w:rsidR="00227115" w:rsidRPr="00227115">
        <w:t>ISSN 16125118.</w:t>
      </w:r>
      <w:r w:rsidR="00227115">
        <w:t xml:space="preserve"> Dostupné z: </w:t>
      </w:r>
      <w:hyperlink r:id="rId34" w:history="1">
        <w:r w:rsidR="00227115" w:rsidRPr="00DD641C">
          <w:rPr>
            <w:rStyle w:val="Hypertextovodkaz"/>
          </w:rPr>
          <w:t>https://link-springer-com.ezproxy.muni.cz/article/10.1007%2Fs10346-016-0782-7</w:t>
        </w:r>
      </w:hyperlink>
    </w:p>
    <w:p w14:paraId="622EF91F" w14:textId="23C05AF8" w:rsidR="007B303B" w:rsidRPr="003A6A24" w:rsidRDefault="00EE7358" w:rsidP="00C414FD">
      <w:r>
        <w:t>[3</w:t>
      </w:r>
      <w:r w:rsidR="009829E2">
        <w:t>7</w:t>
      </w:r>
      <w:r w:rsidR="005A73D0">
        <w:t xml:space="preserve">] </w:t>
      </w:r>
      <w:r w:rsidR="005A73D0" w:rsidRPr="005A73D0">
        <w:t>MOLLOY, T.L., FORD</w:t>
      </w:r>
      <w:r w:rsidR="005A73D0">
        <w:t>,</w:t>
      </w:r>
      <w:r w:rsidR="005A73D0" w:rsidRPr="005A73D0">
        <w:t xml:space="preserve"> </w:t>
      </w:r>
      <w:r w:rsidR="005A73D0">
        <w:t>J.J.,</w:t>
      </w:r>
      <w:r w:rsidR="00C753F1">
        <w:t xml:space="preserve"> </w:t>
      </w:r>
      <w:r w:rsidR="005A73D0" w:rsidRPr="005A73D0">
        <w:t>MEJIAS</w:t>
      </w:r>
      <w:r w:rsidR="005A73D0">
        <w:t>,</w:t>
      </w:r>
      <w:r w:rsidR="005A73D0" w:rsidRPr="005A73D0">
        <w:t xml:space="preserve"> </w:t>
      </w:r>
      <w:r w:rsidR="005A73D0">
        <w:t>L</w:t>
      </w:r>
      <w:r w:rsidR="005A73D0" w:rsidRPr="005A73D0">
        <w:t xml:space="preserve">. </w:t>
      </w:r>
      <w:proofErr w:type="spellStart"/>
      <w:r w:rsidR="005A73D0" w:rsidRPr="005A73D0">
        <w:t>Detection</w:t>
      </w:r>
      <w:proofErr w:type="spellEnd"/>
      <w:r w:rsidR="005A73D0" w:rsidRPr="005A73D0">
        <w:t xml:space="preserve"> </w:t>
      </w:r>
      <w:proofErr w:type="spellStart"/>
      <w:r w:rsidR="005A73D0" w:rsidRPr="005A73D0">
        <w:t>of</w:t>
      </w:r>
      <w:proofErr w:type="spellEnd"/>
      <w:r w:rsidR="005A73D0" w:rsidRPr="005A73D0">
        <w:t xml:space="preserve"> </w:t>
      </w:r>
      <w:proofErr w:type="spellStart"/>
      <w:r w:rsidR="005A73D0" w:rsidRPr="005A73D0">
        <w:t>aircraft</w:t>
      </w:r>
      <w:proofErr w:type="spellEnd"/>
      <w:r w:rsidR="005A73D0" w:rsidRPr="005A73D0">
        <w:t xml:space="preserve"> </w:t>
      </w:r>
      <w:proofErr w:type="spellStart"/>
      <w:r w:rsidR="005A73D0" w:rsidRPr="005A73D0">
        <w:t>below</w:t>
      </w:r>
      <w:proofErr w:type="spellEnd"/>
      <w:r w:rsidR="005A73D0" w:rsidRPr="005A73D0">
        <w:t xml:space="preserve"> </w:t>
      </w:r>
      <w:proofErr w:type="spellStart"/>
      <w:r w:rsidR="005A73D0" w:rsidRPr="005A73D0">
        <w:t>the</w:t>
      </w:r>
      <w:proofErr w:type="spellEnd"/>
      <w:r w:rsidR="005A73D0" w:rsidRPr="005A73D0">
        <w:t xml:space="preserve"> </w:t>
      </w:r>
      <w:proofErr w:type="spellStart"/>
      <w:r w:rsidR="005A73D0" w:rsidRPr="005A73D0">
        <w:t>horizon</w:t>
      </w:r>
      <w:proofErr w:type="spellEnd"/>
      <w:r w:rsidR="005A73D0" w:rsidRPr="005A73D0">
        <w:t xml:space="preserve"> </w:t>
      </w:r>
      <w:proofErr w:type="spellStart"/>
      <w:r w:rsidR="005A73D0" w:rsidRPr="005A73D0">
        <w:t>for</w:t>
      </w:r>
      <w:proofErr w:type="spellEnd"/>
      <w:r w:rsidR="005A73D0" w:rsidRPr="005A73D0">
        <w:t xml:space="preserve"> vision-</w:t>
      </w:r>
      <w:proofErr w:type="spellStart"/>
      <w:r w:rsidR="005A73D0" w:rsidRPr="005A73D0">
        <w:t>based</w:t>
      </w:r>
      <w:proofErr w:type="spellEnd"/>
      <w:r w:rsidR="005A73D0" w:rsidRPr="005A73D0">
        <w:t xml:space="preserve"> </w:t>
      </w:r>
      <w:proofErr w:type="spellStart"/>
      <w:r w:rsidR="005A73D0" w:rsidRPr="005A73D0">
        <w:t>detect</w:t>
      </w:r>
      <w:proofErr w:type="spellEnd"/>
      <w:r w:rsidR="005A73D0" w:rsidRPr="005A73D0">
        <w:t xml:space="preserve"> and </w:t>
      </w:r>
      <w:proofErr w:type="spellStart"/>
      <w:r w:rsidR="005A73D0" w:rsidRPr="005A73D0">
        <w:t>avoid</w:t>
      </w:r>
      <w:proofErr w:type="spellEnd"/>
      <w:r w:rsidR="005A73D0" w:rsidRPr="005A73D0">
        <w:t xml:space="preserve"> in </w:t>
      </w:r>
      <w:proofErr w:type="spellStart"/>
      <w:r w:rsidR="005A73D0" w:rsidRPr="005A73D0">
        <w:t>unmanned</w:t>
      </w:r>
      <w:proofErr w:type="spellEnd"/>
      <w:r w:rsidR="005A73D0" w:rsidRPr="005A73D0">
        <w:t xml:space="preserve"> </w:t>
      </w:r>
      <w:proofErr w:type="spellStart"/>
      <w:r w:rsidR="005A73D0" w:rsidRPr="005A73D0">
        <w:t>aircraft</w:t>
      </w:r>
      <w:proofErr w:type="spellEnd"/>
      <w:r w:rsidR="005A73D0" w:rsidRPr="005A73D0">
        <w:t xml:space="preserve"> </w:t>
      </w:r>
      <w:proofErr w:type="spellStart"/>
      <w:r w:rsidR="005A73D0" w:rsidRPr="005A73D0">
        <w:t>systems</w:t>
      </w:r>
      <w:proofErr w:type="spellEnd"/>
      <w:r w:rsidR="005A73D0" w:rsidRPr="005A73D0">
        <w:t>. </w:t>
      </w:r>
      <w:proofErr w:type="spellStart"/>
      <w:r w:rsidR="005A73D0" w:rsidRPr="005A73D0">
        <w:rPr>
          <w:i/>
          <w:iCs/>
        </w:rPr>
        <w:t>Journal</w:t>
      </w:r>
      <w:proofErr w:type="spellEnd"/>
      <w:r w:rsidR="005A73D0" w:rsidRPr="005A73D0">
        <w:rPr>
          <w:i/>
          <w:iCs/>
        </w:rPr>
        <w:t xml:space="preserve"> </w:t>
      </w:r>
      <w:proofErr w:type="spellStart"/>
      <w:r w:rsidR="005A73D0" w:rsidRPr="005A73D0">
        <w:rPr>
          <w:i/>
          <w:iCs/>
        </w:rPr>
        <w:t>of</w:t>
      </w:r>
      <w:proofErr w:type="spellEnd"/>
      <w:r w:rsidR="005A73D0" w:rsidRPr="005A73D0">
        <w:rPr>
          <w:i/>
          <w:iCs/>
        </w:rPr>
        <w:t xml:space="preserve"> </w:t>
      </w:r>
      <w:proofErr w:type="spellStart"/>
      <w:r w:rsidR="005A73D0" w:rsidRPr="005A73D0">
        <w:rPr>
          <w:i/>
          <w:iCs/>
        </w:rPr>
        <w:t>Field</w:t>
      </w:r>
      <w:proofErr w:type="spellEnd"/>
      <w:r w:rsidR="005A73D0" w:rsidRPr="005A73D0">
        <w:rPr>
          <w:i/>
          <w:iCs/>
        </w:rPr>
        <w:t xml:space="preserve"> </w:t>
      </w:r>
      <w:proofErr w:type="spellStart"/>
      <w:r w:rsidR="005A73D0" w:rsidRPr="005A73D0">
        <w:rPr>
          <w:i/>
          <w:iCs/>
        </w:rPr>
        <w:t>Robotics</w:t>
      </w:r>
      <w:proofErr w:type="spellEnd"/>
      <w:r w:rsidR="009829E2">
        <w:t> [online]. 2017</w:t>
      </w:r>
      <w:r w:rsidR="005A73D0" w:rsidRPr="005A73D0">
        <w:t xml:space="preserve">. </w:t>
      </w:r>
      <w:r w:rsidR="00C817DE">
        <w:t>[cit. 8. 2. 2018</w:t>
      </w:r>
      <w:r w:rsidR="00C817DE" w:rsidRPr="00861B97">
        <w:t>]</w:t>
      </w:r>
      <w:r w:rsidR="00C817DE">
        <w:t xml:space="preserve">. </w:t>
      </w:r>
      <w:r w:rsidR="005A73D0" w:rsidRPr="005A73D0">
        <w:t>ISSN 15564967.</w:t>
      </w:r>
      <w:r w:rsidR="005A73D0">
        <w:t xml:space="preserve"> Dostupné z: </w:t>
      </w:r>
      <w:hyperlink r:id="rId35" w:history="1">
        <w:r w:rsidR="005A73D0" w:rsidRPr="00DD641C">
          <w:rPr>
            <w:rStyle w:val="Hypertextovodkaz"/>
          </w:rPr>
          <w:t>http://onlinelibrary.wiley.com.ezproxy.muni.cz/doi/10.1002/rob.21719/abstract;jsessionid=FCA7C7383AAE243EE0DD64736B0731E0.f04t01</w:t>
        </w:r>
      </w:hyperlink>
    </w:p>
    <w:sectPr w:rsidR="007B303B" w:rsidRPr="003A6A24" w:rsidSect="00437DC2">
      <w:footerReference w:type="even" r:id="rId36"/>
      <w:footerReference w:type="default" r:id="rId37"/>
      <w:pgSz w:w="11900" w:h="16840"/>
      <w:pgMar w:top="1701" w:right="1701" w:bottom="1701" w:left="2268"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917C3" w14:textId="77777777" w:rsidR="0049044C" w:rsidRDefault="0049044C" w:rsidP="00A92F5F">
      <w:r>
        <w:separator/>
      </w:r>
    </w:p>
  </w:endnote>
  <w:endnote w:type="continuationSeparator" w:id="0">
    <w:p w14:paraId="7EE21D7E" w14:textId="77777777" w:rsidR="0049044C" w:rsidRDefault="0049044C" w:rsidP="00A9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altName w:val="Calibri"/>
    <w:panose1 w:val="020B0604020202020204"/>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B1201" w14:textId="77777777" w:rsidR="009E6A7C" w:rsidRPr="00920AB6" w:rsidRDefault="009E6A7C" w:rsidP="001104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DA6A7" w14:textId="77777777" w:rsidR="009E6A7C" w:rsidRPr="0089154B" w:rsidRDefault="009E6A7C" w:rsidP="0011047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16FC3" w14:textId="7E3F1698" w:rsidR="009E6A7C" w:rsidRPr="0089154B" w:rsidRDefault="009E6A7C" w:rsidP="00110472">
    <w:pPr>
      <w:pStyle w:val="Zpat"/>
      <w:rPr>
        <w:color w:val="BFBFBF" w:themeColor="background1" w:themeShade="BF"/>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926253359"/>
      <w:docPartObj>
        <w:docPartGallery w:val="Page Numbers (Bottom of Page)"/>
        <w:docPartUnique/>
      </w:docPartObj>
    </w:sdtPr>
    <w:sdtContent>
      <w:p w14:paraId="164DBE62" w14:textId="2F7DB082" w:rsidR="009E6A7C" w:rsidRDefault="009E6A7C" w:rsidP="00110472">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5423D1B1" w14:textId="77777777" w:rsidR="009E6A7C" w:rsidRDefault="009E6A7C">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785923467"/>
      <w:docPartObj>
        <w:docPartGallery w:val="Page Numbers (Bottom of Page)"/>
        <w:docPartUnique/>
      </w:docPartObj>
    </w:sdtPr>
    <w:sdtContent>
      <w:p w14:paraId="03DA2B63" w14:textId="0F53E7E7" w:rsidR="009E6A7C" w:rsidRDefault="009E6A7C" w:rsidP="00110472">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sdtContent>
  </w:sdt>
  <w:p w14:paraId="403D3910" w14:textId="77777777" w:rsidR="009E6A7C" w:rsidRDefault="009E6A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7C3E0" w14:textId="77777777" w:rsidR="0049044C" w:rsidRDefault="0049044C" w:rsidP="00A92F5F">
      <w:r>
        <w:separator/>
      </w:r>
    </w:p>
  </w:footnote>
  <w:footnote w:type="continuationSeparator" w:id="0">
    <w:p w14:paraId="1EFE3845" w14:textId="77777777" w:rsidR="0049044C" w:rsidRDefault="0049044C" w:rsidP="00A92F5F">
      <w:r>
        <w:continuationSeparator/>
      </w:r>
    </w:p>
  </w:footnote>
  <w:footnote w:id="1">
    <w:p w14:paraId="68A07336" w14:textId="77777777" w:rsidR="009E6A7C" w:rsidRPr="002D3D9C" w:rsidRDefault="009E6A7C" w:rsidP="00734118">
      <w:pPr>
        <w:pStyle w:val="Textpoznpodarou"/>
        <w:spacing w:before="0" w:beforeAutospacing="0" w:after="0" w:afterAutospacing="0" w:line="240" w:lineRule="auto"/>
        <w:rPr>
          <w:sz w:val="20"/>
          <w:szCs w:val="20"/>
        </w:rPr>
      </w:pPr>
      <w:r>
        <w:rPr>
          <w:rStyle w:val="Znakapoznpodarou"/>
        </w:rPr>
        <w:footnoteRef/>
      </w:r>
      <w:r>
        <w:t xml:space="preserve"> </w:t>
      </w:r>
      <w:r w:rsidRPr="002D3D9C">
        <w:rPr>
          <w:sz w:val="20"/>
          <w:szCs w:val="20"/>
        </w:rPr>
        <w:t>Mezi další znaky patří normativnost, právní závaznost, obecnost a státní donucení.</w:t>
      </w:r>
    </w:p>
  </w:footnote>
  <w:footnote w:id="2">
    <w:p w14:paraId="6E70CF75" w14:textId="14305F37" w:rsidR="009E6A7C" w:rsidRPr="002D3D9C" w:rsidRDefault="009E6A7C" w:rsidP="00734118">
      <w:pPr>
        <w:pStyle w:val="Textpoznpodarou"/>
        <w:spacing w:before="0" w:beforeAutospacing="0" w:after="0" w:afterAutospacing="0" w:line="240" w:lineRule="auto"/>
        <w:rPr>
          <w:sz w:val="20"/>
          <w:szCs w:val="20"/>
        </w:rPr>
      </w:pPr>
      <w:r w:rsidRPr="002D3D9C">
        <w:rPr>
          <w:rStyle w:val="Znakapoznpodarou"/>
          <w:sz w:val="20"/>
          <w:szCs w:val="20"/>
        </w:rPr>
        <w:footnoteRef/>
      </w:r>
      <w:r w:rsidRPr="002D3D9C">
        <w:rPr>
          <w:sz w:val="20"/>
          <w:szCs w:val="20"/>
        </w:rPr>
        <w:t xml:space="preserve"> </w:t>
      </w:r>
      <w:r w:rsidRPr="004E6C4A">
        <w:rPr>
          <w:sz w:val="20"/>
          <w:szCs w:val="20"/>
        </w:rPr>
        <w:t xml:space="preserve">HARVÁNEK, Jaromír et. al. </w:t>
      </w:r>
      <w:r w:rsidRPr="004E6C4A">
        <w:rPr>
          <w:i/>
          <w:sz w:val="20"/>
          <w:szCs w:val="20"/>
        </w:rPr>
        <w:t>Právní teorie</w:t>
      </w:r>
      <w:r w:rsidRPr="004E6C4A">
        <w:rPr>
          <w:sz w:val="20"/>
          <w:szCs w:val="20"/>
        </w:rPr>
        <w:t>.</w:t>
      </w:r>
      <w:r>
        <w:rPr>
          <w:sz w:val="20"/>
          <w:szCs w:val="20"/>
        </w:rPr>
        <w:t xml:space="preserve"> </w:t>
      </w:r>
      <w:r w:rsidRPr="00A9679F">
        <w:rPr>
          <w:sz w:val="20"/>
          <w:szCs w:val="20"/>
        </w:rPr>
        <w:t xml:space="preserve">Plzeň: Aleš Čeněk, 2013. </w:t>
      </w:r>
      <w:r>
        <w:rPr>
          <w:sz w:val="20"/>
          <w:szCs w:val="20"/>
        </w:rPr>
        <w:t>S</w:t>
      </w:r>
      <w:r w:rsidRPr="002D3D9C">
        <w:rPr>
          <w:sz w:val="20"/>
          <w:szCs w:val="20"/>
        </w:rPr>
        <w:t>tr. 137-139.</w:t>
      </w:r>
    </w:p>
  </w:footnote>
  <w:footnote w:id="3">
    <w:p w14:paraId="78D3AA78" w14:textId="5BB55651" w:rsidR="009E6A7C" w:rsidRPr="002D3D9C" w:rsidRDefault="009E6A7C" w:rsidP="00734118">
      <w:pPr>
        <w:pStyle w:val="Textpoznpodarou"/>
        <w:spacing w:before="0" w:beforeAutospacing="0" w:after="0" w:afterAutospacing="0" w:line="240" w:lineRule="auto"/>
        <w:rPr>
          <w:sz w:val="20"/>
          <w:szCs w:val="20"/>
        </w:rPr>
      </w:pPr>
      <w:r w:rsidRPr="002D3D9C">
        <w:rPr>
          <w:rStyle w:val="Znakapoznpodarou"/>
          <w:sz w:val="20"/>
          <w:szCs w:val="20"/>
        </w:rPr>
        <w:footnoteRef/>
      </w:r>
      <w:r w:rsidRPr="002D3D9C">
        <w:rPr>
          <w:sz w:val="20"/>
          <w:szCs w:val="20"/>
        </w:rPr>
        <w:t xml:space="preserve"> Pro srovnání </w:t>
      </w:r>
      <w:r w:rsidRPr="004E6C4A">
        <w:rPr>
          <w:sz w:val="20"/>
          <w:szCs w:val="20"/>
        </w:rPr>
        <w:t xml:space="preserve">KAPP, Viktor. </w:t>
      </w:r>
      <w:r w:rsidRPr="004E6C4A">
        <w:rPr>
          <w:i/>
          <w:sz w:val="20"/>
          <w:szCs w:val="20"/>
        </w:rPr>
        <w:t>Teorie práva</w:t>
      </w:r>
      <w:r w:rsidRPr="004E6C4A">
        <w:rPr>
          <w:sz w:val="20"/>
          <w:szCs w:val="20"/>
        </w:rPr>
        <w:t xml:space="preserve">. </w:t>
      </w:r>
      <w:r w:rsidRPr="00A9679F">
        <w:rPr>
          <w:sz w:val="20"/>
          <w:szCs w:val="20"/>
        </w:rPr>
        <w:t xml:space="preserve">1. vydání. Praha: C. H. Beck, 1995. </w:t>
      </w:r>
      <w:r>
        <w:rPr>
          <w:sz w:val="20"/>
          <w:szCs w:val="20"/>
        </w:rPr>
        <w:t>S</w:t>
      </w:r>
      <w:r w:rsidRPr="002D3D9C">
        <w:rPr>
          <w:sz w:val="20"/>
          <w:szCs w:val="20"/>
        </w:rPr>
        <w:t>tr. 148.</w:t>
      </w:r>
    </w:p>
  </w:footnote>
  <w:footnote w:id="4">
    <w:p w14:paraId="6B3FBE3E" w14:textId="6C4E76A7" w:rsidR="009E6A7C" w:rsidRDefault="009E6A7C" w:rsidP="00734118">
      <w:pPr>
        <w:pStyle w:val="Textpoznpodarou"/>
        <w:spacing w:before="0" w:beforeAutospacing="0" w:after="0" w:afterAutospacing="0" w:line="240" w:lineRule="auto"/>
      </w:pPr>
      <w:r w:rsidRPr="002D3D9C">
        <w:rPr>
          <w:rStyle w:val="Znakapoznpodarou"/>
          <w:sz w:val="20"/>
          <w:szCs w:val="20"/>
        </w:rPr>
        <w:footnoteRef/>
      </w:r>
      <w:r w:rsidRPr="002D3D9C">
        <w:rPr>
          <w:sz w:val="20"/>
          <w:szCs w:val="20"/>
        </w:rPr>
        <w:t xml:space="preserve"> Komentář k čl. 70</w:t>
      </w:r>
      <w:r>
        <w:rPr>
          <w:sz w:val="20"/>
          <w:szCs w:val="20"/>
        </w:rPr>
        <w:t xml:space="preserve"> Ústavy</w:t>
      </w:r>
      <w:r w:rsidRPr="002D3D9C">
        <w:rPr>
          <w:sz w:val="20"/>
          <w:szCs w:val="20"/>
        </w:rPr>
        <w:t xml:space="preserve">, </w:t>
      </w:r>
      <w:r w:rsidRPr="004E6C4A">
        <w:rPr>
          <w:sz w:val="20"/>
          <w:szCs w:val="20"/>
        </w:rPr>
        <w:t xml:space="preserve">KLÍMA, Karel et. al. </w:t>
      </w:r>
      <w:r w:rsidRPr="004E6C4A">
        <w:rPr>
          <w:i/>
          <w:sz w:val="20"/>
          <w:szCs w:val="20"/>
        </w:rPr>
        <w:t>Komentář k Ústavě a Listině</w:t>
      </w:r>
      <w:r>
        <w:rPr>
          <w:sz w:val="20"/>
          <w:szCs w:val="20"/>
        </w:rPr>
        <w:t xml:space="preserve">. </w:t>
      </w:r>
      <w:r w:rsidRPr="00A9679F">
        <w:rPr>
          <w:sz w:val="20"/>
          <w:szCs w:val="20"/>
        </w:rPr>
        <w:t>2. vyd. Plzeň: Aleš Čeněk, 2009</w:t>
      </w:r>
      <w:r>
        <w:rPr>
          <w:sz w:val="20"/>
          <w:szCs w:val="20"/>
        </w:rPr>
        <w:t>. S</w:t>
      </w:r>
      <w:r w:rsidRPr="002D3D9C">
        <w:rPr>
          <w:sz w:val="20"/>
          <w:szCs w:val="20"/>
        </w:rPr>
        <w:t>tr. 596</w:t>
      </w:r>
      <w:r>
        <w:rPr>
          <w:sz w:val="20"/>
          <w:szCs w:val="20"/>
        </w:rPr>
        <w:t>.</w:t>
      </w:r>
    </w:p>
  </w:footnote>
  <w:footnote w:id="5">
    <w:p w14:paraId="07724C15" w14:textId="192AD6DD" w:rsidR="009E6A7C" w:rsidRDefault="009E6A7C" w:rsidP="00734118">
      <w:pPr>
        <w:pStyle w:val="Textpoznpodarou"/>
        <w:spacing w:before="0" w:beforeAutospacing="0" w:after="0" w:afterAutospacing="0" w:line="240" w:lineRule="auto"/>
      </w:pPr>
      <w:r>
        <w:rPr>
          <w:rStyle w:val="Znakapoznpodarou"/>
        </w:rPr>
        <w:footnoteRef/>
      </w:r>
      <w:r>
        <w:t xml:space="preserve"> </w:t>
      </w:r>
      <w:r w:rsidRPr="007B1B2B">
        <w:rPr>
          <w:sz w:val="20"/>
          <w:szCs w:val="20"/>
        </w:rPr>
        <w:t>Komentář k čl. 79</w:t>
      </w:r>
      <w:r>
        <w:rPr>
          <w:sz w:val="20"/>
          <w:szCs w:val="20"/>
        </w:rPr>
        <w:t xml:space="preserve"> Ústavy</w:t>
      </w:r>
      <w:r w:rsidRPr="007B1B2B">
        <w:rPr>
          <w:sz w:val="20"/>
          <w:szCs w:val="20"/>
        </w:rPr>
        <w:t xml:space="preserve">. </w:t>
      </w:r>
      <w:r w:rsidRPr="004E6C4A">
        <w:rPr>
          <w:sz w:val="20"/>
          <w:szCs w:val="20"/>
        </w:rPr>
        <w:t xml:space="preserve">KLÍMA, Karel et. al. </w:t>
      </w:r>
      <w:r w:rsidRPr="004E6C4A">
        <w:rPr>
          <w:i/>
          <w:sz w:val="20"/>
          <w:szCs w:val="20"/>
        </w:rPr>
        <w:t>Komentář k Ústavě a Listině</w:t>
      </w:r>
      <w:r w:rsidRPr="004E6C4A">
        <w:rPr>
          <w:sz w:val="20"/>
          <w:szCs w:val="20"/>
        </w:rPr>
        <w:t>.</w:t>
      </w:r>
      <w:r>
        <w:rPr>
          <w:sz w:val="20"/>
          <w:szCs w:val="20"/>
        </w:rPr>
        <w:t xml:space="preserve"> </w:t>
      </w:r>
      <w:r w:rsidRPr="00A9679F">
        <w:rPr>
          <w:sz w:val="20"/>
          <w:szCs w:val="20"/>
        </w:rPr>
        <w:t>2. vyd. Plzeň: Aleš Čeněk, 2009</w:t>
      </w:r>
      <w:r>
        <w:rPr>
          <w:sz w:val="20"/>
          <w:szCs w:val="20"/>
        </w:rPr>
        <w:t>. Str. 598. V</w:t>
      </w:r>
      <w:r w:rsidRPr="007B1B2B">
        <w:rPr>
          <w:sz w:val="20"/>
          <w:szCs w:val="20"/>
        </w:rPr>
        <w:t xml:space="preserve">íce k tomuto v nálezu Ústavního soudu </w:t>
      </w:r>
      <w:proofErr w:type="spellStart"/>
      <w:r w:rsidRPr="007B1B2B">
        <w:rPr>
          <w:sz w:val="20"/>
          <w:szCs w:val="20"/>
        </w:rPr>
        <w:t>Pl</w:t>
      </w:r>
      <w:proofErr w:type="spellEnd"/>
      <w:r w:rsidRPr="007B1B2B">
        <w:rPr>
          <w:sz w:val="20"/>
          <w:szCs w:val="20"/>
        </w:rPr>
        <w:t>. ÚS 23/02.</w:t>
      </w:r>
    </w:p>
  </w:footnote>
  <w:footnote w:id="6">
    <w:p w14:paraId="46DD8956" w14:textId="77777777" w:rsidR="009E6A7C" w:rsidRPr="009B268C" w:rsidRDefault="009E6A7C" w:rsidP="00734118">
      <w:pPr>
        <w:pStyle w:val="Textpoznpodarou"/>
        <w:spacing w:before="0" w:beforeAutospacing="0" w:after="0" w:afterAutospacing="0" w:line="240" w:lineRule="auto"/>
        <w:rPr>
          <w:sz w:val="20"/>
          <w:szCs w:val="20"/>
        </w:rPr>
      </w:pPr>
      <w:r>
        <w:rPr>
          <w:rStyle w:val="Znakapoznpodarou"/>
        </w:rPr>
        <w:footnoteRef/>
      </w:r>
      <w:r>
        <w:t xml:space="preserve"> </w:t>
      </w:r>
      <w:r w:rsidRPr="009B268C">
        <w:rPr>
          <w:sz w:val="20"/>
          <w:szCs w:val="20"/>
        </w:rPr>
        <w:t xml:space="preserve">Přesná pravidla pro publikaci právních norem ve Sbírce zákonů je upravena v </w:t>
      </w:r>
      <w:r>
        <w:rPr>
          <w:bCs/>
          <w:sz w:val="20"/>
          <w:szCs w:val="20"/>
        </w:rPr>
        <w:t>zákoně</w:t>
      </w:r>
      <w:r w:rsidRPr="009B268C">
        <w:rPr>
          <w:bCs/>
          <w:sz w:val="20"/>
          <w:szCs w:val="20"/>
        </w:rPr>
        <w:t xml:space="preserve"> č. 222/2016 Sb. o Sbírce zákonů a mezinárodních smluv</w:t>
      </w:r>
      <w:r>
        <w:rPr>
          <w:bCs/>
          <w:sz w:val="20"/>
          <w:szCs w:val="20"/>
        </w:rPr>
        <w:t>, v platném znění.</w:t>
      </w:r>
    </w:p>
  </w:footnote>
  <w:footnote w:id="7">
    <w:p w14:paraId="3BEA7B90" w14:textId="48151835" w:rsidR="009E6A7C" w:rsidRDefault="009E6A7C" w:rsidP="00734118">
      <w:pPr>
        <w:pStyle w:val="Textpoznpodarou"/>
        <w:spacing w:before="0" w:beforeAutospacing="0" w:after="0" w:afterAutospacing="0" w:line="240" w:lineRule="auto"/>
      </w:pPr>
      <w:r>
        <w:rPr>
          <w:rStyle w:val="Znakapoznpodarou"/>
        </w:rPr>
        <w:footnoteRef/>
      </w:r>
      <w:r>
        <w:t xml:space="preserve"> </w:t>
      </w:r>
      <w:r w:rsidRPr="00505923">
        <w:rPr>
          <w:sz w:val="20"/>
        </w:rPr>
        <w:t>Komentář k čl. 52</w:t>
      </w:r>
      <w:r>
        <w:rPr>
          <w:sz w:val="20"/>
        </w:rPr>
        <w:t xml:space="preserve"> Ústavy</w:t>
      </w:r>
      <w:r w:rsidRPr="00505923">
        <w:rPr>
          <w:sz w:val="20"/>
        </w:rPr>
        <w:t>.</w:t>
      </w:r>
      <w:r w:rsidRPr="004E6C4A">
        <w:t xml:space="preserve"> </w:t>
      </w:r>
      <w:r w:rsidRPr="004E6C4A">
        <w:rPr>
          <w:sz w:val="20"/>
        </w:rPr>
        <w:t xml:space="preserve">KLÍMA, Karel et. al. </w:t>
      </w:r>
      <w:r w:rsidRPr="004E6C4A">
        <w:rPr>
          <w:i/>
          <w:sz w:val="20"/>
        </w:rPr>
        <w:t>Komentář k Ústavě a Listině</w:t>
      </w:r>
      <w:r w:rsidRPr="004E6C4A">
        <w:rPr>
          <w:sz w:val="20"/>
        </w:rPr>
        <w:t>.</w:t>
      </w:r>
      <w:r w:rsidRPr="00A9679F">
        <w:t xml:space="preserve"> </w:t>
      </w:r>
      <w:r w:rsidRPr="00A9679F">
        <w:rPr>
          <w:sz w:val="20"/>
        </w:rPr>
        <w:t>2. vyd. Plzeň: Aleš Čeněk, 2009</w:t>
      </w:r>
      <w:r>
        <w:rPr>
          <w:sz w:val="20"/>
        </w:rPr>
        <w:t>.</w:t>
      </w:r>
      <w:r w:rsidRPr="00505923">
        <w:rPr>
          <w:sz w:val="20"/>
        </w:rPr>
        <w:t xml:space="preserve"> Str. 428</w:t>
      </w:r>
      <w:r>
        <w:rPr>
          <w:sz w:val="20"/>
        </w:rPr>
        <w:t>.</w:t>
      </w:r>
    </w:p>
  </w:footnote>
  <w:footnote w:id="8">
    <w:p w14:paraId="2D931C8E" w14:textId="2B1D12A7" w:rsidR="009E6A7C" w:rsidRDefault="009E6A7C" w:rsidP="00734118">
      <w:pPr>
        <w:pStyle w:val="Textpoznpodarou"/>
        <w:spacing w:before="0" w:beforeAutospacing="0" w:after="0" w:afterAutospacing="0" w:line="240" w:lineRule="auto"/>
      </w:pPr>
      <w:r>
        <w:rPr>
          <w:rStyle w:val="Znakapoznpodarou"/>
        </w:rPr>
        <w:footnoteRef/>
      </w:r>
      <w:r>
        <w:t xml:space="preserve"> </w:t>
      </w:r>
      <w:r w:rsidRPr="004E6C4A">
        <w:rPr>
          <w:sz w:val="20"/>
          <w:szCs w:val="20"/>
        </w:rPr>
        <w:t xml:space="preserve">ŠÍN, Zbyněk. </w:t>
      </w:r>
      <w:r w:rsidRPr="004E6C4A">
        <w:rPr>
          <w:i/>
          <w:sz w:val="20"/>
          <w:szCs w:val="20"/>
        </w:rPr>
        <w:t>Tvorba práva. Pravidla, metodika, technika</w:t>
      </w:r>
      <w:r w:rsidRPr="00C54AD9">
        <w:rPr>
          <w:sz w:val="20"/>
          <w:szCs w:val="20"/>
        </w:rPr>
        <w:t xml:space="preserve">. </w:t>
      </w:r>
      <w:r w:rsidRPr="00A9679F">
        <w:rPr>
          <w:sz w:val="20"/>
          <w:szCs w:val="20"/>
        </w:rPr>
        <w:t>2. v</w:t>
      </w:r>
      <w:r>
        <w:rPr>
          <w:sz w:val="20"/>
          <w:szCs w:val="20"/>
        </w:rPr>
        <w:t xml:space="preserve">ydání. Praha: C. H. Beck, 2009. </w:t>
      </w:r>
      <w:r w:rsidRPr="00C54AD9">
        <w:rPr>
          <w:sz w:val="20"/>
          <w:szCs w:val="20"/>
        </w:rPr>
        <w:t>Str. 114-115.</w:t>
      </w:r>
    </w:p>
  </w:footnote>
  <w:footnote w:id="9">
    <w:p w14:paraId="7FBB33DF" w14:textId="3EC7F498" w:rsidR="009E6A7C" w:rsidRPr="00CF0F04" w:rsidRDefault="009E6A7C" w:rsidP="00734118">
      <w:pPr>
        <w:pStyle w:val="Textpoznpodarou"/>
        <w:spacing w:before="0" w:beforeAutospacing="0" w:after="0" w:afterAutospacing="0" w:line="240" w:lineRule="auto"/>
        <w:rPr>
          <w:sz w:val="20"/>
          <w:szCs w:val="20"/>
        </w:rPr>
      </w:pPr>
      <w:r w:rsidRPr="00CF0F04">
        <w:rPr>
          <w:rStyle w:val="Znakapoznpodarou"/>
          <w:sz w:val="20"/>
          <w:szCs w:val="20"/>
        </w:rPr>
        <w:footnoteRef/>
      </w:r>
      <w:r w:rsidRPr="00CF0F04">
        <w:rPr>
          <w:sz w:val="20"/>
          <w:szCs w:val="20"/>
        </w:rPr>
        <w:t xml:space="preserve"> Komentář k čl. 52 Ústavy. KLÍMA, Karel et. al. </w:t>
      </w:r>
      <w:r w:rsidRPr="00CF0F04">
        <w:rPr>
          <w:i/>
          <w:sz w:val="20"/>
          <w:szCs w:val="20"/>
        </w:rPr>
        <w:t>Komentář k Ústavě a Listině</w:t>
      </w:r>
      <w:r w:rsidRPr="00CF0F04">
        <w:rPr>
          <w:sz w:val="20"/>
          <w:szCs w:val="20"/>
        </w:rPr>
        <w:t xml:space="preserve">. </w:t>
      </w:r>
      <w:r w:rsidRPr="00A9679F">
        <w:rPr>
          <w:sz w:val="20"/>
          <w:szCs w:val="20"/>
        </w:rPr>
        <w:t>2. vyd. Plzeň: Aleš Čeněk, 2009</w:t>
      </w:r>
      <w:r>
        <w:rPr>
          <w:sz w:val="20"/>
          <w:szCs w:val="20"/>
        </w:rPr>
        <w:t xml:space="preserve">. </w:t>
      </w:r>
      <w:r w:rsidRPr="00CF0F04">
        <w:rPr>
          <w:sz w:val="20"/>
          <w:szCs w:val="20"/>
        </w:rPr>
        <w:t>Str. 427.</w:t>
      </w:r>
    </w:p>
  </w:footnote>
  <w:footnote w:id="10">
    <w:p w14:paraId="4BC1EC5F" w14:textId="24F235B4" w:rsidR="009E6A7C" w:rsidRPr="00CF0F04" w:rsidRDefault="009E6A7C" w:rsidP="00734118">
      <w:pPr>
        <w:pStyle w:val="Textpoznpodarou"/>
        <w:spacing w:before="0" w:beforeAutospacing="0" w:after="0" w:afterAutospacing="0" w:line="240" w:lineRule="auto"/>
        <w:rPr>
          <w:sz w:val="20"/>
          <w:szCs w:val="20"/>
        </w:rPr>
      </w:pPr>
      <w:r w:rsidRPr="00CF0F04">
        <w:rPr>
          <w:rStyle w:val="Znakapoznpodarou"/>
          <w:sz w:val="20"/>
          <w:szCs w:val="20"/>
        </w:rPr>
        <w:footnoteRef/>
      </w:r>
      <w:r w:rsidRPr="00CF0F04">
        <w:rPr>
          <w:sz w:val="20"/>
          <w:szCs w:val="20"/>
        </w:rPr>
        <w:t xml:space="preserve"> KAPP, Viktor. </w:t>
      </w:r>
      <w:r w:rsidRPr="00CF0F04">
        <w:rPr>
          <w:i/>
          <w:sz w:val="20"/>
          <w:szCs w:val="20"/>
        </w:rPr>
        <w:t>Teorie práva</w:t>
      </w:r>
      <w:r w:rsidRPr="00CF0F04">
        <w:rPr>
          <w:sz w:val="20"/>
          <w:szCs w:val="20"/>
        </w:rPr>
        <w:t xml:space="preserve">. </w:t>
      </w:r>
      <w:r w:rsidRPr="00A9679F">
        <w:rPr>
          <w:sz w:val="20"/>
          <w:szCs w:val="20"/>
        </w:rPr>
        <w:t xml:space="preserve">1. vydání. Praha: C. H. Beck, 1995. </w:t>
      </w:r>
      <w:r w:rsidRPr="00CF0F04">
        <w:rPr>
          <w:sz w:val="20"/>
          <w:szCs w:val="20"/>
        </w:rPr>
        <w:t>Str. 163-164.</w:t>
      </w:r>
    </w:p>
  </w:footnote>
  <w:footnote w:id="11">
    <w:p w14:paraId="6995C3D0" w14:textId="2CC9370C" w:rsidR="009E6A7C" w:rsidRPr="00CF0F04" w:rsidRDefault="009E6A7C" w:rsidP="00734118">
      <w:pPr>
        <w:pStyle w:val="Textpoznpodarou"/>
        <w:spacing w:before="0" w:beforeAutospacing="0" w:after="0" w:afterAutospacing="0" w:line="240" w:lineRule="auto"/>
        <w:rPr>
          <w:sz w:val="20"/>
          <w:szCs w:val="20"/>
        </w:rPr>
      </w:pPr>
      <w:r w:rsidRPr="00CF0F04">
        <w:rPr>
          <w:rStyle w:val="Znakapoznpodarou"/>
          <w:sz w:val="20"/>
          <w:szCs w:val="20"/>
        </w:rPr>
        <w:footnoteRef/>
      </w:r>
      <w:r w:rsidRPr="00CF0F04">
        <w:rPr>
          <w:sz w:val="20"/>
          <w:szCs w:val="20"/>
        </w:rPr>
        <w:t xml:space="preserve"> Více s problémům s platností práva</w:t>
      </w:r>
      <w:r>
        <w:rPr>
          <w:sz w:val="20"/>
          <w:szCs w:val="20"/>
        </w:rPr>
        <w:t xml:space="preserve"> </w:t>
      </w:r>
      <w:r w:rsidRPr="00A9679F">
        <w:rPr>
          <w:sz w:val="20"/>
          <w:szCs w:val="20"/>
        </w:rPr>
        <w:t xml:space="preserve">WEINBERGER, Ota. </w:t>
      </w:r>
      <w:r w:rsidRPr="00A9679F">
        <w:rPr>
          <w:i/>
          <w:sz w:val="20"/>
          <w:szCs w:val="20"/>
        </w:rPr>
        <w:t>Norma a instituce</w:t>
      </w:r>
      <w:r w:rsidRPr="00A9679F">
        <w:rPr>
          <w:sz w:val="20"/>
          <w:szCs w:val="20"/>
        </w:rPr>
        <w:t>. Brno: Masarykova univerzita v brně – Právnická fakulta, 1995.</w:t>
      </w:r>
    </w:p>
  </w:footnote>
  <w:footnote w:id="12">
    <w:p w14:paraId="65B57013" w14:textId="22DFC0AC" w:rsidR="009E6A7C" w:rsidRPr="00CF0F04" w:rsidRDefault="009E6A7C" w:rsidP="00734118">
      <w:pPr>
        <w:pStyle w:val="Textpoznpodarou"/>
        <w:spacing w:before="0" w:beforeAutospacing="0" w:after="0" w:afterAutospacing="0" w:line="240" w:lineRule="auto"/>
        <w:rPr>
          <w:sz w:val="20"/>
          <w:szCs w:val="20"/>
        </w:rPr>
      </w:pPr>
      <w:r w:rsidRPr="00CF0F04">
        <w:rPr>
          <w:rStyle w:val="Znakapoznpodarou"/>
          <w:sz w:val="20"/>
          <w:szCs w:val="20"/>
        </w:rPr>
        <w:footnoteRef/>
      </w:r>
      <w:r w:rsidRPr="00CF0F04">
        <w:rPr>
          <w:sz w:val="20"/>
          <w:szCs w:val="20"/>
        </w:rPr>
        <w:t xml:space="preserve"> Více viz. Rozsudek Nejvyššího soudu České republiky </w:t>
      </w:r>
      <w:proofErr w:type="spellStart"/>
      <w:r w:rsidRPr="00CF0F04">
        <w:rPr>
          <w:sz w:val="20"/>
          <w:szCs w:val="20"/>
        </w:rPr>
        <w:t>sp.zn</w:t>
      </w:r>
      <w:proofErr w:type="spellEnd"/>
      <w:r w:rsidRPr="00CF0F04">
        <w:rPr>
          <w:sz w:val="20"/>
          <w:szCs w:val="20"/>
        </w:rPr>
        <w:t xml:space="preserve">. 20 </w:t>
      </w:r>
      <w:proofErr w:type="spellStart"/>
      <w:r w:rsidRPr="00CF0F04">
        <w:rPr>
          <w:sz w:val="20"/>
          <w:szCs w:val="20"/>
        </w:rPr>
        <w:t>Cdo</w:t>
      </w:r>
      <w:proofErr w:type="spellEnd"/>
      <w:r w:rsidRPr="00CF0F04">
        <w:rPr>
          <w:sz w:val="20"/>
          <w:szCs w:val="20"/>
        </w:rPr>
        <w:t xml:space="preserve"> 723/2003, ze dne 17.8.2004, Usnesení Nejvyššího soudu České republiky </w:t>
      </w:r>
      <w:proofErr w:type="spellStart"/>
      <w:r w:rsidRPr="00CF0F04">
        <w:rPr>
          <w:sz w:val="20"/>
          <w:szCs w:val="20"/>
        </w:rPr>
        <w:t>sp.zn</w:t>
      </w:r>
      <w:proofErr w:type="spellEnd"/>
      <w:r w:rsidRPr="00CF0F04">
        <w:rPr>
          <w:sz w:val="20"/>
          <w:szCs w:val="20"/>
        </w:rPr>
        <w:t xml:space="preserve">. 20 </w:t>
      </w:r>
      <w:proofErr w:type="spellStart"/>
      <w:r w:rsidRPr="00CF0F04">
        <w:rPr>
          <w:sz w:val="20"/>
          <w:szCs w:val="20"/>
        </w:rPr>
        <w:t>Cdo</w:t>
      </w:r>
      <w:proofErr w:type="spellEnd"/>
      <w:r w:rsidRPr="00CF0F04">
        <w:rPr>
          <w:sz w:val="20"/>
          <w:szCs w:val="20"/>
        </w:rPr>
        <w:t xml:space="preserve"> 1280/2003, ze dne 27.5.2004</w:t>
      </w:r>
      <w:r>
        <w:rPr>
          <w:sz w:val="20"/>
          <w:szCs w:val="20"/>
        </w:rPr>
        <w:t xml:space="preserve"> </w:t>
      </w:r>
      <w:r w:rsidRPr="00CF0F04">
        <w:rPr>
          <w:sz w:val="20"/>
          <w:szCs w:val="20"/>
        </w:rPr>
        <w:t>a další.</w:t>
      </w:r>
    </w:p>
  </w:footnote>
  <w:footnote w:id="13">
    <w:p w14:paraId="3185F175" w14:textId="2D101CC6" w:rsidR="009E6A7C" w:rsidRDefault="009E6A7C" w:rsidP="00734118">
      <w:pPr>
        <w:pStyle w:val="Textpoznpodarou"/>
        <w:spacing w:before="0" w:beforeAutospacing="0" w:after="0" w:afterAutospacing="0" w:line="240" w:lineRule="auto"/>
      </w:pPr>
      <w:r>
        <w:rPr>
          <w:rStyle w:val="Znakapoznpodarou"/>
        </w:rPr>
        <w:footnoteRef/>
      </w:r>
      <w:r>
        <w:t xml:space="preserve"> </w:t>
      </w:r>
      <w:r>
        <w:rPr>
          <w:sz w:val="20"/>
        </w:rPr>
        <w:t xml:space="preserve">Komentář l čl. 79 odst. 3 Ústavy. </w:t>
      </w:r>
      <w:r w:rsidRPr="004E6C4A">
        <w:rPr>
          <w:sz w:val="20"/>
        </w:rPr>
        <w:t xml:space="preserve">KLÍMA, Karel et. al. </w:t>
      </w:r>
      <w:r w:rsidRPr="004E6C4A">
        <w:rPr>
          <w:i/>
          <w:sz w:val="20"/>
        </w:rPr>
        <w:t>Komentář k Ústavě a Listině</w:t>
      </w:r>
      <w:r w:rsidRPr="004E6C4A">
        <w:rPr>
          <w:sz w:val="20"/>
        </w:rPr>
        <w:t>.</w:t>
      </w:r>
      <w:r>
        <w:rPr>
          <w:sz w:val="20"/>
        </w:rPr>
        <w:t xml:space="preserve"> </w:t>
      </w:r>
      <w:r w:rsidRPr="00A9679F">
        <w:rPr>
          <w:sz w:val="20"/>
        </w:rPr>
        <w:t>2. vyd. Plzeň: Aleš Čeněk, 2009</w:t>
      </w:r>
      <w:r>
        <w:rPr>
          <w:sz w:val="20"/>
        </w:rPr>
        <w:t>. S</w:t>
      </w:r>
      <w:r w:rsidRPr="00505923">
        <w:rPr>
          <w:sz w:val="20"/>
        </w:rPr>
        <w:t>tr. 595</w:t>
      </w:r>
      <w:r>
        <w:rPr>
          <w:sz w:val="20"/>
        </w:rPr>
        <w:t>.</w:t>
      </w:r>
    </w:p>
  </w:footnote>
  <w:footnote w:id="14">
    <w:p w14:paraId="7A8CE8BF" w14:textId="77777777" w:rsidR="009E6A7C" w:rsidRDefault="009E6A7C" w:rsidP="00734118">
      <w:pPr>
        <w:pStyle w:val="Textpoznpodarou"/>
        <w:spacing w:before="0" w:beforeAutospacing="0" w:after="0" w:afterAutospacing="0" w:line="240" w:lineRule="auto"/>
      </w:pPr>
      <w:r>
        <w:rPr>
          <w:rStyle w:val="Znakapoznpodarou"/>
        </w:rPr>
        <w:footnoteRef/>
      </w:r>
      <w:r>
        <w:t xml:space="preserve"> </w:t>
      </w:r>
      <w:r w:rsidRPr="00C925C0">
        <w:rPr>
          <w:sz w:val="20"/>
          <w:szCs w:val="20"/>
        </w:rPr>
        <w:t xml:space="preserve">Více k tomuto tématu např. v rozhodnutí ESD 26/62 Van </w:t>
      </w:r>
      <w:proofErr w:type="spellStart"/>
      <w:r w:rsidRPr="00C925C0">
        <w:rPr>
          <w:sz w:val="20"/>
          <w:szCs w:val="20"/>
        </w:rPr>
        <w:t>Gend</w:t>
      </w:r>
      <w:proofErr w:type="spellEnd"/>
      <w:r w:rsidRPr="00C925C0">
        <w:rPr>
          <w:sz w:val="20"/>
          <w:szCs w:val="20"/>
        </w:rPr>
        <w:t xml:space="preserve"> en </w:t>
      </w:r>
      <w:proofErr w:type="spellStart"/>
      <w:r>
        <w:rPr>
          <w:sz w:val="20"/>
          <w:szCs w:val="20"/>
        </w:rPr>
        <w:t>Loos</w:t>
      </w:r>
      <w:proofErr w:type="spellEnd"/>
      <w:r>
        <w:rPr>
          <w:sz w:val="20"/>
          <w:szCs w:val="20"/>
        </w:rPr>
        <w:t xml:space="preserve"> a rozhodnutí 6/</w:t>
      </w:r>
      <w:r w:rsidRPr="00C925C0">
        <w:rPr>
          <w:sz w:val="20"/>
          <w:szCs w:val="20"/>
        </w:rPr>
        <w:t xml:space="preserve">64 </w:t>
      </w:r>
      <w:proofErr w:type="spellStart"/>
      <w:r w:rsidRPr="00C925C0">
        <w:rPr>
          <w:sz w:val="20"/>
          <w:szCs w:val="20"/>
        </w:rPr>
        <w:t>Costa</w:t>
      </w:r>
      <w:proofErr w:type="spellEnd"/>
      <w:r>
        <w:rPr>
          <w:sz w:val="20"/>
          <w:szCs w:val="20"/>
        </w:rPr>
        <w:t xml:space="preserve"> v. ENEL.</w:t>
      </w:r>
    </w:p>
  </w:footnote>
  <w:footnote w:id="15">
    <w:p w14:paraId="0AC9E006" w14:textId="40E23B7A" w:rsidR="009E6A7C" w:rsidRDefault="009E6A7C" w:rsidP="00734118">
      <w:pPr>
        <w:pStyle w:val="Textpoznpodarou"/>
        <w:spacing w:before="0" w:beforeAutospacing="0" w:after="0" w:afterAutospacing="0" w:line="240" w:lineRule="auto"/>
      </w:pPr>
      <w:r>
        <w:rPr>
          <w:rStyle w:val="Znakapoznpodarou"/>
        </w:rPr>
        <w:footnoteRef/>
      </w:r>
      <w:r>
        <w:t xml:space="preserve"> </w:t>
      </w:r>
      <w:r w:rsidRPr="004E6C4A">
        <w:rPr>
          <w:sz w:val="20"/>
          <w:szCs w:val="20"/>
        </w:rPr>
        <w:t xml:space="preserve">SVOBODA, Pavel. </w:t>
      </w:r>
      <w:r w:rsidRPr="004E6C4A">
        <w:rPr>
          <w:i/>
          <w:sz w:val="20"/>
          <w:szCs w:val="20"/>
        </w:rPr>
        <w:t>Úvod do evropského práva</w:t>
      </w:r>
      <w:r>
        <w:rPr>
          <w:sz w:val="20"/>
          <w:szCs w:val="20"/>
        </w:rPr>
        <w:t xml:space="preserve">. </w:t>
      </w:r>
      <w:r w:rsidRPr="00A9679F">
        <w:rPr>
          <w:sz w:val="20"/>
          <w:szCs w:val="20"/>
        </w:rPr>
        <w:t>1. vydání, Praha: C. H. Beck, 2004.</w:t>
      </w:r>
      <w:r>
        <w:rPr>
          <w:sz w:val="20"/>
          <w:szCs w:val="20"/>
        </w:rPr>
        <w:t xml:space="preserve"> </w:t>
      </w:r>
      <w:r w:rsidRPr="00C925C0">
        <w:rPr>
          <w:sz w:val="20"/>
          <w:szCs w:val="20"/>
        </w:rPr>
        <w:t>Str. 37-43.</w:t>
      </w:r>
    </w:p>
  </w:footnote>
  <w:footnote w:id="16">
    <w:p w14:paraId="7DA40ABC" w14:textId="73B5C9EB" w:rsidR="009E6A7C" w:rsidRDefault="009E6A7C" w:rsidP="00734118">
      <w:pPr>
        <w:pStyle w:val="Textpoznpodarou"/>
        <w:spacing w:before="0" w:beforeAutospacing="0" w:after="0" w:afterAutospacing="0" w:line="240" w:lineRule="auto"/>
      </w:pPr>
      <w:r>
        <w:rPr>
          <w:rStyle w:val="Znakapoznpodarou"/>
        </w:rPr>
        <w:footnoteRef/>
      </w:r>
      <w:r>
        <w:t xml:space="preserve"> </w:t>
      </w:r>
      <w:r w:rsidRPr="004E6C4A">
        <w:rPr>
          <w:sz w:val="20"/>
          <w:szCs w:val="20"/>
        </w:rPr>
        <w:t xml:space="preserve">HARVÁNEK, Jaromír et. al. </w:t>
      </w:r>
      <w:r w:rsidRPr="004E6C4A">
        <w:rPr>
          <w:i/>
          <w:sz w:val="20"/>
          <w:szCs w:val="20"/>
        </w:rPr>
        <w:t>Právní teorie</w:t>
      </w:r>
      <w:r w:rsidRPr="004E6C4A">
        <w:rPr>
          <w:sz w:val="20"/>
          <w:szCs w:val="20"/>
        </w:rPr>
        <w:t>.</w:t>
      </w:r>
      <w:r w:rsidRPr="005D6A22">
        <w:rPr>
          <w:sz w:val="20"/>
        </w:rPr>
        <w:t xml:space="preserve"> </w:t>
      </w:r>
      <w:r w:rsidRPr="00A9679F">
        <w:rPr>
          <w:sz w:val="20"/>
        </w:rPr>
        <w:t xml:space="preserve">Plzeň: Aleš Čeněk, 2013. </w:t>
      </w:r>
      <w:r w:rsidRPr="005D6A22">
        <w:rPr>
          <w:sz w:val="20"/>
        </w:rPr>
        <w:t>Str. 248-250.</w:t>
      </w:r>
    </w:p>
  </w:footnote>
  <w:footnote w:id="17">
    <w:p w14:paraId="193CD638" w14:textId="0B9D2F83" w:rsidR="009E6A7C" w:rsidRDefault="009E6A7C" w:rsidP="00734118">
      <w:pPr>
        <w:pStyle w:val="Textpoznpodarou"/>
        <w:spacing w:before="0" w:beforeAutospacing="0" w:after="0" w:afterAutospacing="0" w:line="240" w:lineRule="auto"/>
      </w:pPr>
      <w:r>
        <w:rPr>
          <w:rStyle w:val="Znakapoznpodarou"/>
        </w:rPr>
        <w:footnoteRef/>
      </w:r>
      <w:r>
        <w:t xml:space="preserve"> </w:t>
      </w:r>
      <w:r w:rsidRPr="004E6C4A">
        <w:rPr>
          <w:sz w:val="20"/>
          <w:szCs w:val="20"/>
        </w:rPr>
        <w:t xml:space="preserve">ŠIŠKOVÁ, Naděžda; STEHLÍK, Václav. </w:t>
      </w:r>
      <w:r w:rsidRPr="004E6C4A">
        <w:rPr>
          <w:i/>
          <w:sz w:val="20"/>
          <w:szCs w:val="20"/>
        </w:rPr>
        <w:t>Evropské právo 1 – Ústavní základy Evropské unie</w:t>
      </w:r>
      <w:r>
        <w:rPr>
          <w:sz w:val="20"/>
          <w:szCs w:val="20"/>
        </w:rPr>
        <w:t xml:space="preserve">. </w:t>
      </w:r>
      <w:r w:rsidRPr="00A9679F">
        <w:rPr>
          <w:sz w:val="20"/>
          <w:szCs w:val="20"/>
        </w:rPr>
        <w:t xml:space="preserve">Praha: Linde, 2007. </w:t>
      </w:r>
      <w:r w:rsidRPr="00C925C0">
        <w:rPr>
          <w:sz w:val="20"/>
          <w:szCs w:val="20"/>
        </w:rPr>
        <w:t>Str. 90-91.</w:t>
      </w:r>
    </w:p>
  </w:footnote>
  <w:footnote w:id="18">
    <w:p w14:paraId="4DF2E900" w14:textId="57EFC911" w:rsidR="009E6A7C" w:rsidRDefault="009E6A7C" w:rsidP="00734118">
      <w:pPr>
        <w:pStyle w:val="Textpoznpodarou"/>
        <w:spacing w:before="0" w:beforeAutospacing="0" w:after="0" w:afterAutospacing="0" w:line="240" w:lineRule="auto"/>
      </w:pPr>
      <w:r>
        <w:rPr>
          <w:rStyle w:val="Znakapoznpodarou"/>
        </w:rPr>
        <w:footnoteRef/>
      </w:r>
      <w:r>
        <w:t xml:space="preserve"> </w:t>
      </w:r>
      <w:r>
        <w:rPr>
          <w:sz w:val="20"/>
        </w:rPr>
        <w:t xml:space="preserve">Komentář k čl. 10 Ústavy. </w:t>
      </w:r>
      <w:r w:rsidRPr="004E6C4A">
        <w:rPr>
          <w:sz w:val="20"/>
        </w:rPr>
        <w:t xml:space="preserve">KLÍMA, Karel et. al. </w:t>
      </w:r>
      <w:r w:rsidRPr="004E6C4A">
        <w:rPr>
          <w:i/>
          <w:sz w:val="20"/>
        </w:rPr>
        <w:t>Komentář k Ústavě a Listině</w:t>
      </w:r>
      <w:r w:rsidRPr="004E6C4A">
        <w:rPr>
          <w:sz w:val="20"/>
        </w:rPr>
        <w:t>.</w:t>
      </w:r>
      <w:r>
        <w:rPr>
          <w:sz w:val="20"/>
        </w:rPr>
        <w:t xml:space="preserve"> </w:t>
      </w:r>
      <w:r w:rsidRPr="00A9679F">
        <w:rPr>
          <w:sz w:val="20"/>
        </w:rPr>
        <w:t>2. vyd. Plzeň: Aleš Čeněk, 2009</w:t>
      </w:r>
      <w:r>
        <w:rPr>
          <w:sz w:val="20"/>
        </w:rPr>
        <w:t xml:space="preserve">. </w:t>
      </w:r>
      <w:r w:rsidRPr="00505923">
        <w:rPr>
          <w:sz w:val="20"/>
        </w:rPr>
        <w:t>Str. 124</w:t>
      </w:r>
      <w:r>
        <w:rPr>
          <w:sz w:val="20"/>
        </w:rPr>
        <w:t>.</w:t>
      </w:r>
    </w:p>
  </w:footnote>
  <w:footnote w:id="19">
    <w:p w14:paraId="7AE189DA" w14:textId="77777777" w:rsidR="009E6A7C" w:rsidRDefault="009E6A7C" w:rsidP="00734118">
      <w:pPr>
        <w:pStyle w:val="Textpoznpodarou"/>
        <w:spacing w:before="0" w:beforeAutospacing="0" w:after="0" w:afterAutospacing="0" w:line="240" w:lineRule="auto"/>
      </w:pPr>
      <w:r>
        <w:rPr>
          <w:rStyle w:val="Znakapoznpodarou"/>
        </w:rPr>
        <w:footnoteRef/>
      </w:r>
      <w:r>
        <w:t xml:space="preserve"> </w:t>
      </w:r>
      <w:r w:rsidRPr="00505923">
        <w:rPr>
          <w:sz w:val="20"/>
        </w:rPr>
        <w:t xml:space="preserve">Více k platnosti mezinárodních smluv Usnesení ústavního soudu </w:t>
      </w:r>
      <w:proofErr w:type="spellStart"/>
      <w:r w:rsidRPr="00505923">
        <w:rPr>
          <w:sz w:val="20"/>
        </w:rPr>
        <w:t>sp.zn</w:t>
      </w:r>
      <w:proofErr w:type="spellEnd"/>
      <w:r w:rsidRPr="00505923">
        <w:rPr>
          <w:sz w:val="20"/>
        </w:rPr>
        <w:t xml:space="preserve">. </w:t>
      </w:r>
      <w:proofErr w:type="spellStart"/>
      <w:r w:rsidRPr="00505923">
        <w:rPr>
          <w:sz w:val="20"/>
        </w:rPr>
        <w:t>Pl</w:t>
      </w:r>
      <w:proofErr w:type="spellEnd"/>
      <w:r w:rsidRPr="00505923">
        <w:rPr>
          <w:sz w:val="20"/>
        </w:rPr>
        <w:t>. ÚS 1/04</w:t>
      </w:r>
      <w:r>
        <w:rPr>
          <w:sz w:val="20"/>
        </w:rPr>
        <w:t>.</w:t>
      </w:r>
    </w:p>
  </w:footnote>
  <w:footnote w:id="20">
    <w:p w14:paraId="1AAFFD4D" w14:textId="64E43E5B" w:rsidR="009E6A7C" w:rsidRDefault="009E6A7C" w:rsidP="00734118">
      <w:pPr>
        <w:pStyle w:val="Textpoznpodarou"/>
        <w:spacing w:before="0" w:beforeAutospacing="0" w:after="0" w:afterAutospacing="0" w:line="240" w:lineRule="auto"/>
      </w:pPr>
      <w:r>
        <w:rPr>
          <w:rStyle w:val="Znakapoznpodarou"/>
        </w:rPr>
        <w:footnoteRef/>
      </w:r>
      <w:r>
        <w:t xml:space="preserve"> </w:t>
      </w:r>
      <w:r w:rsidRPr="008F0F7D">
        <w:rPr>
          <w:sz w:val="20"/>
          <w:szCs w:val="20"/>
        </w:rPr>
        <w:t>§ 2 odst. 2 zákona č. 49/1997 Sb., o civilním letectví a o změně a doplnění zákona č. 455/1991 Sb., o živnostenském podnikání (živnostenský zákon), ve znění pozdějších předpisů</w:t>
      </w:r>
      <w:r>
        <w:rPr>
          <w:sz w:val="20"/>
          <w:szCs w:val="20"/>
        </w:rPr>
        <w:t>.</w:t>
      </w:r>
    </w:p>
  </w:footnote>
  <w:footnote w:id="21">
    <w:p w14:paraId="70C48B3F" w14:textId="2BA76311" w:rsidR="009E6A7C" w:rsidRDefault="009E6A7C" w:rsidP="00734118">
      <w:pPr>
        <w:pStyle w:val="Textpoznpodarou"/>
        <w:spacing w:before="0" w:beforeAutospacing="0" w:after="0" w:afterAutospacing="0" w:line="240" w:lineRule="auto"/>
      </w:pPr>
      <w:r>
        <w:rPr>
          <w:rStyle w:val="Znakapoznpodarou"/>
        </w:rPr>
        <w:footnoteRef/>
      </w:r>
      <w:r>
        <w:t xml:space="preserve"> </w:t>
      </w:r>
      <w:r w:rsidRPr="00734118">
        <w:rPr>
          <w:sz w:val="20"/>
        </w:rPr>
        <w:t>Informace související s provozem bezpilotních letadel a modelů letadel [online]. Praha: Úřad pro civilní letectví [cit. 15. 6. 2018].</w:t>
      </w:r>
    </w:p>
  </w:footnote>
  <w:footnote w:id="22">
    <w:p w14:paraId="27BF9637" w14:textId="2D4AE475" w:rsidR="009E6A7C" w:rsidRDefault="009E6A7C" w:rsidP="00734118">
      <w:pPr>
        <w:pStyle w:val="Textpoznpodarou"/>
        <w:spacing w:before="0" w:beforeAutospacing="0" w:after="0" w:afterAutospacing="0" w:line="240" w:lineRule="auto"/>
      </w:pPr>
      <w:r>
        <w:rPr>
          <w:rStyle w:val="Znakapoznpodarou"/>
        </w:rPr>
        <w:footnoteRef/>
      </w:r>
      <w:r>
        <w:t xml:space="preserve"> </w:t>
      </w:r>
      <w:r w:rsidRPr="00734118">
        <w:rPr>
          <w:sz w:val="20"/>
          <w:szCs w:val="20"/>
        </w:rPr>
        <w:t>Více k tomuto tématu viz.</w:t>
      </w:r>
      <w:r w:rsidRPr="00734118">
        <w:rPr>
          <w:rFonts w:ascii="Calibri" w:eastAsia="Times New Roman" w:hAnsi="Calibri" w:cs="Times New Roman"/>
          <w:sz w:val="20"/>
          <w:szCs w:val="20"/>
          <w:lang w:eastAsia="cs-CZ"/>
        </w:rPr>
        <w:t xml:space="preserve"> </w:t>
      </w:r>
      <w:r w:rsidRPr="00734118">
        <w:rPr>
          <w:sz w:val="20"/>
          <w:szCs w:val="20"/>
        </w:rPr>
        <w:t xml:space="preserve">VAŠÍČEK, Vojtěch. </w:t>
      </w:r>
      <w:r w:rsidRPr="00734118">
        <w:rPr>
          <w:i/>
          <w:sz w:val="20"/>
          <w:szCs w:val="20"/>
        </w:rPr>
        <w:t>Právní regulace provozu bezpilotních letadel</w:t>
      </w:r>
      <w:r w:rsidRPr="00734118">
        <w:rPr>
          <w:sz w:val="20"/>
          <w:szCs w:val="20"/>
        </w:rPr>
        <w:t xml:space="preserve"> [online]. Brno, 2018 [cit. 15. 6. 2018]. Diplomová práce. Masarykova univerzita, Právnická́ fakulta.</w:t>
      </w:r>
    </w:p>
  </w:footnote>
  <w:footnote w:id="23">
    <w:p w14:paraId="61DB2595" w14:textId="6817BC98" w:rsidR="009E6A7C" w:rsidRPr="008F0F7D" w:rsidRDefault="009E6A7C" w:rsidP="00734118">
      <w:pPr>
        <w:pStyle w:val="Textpoznpodarou"/>
        <w:spacing w:before="0" w:beforeAutospacing="0" w:after="0" w:afterAutospacing="0" w:line="240" w:lineRule="auto"/>
        <w:rPr>
          <w:sz w:val="20"/>
          <w:szCs w:val="20"/>
        </w:rPr>
      </w:pPr>
      <w:r>
        <w:rPr>
          <w:rStyle w:val="Znakapoznpodarou"/>
        </w:rPr>
        <w:footnoteRef/>
      </w:r>
      <w:r>
        <w:t xml:space="preserve"> </w:t>
      </w:r>
      <w:r>
        <w:rPr>
          <w:sz w:val="20"/>
          <w:szCs w:val="20"/>
        </w:rPr>
        <w:t xml:space="preserve">Čl. 1 Doplňku X, 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24">
    <w:p w14:paraId="2F3DB0F4" w14:textId="13AA288B" w:rsidR="009E6A7C" w:rsidRPr="008F0F7D" w:rsidRDefault="009E6A7C" w:rsidP="00734118">
      <w:pPr>
        <w:pStyle w:val="Textpoznpodarou"/>
        <w:spacing w:before="0" w:beforeAutospacing="0" w:after="0" w:afterAutospacing="0" w:line="240" w:lineRule="auto"/>
        <w:rPr>
          <w:sz w:val="20"/>
          <w:szCs w:val="20"/>
        </w:rPr>
      </w:pPr>
      <w:r w:rsidRPr="008F0F7D">
        <w:rPr>
          <w:rStyle w:val="Znakapoznpodarou"/>
          <w:sz w:val="20"/>
          <w:szCs w:val="20"/>
        </w:rPr>
        <w:footnoteRef/>
      </w:r>
      <w:r w:rsidRPr="008F0F7D">
        <w:rPr>
          <w:sz w:val="20"/>
          <w:szCs w:val="20"/>
        </w:rPr>
        <w:t xml:space="preserve"> </w:t>
      </w:r>
      <w:r>
        <w:rPr>
          <w:sz w:val="20"/>
          <w:szCs w:val="20"/>
        </w:rPr>
        <w:t xml:space="preserve">Čl. 1 Doplňku X, 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25">
    <w:p w14:paraId="6CBA42BA" w14:textId="23392751" w:rsidR="009E6A7C" w:rsidRDefault="009E6A7C" w:rsidP="00F51B7D">
      <w:pPr>
        <w:pStyle w:val="Textpoznpodarou"/>
        <w:spacing w:before="0" w:beforeAutospacing="0" w:after="0" w:afterAutospacing="0" w:line="240" w:lineRule="auto"/>
      </w:pPr>
      <w:r w:rsidRPr="008F0F7D">
        <w:rPr>
          <w:rStyle w:val="Znakapoznpodarou"/>
          <w:sz w:val="20"/>
          <w:szCs w:val="20"/>
        </w:rPr>
        <w:footnoteRef/>
      </w:r>
      <w:r w:rsidRPr="008F0F7D">
        <w:rPr>
          <w:sz w:val="20"/>
          <w:szCs w:val="20"/>
        </w:rPr>
        <w:t xml:space="preserve"> § 2 odst. 2 zákona č. 49/1997 Sb., o civilním letectví </w:t>
      </w:r>
      <w:r w:rsidRPr="008F0F7D">
        <w:rPr>
          <w:iCs/>
          <w:sz w:val="20"/>
          <w:szCs w:val="20"/>
        </w:rPr>
        <w:t>a o změně a doplnění zákona č. 455/1991 Sb., o živnostenském podnikání (živnostenský zákon), ve znění pozdějších předpisů</w:t>
      </w:r>
      <w:r>
        <w:rPr>
          <w:iCs/>
          <w:sz w:val="20"/>
          <w:szCs w:val="20"/>
        </w:rPr>
        <w:t>.</w:t>
      </w:r>
    </w:p>
  </w:footnote>
  <w:footnote w:id="26">
    <w:p w14:paraId="6C8A73E5" w14:textId="4AB32C4E" w:rsidR="009E6A7C" w:rsidRPr="003C018B" w:rsidRDefault="009E6A7C" w:rsidP="00F51B7D">
      <w:pPr>
        <w:pStyle w:val="Textpoznpodarou"/>
        <w:spacing w:before="0" w:beforeAutospacing="0" w:after="0" w:afterAutospacing="0" w:line="240" w:lineRule="auto"/>
        <w:rPr>
          <w:sz w:val="20"/>
          <w:szCs w:val="20"/>
        </w:rPr>
      </w:pPr>
      <w:r>
        <w:rPr>
          <w:rStyle w:val="Znakapoznpodarou"/>
        </w:rPr>
        <w:footnoteRef/>
      </w:r>
      <w:r>
        <w:t xml:space="preserve"> </w:t>
      </w:r>
      <w:r>
        <w:rPr>
          <w:sz w:val="20"/>
          <w:szCs w:val="20"/>
        </w:rPr>
        <w:t>Čl. 3</w:t>
      </w:r>
      <w:r w:rsidRPr="008F0F7D">
        <w:rPr>
          <w:sz w:val="20"/>
          <w:szCs w:val="20"/>
        </w:rPr>
        <w:t xml:space="preserve"> Doplňku X, </w:t>
      </w:r>
      <w:r>
        <w:rPr>
          <w:sz w:val="20"/>
          <w:szCs w:val="20"/>
        </w:rPr>
        <w:t xml:space="preserve">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27">
    <w:p w14:paraId="6EBA399D" w14:textId="5C0D28DE" w:rsidR="009E6A7C" w:rsidRPr="00333AFF" w:rsidRDefault="009E6A7C" w:rsidP="00F51B7D">
      <w:pPr>
        <w:pStyle w:val="Textpoznpodarou"/>
        <w:spacing w:before="0" w:beforeAutospacing="0" w:after="0" w:afterAutospacing="0" w:line="240" w:lineRule="auto"/>
        <w:rPr>
          <w:sz w:val="20"/>
          <w:szCs w:val="20"/>
        </w:rPr>
      </w:pPr>
      <w:r w:rsidRPr="00333AFF">
        <w:rPr>
          <w:rStyle w:val="Znakapoznpodarou"/>
          <w:sz w:val="20"/>
          <w:szCs w:val="20"/>
        </w:rPr>
        <w:footnoteRef/>
      </w:r>
      <w:r w:rsidRPr="00333AFF">
        <w:rPr>
          <w:sz w:val="20"/>
          <w:szCs w:val="20"/>
        </w:rPr>
        <w:t xml:space="preserve"> Čl. 5 Doplňku X, Leteckého předpisu Ministerstva dopravy řady L číslo 2, pravidla létání.</w:t>
      </w:r>
    </w:p>
  </w:footnote>
  <w:footnote w:id="28">
    <w:p w14:paraId="5785B255" w14:textId="23089E55" w:rsidR="009E6A7C" w:rsidRPr="00333AFF" w:rsidRDefault="009E6A7C" w:rsidP="00F51B7D">
      <w:pPr>
        <w:pStyle w:val="Textpoznpodarou"/>
        <w:spacing w:before="0" w:beforeAutospacing="0" w:after="0" w:afterAutospacing="0" w:line="240" w:lineRule="auto"/>
        <w:rPr>
          <w:sz w:val="20"/>
          <w:szCs w:val="20"/>
        </w:rPr>
      </w:pPr>
      <w:r w:rsidRPr="00333AFF">
        <w:rPr>
          <w:rStyle w:val="Znakapoznpodarou"/>
          <w:sz w:val="20"/>
          <w:szCs w:val="20"/>
        </w:rPr>
        <w:footnoteRef/>
      </w:r>
      <w:r w:rsidRPr="00333AFF">
        <w:rPr>
          <w:sz w:val="20"/>
          <w:szCs w:val="20"/>
        </w:rPr>
        <w:t xml:space="preserve"> Čl. 6 Doplňku X, Leteckého předpisu Ministerstva dopravy řady L číslo 2, pravidla létání.</w:t>
      </w:r>
    </w:p>
  </w:footnote>
  <w:footnote w:id="29">
    <w:p w14:paraId="37DED7BB" w14:textId="0E48E1E8" w:rsidR="009E6A7C" w:rsidRPr="00333AFF" w:rsidRDefault="009E6A7C" w:rsidP="00F51B7D">
      <w:pPr>
        <w:pStyle w:val="Textpoznpodarou"/>
        <w:spacing w:before="0" w:beforeAutospacing="0" w:line="240" w:lineRule="auto"/>
        <w:rPr>
          <w:sz w:val="20"/>
          <w:szCs w:val="20"/>
        </w:rPr>
      </w:pPr>
      <w:r w:rsidRPr="00333AFF">
        <w:rPr>
          <w:rStyle w:val="Znakapoznpodarou"/>
          <w:sz w:val="20"/>
          <w:szCs w:val="20"/>
        </w:rPr>
        <w:footnoteRef/>
      </w:r>
      <w:r>
        <w:rPr>
          <w:sz w:val="20"/>
          <w:szCs w:val="20"/>
        </w:rPr>
        <w:t xml:space="preserve"> Čl. 7</w:t>
      </w:r>
      <w:r w:rsidRPr="00333AFF">
        <w:rPr>
          <w:sz w:val="20"/>
          <w:szCs w:val="20"/>
        </w:rPr>
        <w:t xml:space="preserve"> Doplňku X, Leteckého předpisu Ministerstva dopravy řady L číslo 2, pravidla létání.</w:t>
      </w:r>
    </w:p>
  </w:footnote>
  <w:footnote w:id="30">
    <w:p w14:paraId="1D046B3A" w14:textId="1FF8BFED" w:rsidR="009E6A7C" w:rsidRDefault="009E6A7C" w:rsidP="00F51B7D">
      <w:pPr>
        <w:pStyle w:val="Textpoznpodarou"/>
        <w:spacing w:before="0" w:beforeAutospacing="0" w:after="0" w:afterAutospacing="0" w:line="240" w:lineRule="auto"/>
      </w:pPr>
      <w:r w:rsidRPr="00333AFF">
        <w:rPr>
          <w:rStyle w:val="Znakapoznpodarou"/>
          <w:sz w:val="20"/>
          <w:szCs w:val="20"/>
        </w:rPr>
        <w:footnoteRef/>
      </w:r>
      <w:r w:rsidRPr="00333AFF">
        <w:rPr>
          <w:sz w:val="20"/>
          <w:szCs w:val="20"/>
        </w:rPr>
        <w:t xml:space="preserve"> </w:t>
      </w:r>
      <w:r>
        <w:rPr>
          <w:sz w:val="20"/>
          <w:szCs w:val="20"/>
        </w:rPr>
        <w:t xml:space="preserve">Čl. 16 </w:t>
      </w:r>
      <w:r w:rsidRPr="00333AFF">
        <w:rPr>
          <w:sz w:val="20"/>
          <w:szCs w:val="20"/>
        </w:rPr>
        <w:t>Doplňku X, Leteckého předpisu Ministerstva dopravy řady L číslo 2, pravidla létání.</w:t>
      </w:r>
    </w:p>
  </w:footnote>
  <w:footnote w:id="31">
    <w:p w14:paraId="66B12D96" w14:textId="4AF98CA6" w:rsidR="009E6A7C" w:rsidRDefault="009E6A7C" w:rsidP="00F51B7D">
      <w:pPr>
        <w:pStyle w:val="Textpoznpodarou"/>
        <w:spacing w:before="0" w:beforeAutospacing="0" w:after="0" w:afterAutospacing="0" w:line="240" w:lineRule="auto"/>
      </w:pPr>
      <w:r>
        <w:rPr>
          <w:rStyle w:val="Znakapoznpodarou"/>
        </w:rPr>
        <w:footnoteRef/>
      </w:r>
      <w:r>
        <w:t xml:space="preserve"> </w:t>
      </w:r>
      <w:r>
        <w:rPr>
          <w:sz w:val="20"/>
        </w:rPr>
        <w:t xml:space="preserve">Čl. 16 </w:t>
      </w:r>
      <w:r w:rsidRPr="00333AFF">
        <w:rPr>
          <w:sz w:val="20"/>
        </w:rPr>
        <w:t>Doplňku X, Leteckého předpisu Ministerstva dopravy řady L číslo 2, pravidla létání.</w:t>
      </w:r>
    </w:p>
  </w:footnote>
  <w:footnote w:id="32">
    <w:p w14:paraId="6AF1555B" w14:textId="0C961B60" w:rsidR="009E6A7C" w:rsidRDefault="009E6A7C" w:rsidP="00F51B7D">
      <w:pPr>
        <w:pStyle w:val="Textpoznpodarou"/>
        <w:spacing w:before="0" w:beforeAutospacing="0" w:after="0" w:afterAutospacing="0" w:line="240" w:lineRule="auto"/>
      </w:pPr>
      <w:r>
        <w:rPr>
          <w:rStyle w:val="Znakapoznpodarou"/>
        </w:rPr>
        <w:footnoteRef/>
      </w:r>
      <w:r>
        <w:t xml:space="preserve"> </w:t>
      </w:r>
      <w:r w:rsidRPr="00C63683">
        <w:rPr>
          <w:sz w:val="20"/>
          <w:szCs w:val="20"/>
        </w:rPr>
        <w:t xml:space="preserve">Více o tomto tématu BALEK, Jan, BLAHŮT, Jan. A </w:t>
      </w:r>
      <w:proofErr w:type="spellStart"/>
      <w:r w:rsidRPr="00C63683">
        <w:rPr>
          <w:sz w:val="20"/>
          <w:szCs w:val="20"/>
        </w:rPr>
        <w:t>critical</w:t>
      </w:r>
      <w:proofErr w:type="spellEnd"/>
      <w:r w:rsidRPr="00C63683">
        <w:rPr>
          <w:sz w:val="20"/>
          <w:szCs w:val="20"/>
        </w:rPr>
        <w:t xml:space="preserve"> </w:t>
      </w:r>
      <w:proofErr w:type="spellStart"/>
      <w:r w:rsidRPr="00C63683">
        <w:rPr>
          <w:sz w:val="20"/>
          <w:szCs w:val="20"/>
        </w:rPr>
        <w:t>evaluation</w:t>
      </w:r>
      <w:proofErr w:type="spellEnd"/>
      <w:r w:rsidRPr="00C63683">
        <w:rPr>
          <w:sz w:val="20"/>
          <w:szCs w:val="20"/>
        </w:rPr>
        <w:t xml:space="preserve"> </w:t>
      </w:r>
      <w:proofErr w:type="spellStart"/>
      <w:r w:rsidRPr="00C63683">
        <w:rPr>
          <w:sz w:val="20"/>
          <w:szCs w:val="20"/>
        </w:rPr>
        <w:t>of</w:t>
      </w:r>
      <w:proofErr w:type="spellEnd"/>
      <w:r w:rsidRPr="00C63683">
        <w:rPr>
          <w:sz w:val="20"/>
          <w:szCs w:val="20"/>
        </w:rPr>
        <w:t xml:space="preserve"> </w:t>
      </w:r>
      <w:proofErr w:type="spellStart"/>
      <w:r w:rsidRPr="00C63683">
        <w:rPr>
          <w:sz w:val="20"/>
          <w:szCs w:val="20"/>
        </w:rPr>
        <w:t>the</w:t>
      </w:r>
      <w:proofErr w:type="spellEnd"/>
      <w:r w:rsidRPr="00C63683">
        <w:rPr>
          <w:sz w:val="20"/>
          <w:szCs w:val="20"/>
        </w:rPr>
        <w:t xml:space="preserve"> use </w:t>
      </w:r>
      <w:proofErr w:type="spellStart"/>
      <w:r w:rsidRPr="00C63683">
        <w:rPr>
          <w:sz w:val="20"/>
          <w:szCs w:val="20"/>
        </w:rPr>
        <w:t>of</w:t>
      </w:r>
      <w:proofErr w:type="spellEnd"/>
      <w:r w:rsidRPr="00C63683">
        <w:rPr>
          <w:sz w:val="20"/>
          <w:szCs w:val="20"/>
        </w:rPr>
        <w:t xml:space="preserve"> </w:t>
      </w:r>
      <w:proofErr w:type="spellStart"/>
      <w:r w:rsidRPr="00C63683">
        <w:rPr>
          <w:sz w:val="20"/>
          <w:szCs w:val="20"/>
        </w:rPr>
        <w:t>an</w:t>
      </w:r>
      <w:proofErr w:type="spellEnd"/>
      <w:r w:rsidRPr="00C63683">
        <w:rPr>
          <w:sz w:val="20"/>
          <w:szCs w:val="20"/>
        </w:rPr>
        <w:t xml:space="preserve"> </w:t>
      </w:r>
      <w:proofErr w:type="spellStart"/>
      <w:r w:rsidRPr="00C63683">
        <w:rPr>
          <w:sz w:val="20"/>
          <w:szCs w:val="20"/>
        </w:rPr>
        <w:t>inexpensive</w:t>
      </w:r>
      <w:proofErr w:type="spellEnd"/>
      <w:r w:rsidRPr="00C63683">
        <w:rPr>
          <w:sz w:val="20"/>
          <w:szCs w:val="20"/>
        </w:rPr>
        <w:t xml:space="preserve"> </w:t>
      </w:r>
      <w:proofErr w:type="spellStart"/>
      <w:r w:rsidRPr="00C63683">
        <w:rPr>
          <w:sz w:val="20"/>
          <w:szCs w:val="20"/>
        </w:rPr>
        <w:t>camera</w:t>
      </w:r>
      <w:proofErr w:type="spellEnd"/>
      <w:r w:rsidRPr="00C63683">
        <w:rPr>
          <w:sz w:val="20"/>
          <w:szCs w:val="20"/>
        </w:rPr>
        <w:t xml:space="preserve"> </w:t>
      </w:r>
      <w:proofErr w:type="spellStart"/>
      <w:r w:rsidRPr="00C63683">
        <w:rPr>
          <w:sz w:val="20"/>
          <w:szCs w:val="20"/>
        </w:rPr>
        <w:t>mounted</w:t>
      </w:r>
      <w:proofErr w:type="spellEnd"/>
      <w:r w:rsidRPr="00C63683">
        <w:rPr>
          <w:sz w:val="20"/>
          <w:szCs w:val="20"/>
        </w:rPr>
        <w:t xml:space="preserve"> on a </w:t>
      </w:r>
      <w:proofErr w:type="spellStart"/>
      <w:r w:rsidRPr="00C63683">
        <w:rPr>
          <w:sz w:val="20"/>
          <w:szCs w:val="20"/>
        </w:rPr>
        <w:t>recreational</w:t>
      </w:r>
      <w:proofErr w:type="spellEnd"/>
      <w:r w:rsidRPr="00C63683">
        <w:rPr>
          <w:sz w:val="20"/>
          <w:szCs w:val="20"/>
        </w:rPr>
        <w:t xml:space="preserve"> </w:t>
      </w:r>
      <w:proofErr w:type="spellStart"/>
      <w:r w:rsidRPr="00C63683">
        <w:rPr>
          <w:sz w:val="20"/>
          <w:szCs w:val="20"/>
        </w:rPr>
        <w:t>unmanned</w:t>
      </w:r>
      <w:proofErr w:type="spellEnd"/>
      <w:r w:rsidRPr="00C63683">
        <w:rPr>
          <w:sz w:val="20"/>
          <w:szCs w:val="20"/>
        </w:rPr>
        <w:t xml:space="preserve"> </w:t>
      </w:r>
      <w:proofErr w:type="spellStart"/>
      <w:r w:rsidRPr="00C63683">
        <w:rPr>
          <w:sz w:val="20"/>
          <w:szCs w:val="20"/>
        </w:rPr>
        <w:t>aerial</w:t>
      </w:r>
      <w:proofErr w:type="spellEnd"/>
      <w:r w:rsidRPr="00C63683">
        <w:rPr>
          <w:sz w:val="20"/>
          <w:szCs w:val="20"/>
        </w:rPr>
        <w:t xml:space="preserve"> </w:t>
      </w:r>
      <w:proofErr w:type="spellStart"/>
      <w:r w:rsidRPr="00C63683">
        <w:rPr>
          <w:sz w:val="20"/>
          <w:szCs w:val="20"/>
        </w:rPr>
        <w:t>vehicle</w:t>
      </w:r>
      <w:proofErr w:type="spellEnd"/>
      <w:r w:rsidRPr="00C63683">
        <w:rPr>
          <w:sz w:val="20"/>
          <w:szCs w:val="20"/>
        </w:rPr>
        <w:t xml:space="preserve"> as a </w:t>
      </w:r>
      <w:proofErr w:type="spellStart"/>
      <w:r w:rsidRPr="00C63683">
        <w:rPr>
          <w:sz w:val="20"/>
          <w:szCs w:val="20"/>
        </w:rPr>
        <w:t>tool</w:t>
      </w:r>
      <w:proofErr w:type="spellEnd"/>
      <w:r w:rsidRPr="00C63683">
        <w:rPr>
          <w:sz w:val="20"/>
          <w:szCs w:val="20"/>
        </w:rPr>
        <w:t xml:space="preserve"> </w:t>
      </w:r>
      <w:proofErr w:type="spellStart"/>
      <w:r w:rsidRPr="00C63683">
        <w:rPr>
          <w:sz w:val="20"/>
          <w:szCs w:val="20"/>
        </w:rPr>
        <w:t>for</w:t>
      </w:r>
      <w:proofErr w:type="spellEnd"/>
      <w:r w:rsidRPr="00C63683">
        <w:rPr>
          <w:sz w:val="20"/>
          <w:szCs w:val="20"/>
        </w:rPr>
        <w:t xml:space="preserve"> </w:t>
      </w:r>
      <w:proofErr w:type="spellStart"/>
      <w:r w:rsidRPr="00C63683">
        <w:rPr>
          <w:sz w:val="20"/>
          <w:szCs w:val="20"/>
        </w:rPr>
        <w:t>landslide</w:t>
      </w:r>
      <w:proofErr w:type="spellEnd"/>
      <w:r w:rsidRPr="00C63683">
        <w:rPr>
          <w:sz w:val="20"/>
          <w:szCs w:val="20"/>
        </w:rPr>
        <w:t xml:space="preserve"> </w:t>
      </w:r>
      <w:proofErr w:type="spellStart"/>
      <w:r w:rsidRPr="00C63683">
        <w:rPr>
          <w:sz w:val="20"/>
          <w:szCs w:val="20"/>
        </w:rPr>
        <w:t>research</w:t>
      </w:r>
      <w:proofErr w:type="spellEnd"/>
      <w:r w:rsidRPr="00C63683">
        <w:rPr>
          <w:sz w:val="20"/>
          <w:szCs w:val="20"/>
        </w:rPr>
        <w:t>.</w:t>
      </w:r>
    </w:p>
  </w:footnote>
  <w:footnote w:id="33">
    <w:p w14:paraId="081E0B6C" w14:textId="5003F5B2" w:rsidR="009E6A7C" w:rsidRDefault="009E6A7C" w:rsidP="00F51B7D">
      <w:pPr>
        <w:pStyle w:val="Textpoznpodarou"/>
        <w:spacing w:before="0" w:beforeAutospacing="0" w:after="0" w:afterAutospacing="0" w:line="240" w:lineRule="auto"/>
      </w:pPr>
      <w:r>
        <w:rPr>
          <w:rStyle w:val="Znakapoznpodarou"/>
        </w:rPr>
        <w:footnoteRef/>
      </w:r>
      <w:r>
        <w:t xml:space="preserve"> </w:t>
      </w:r>
      <w:r w:rsidRPr="00407CCB">
        <w:rPr>
          <w:sz w:val="20"/>
          <w:szCs w:val="20"/>
        </w:rPr>
        <w:t xml:space="preserve">Více k tomuto tématu FINN, Rachel. </w:t>
      </w:r>
      <w:proofErr w:type="spellStart"/>
      <w:r w:rsidRPr="00407CCB">
        <w:rPr>
          <w:b/>
          <w:bCs/>
          <w:i/>
          <w:sz w:val="20"/>
          <w:szCs w:val="20"/>
        </w:rPr>
        <w:t>Privacy</w:t>
      </w:r>
      <w:proofErr w:type="spellEnd"/>
      <w:r w:rsidRPr="00407CCB">
        <w:rPr>
          <w:i/>
          <w:sz w:val="20"/>
          <w:szCs w:val="20"/>
        </w:rPr>
        <w:t xml:space="preserve">, data </w:t>
      </w:r>
      <w:proofErr w:type="spellStart"/>
      <w:r w:rsidRPr="00407CCB">
        <w:rPr>
          <w:i/>
          <w:sz w:val="20"/>
          <w:szCs w:val="20"/>
        </w:rPr>
        <w:t>protection</w:t>
      </w:r>
      <w:proofErr w:type="spellEnd"/>
      <w:r w:rsidRPr="00407CCB">
        <w:rPr>
          <w:i/>
          <w:sz w:val="20"/>
          <w:szCs w:val="20"/>
        </w:rPr>
        <w:t xml:space="preserve"> and </w:t>
      </w:r>
      <w:proofErr w:type="spellStart"/>
      <w:r w:rsidRPr="00407CCB">
        <w:rPr>
          <w:i/>
          <w:sz w:val="20"/>
          <w:szCs w:val="20"/>
        </w:rPr>
        <w:t>ethics</w:t>
      </w:r>
      <w:proofErr w:type="spellEnd"/>
      <w:r w:rsidRPr="00407CCB">
        <w:rPr>
          <w:i/>
          <w:sz w:val="20"/>
          <w:szCs w:val="20"/>
        </w:rPr>
        <w:t xml:space="preserve"> </w:t>
      </w:r>
      <w:proofErr w:type="spellStart"/>
      <w:r w:rsidRPr="00407CCB">
        <w:rPr>
          <w:i/>
          <w:sz w:val="20"/>
          <w:szCs w:val="20"/>
        </w:rPr>
        <w:t>for</w:t>
      </w:r>
      <w:proofErr w:type="spellEnd"/>
      <w:r w:rsidRPr="00407CCB">
        <w:rPr>
          <w:i/>
          <w:sz w:val="20"/>
          <w:szCs w:val="20"/>
        </w:rPr>
        <w:t xml:space="preserve"> civil </w:t>
      </w:r>
      <w:proofErr w:type="spellStart"/>
      <w:r w:rsidRPr="00407CCB">
        <w:rPr>
          <w:b/>
          <w:bCs/>
          <w:i/>
          <w:sz w:val="20"/>
          <w:szCs w:val="20"/>
        </w:rPr>
        <w:t>drone</w:t>
      </w:r>
      <w:proofErr w:type="spellEnd"/>
      <w:r w:rsidRPr="00407CCB">
        <w:rPr>
          <w:i/>
          <w:sz w:val="20"/>
          <w:szCs w:val="20"/>
        </w:rPr>
        <w:t> </w:t>
      </w:r>
      <w:proofErr w:type="spellStart"/>
      <w:r w:rsidRPr="00407CCB">
        <w:rPr>
          <w:i/>
          <w:sz w:val="20"/>
          <w:szCs w:val="20"/>
        </w:rPr>
        <w:t>practice</w:t>
      </w:r>
      <w:proofErr w:type="spellEnd"/>
      <w:r w:rsidRPr="00407CCB">
        <w:rPr>
          <w:i/>
          <w:sz w:val="20"/>
          <w:szCs w:val="20"/>
        </w:rPr>
        <w:t xml:space="preserve">: A </w:t>
      </w:r>
      <w:proofErr w:type="spellStart"/>
      <w:r w:rsidRPr="00407CCB">
        <w:rPr>
          <w:i/>
          <w:sz w:val="20"/>
          <w:szCs w:val="20"/>
        </w:rPr>
        <w:t>survey</w:t>
      </w:r>
      <w:proofErr w:type="spellEnd"/>
      <w:r w:rsidRPr="00407CCB">
        <w:rPr>
          <w:i/>
          <w:sz w:val="20"/>
          <w:szCs w:val="20"/>
        </w:rPr>
        <w:t xml:space="preserve"> </w:t>
      </w:r>
      <w:proofErr w:type="spellStart"/>
      <w:r w:rsidRPr="00407CCB">
        <w:rPr>
          <w:i/>
          <w:sz w:val="20"/>
          <w:szCs w:val="20"/>
        </w:rPr>
        <w:t>of</w:t>
      </w:r>
      <w:proofErr w:type="spellEnd"/>
      <w:r w:rsidRPr="00407CCB">
        <w:rPr>
          <w:i/>
          <w:sz w:val="20"/>
          <w:szCs w:val="20"/>
        </w:rPr>
        <w:t xml:space="preserve"> </w:t>
      </w:r>
      <w:proofErr w:type="spellStart"/>
      <w:r w:rsidRPr="00407CCB">
        <w:rPr>
          <w:i/>
          <w:sz w:val="20"/>
          <w:szCs w:val="20"/>
        </w:rPr>
        <w:t>industry</w:t>
      </w:r>
      <w:proofErr w:type="spellEnd"/>
      <w:r w:rsidRPr="00407CCB">
        <w:rPr>
          <w:i/>
          <w:sz w:val="20"/>
          <w:szCs w:val="20"/>
        </w:rPr>
        <w:t xml:space="preserve">, </w:t>
      </w:r>
      <w:proofErr w:type="spellStart"/>
      <w:r w:rsidRPr="00407CCB">
        <w:rPr>
          <w:i/>
          <w:sz w:val="20"/>
          <w:szCs w:val="20"/>
        </w:rPr>
        <w:t>regulators</w:t>
      </w:r>
      <w:proofErr w:type="spellEnd"/>
      <w:r w:rsidRPr="00407CCB">
        <w:rPr>
          <w:i/>
          <w:sz w:val="20"/>
          <w:szCs w:val="20"/>
        </w:rPr>
        <w:t xml:space="preserve"> and civil society </w:t>
      </w:r>
      <w:proofErr w:type="spellStart"/>
      <w:r w:rsidRPr="00407CCB">
        <w:rPr>
          <w:i/>
          <w:sz w:val="20"/>
          <w:szCs w:val="20"/>
        </w:rPr>
        <w:t>organisations</w:t>
      </w:r>
      <w:proofErr w:type="spellEnd"/>
      <w:r w:rsidRPr="00407CCB">
        <w:rPr>
          <w:bCs/>
          <w:i/>
          <w:sz w:val="20"/>
          <w:szCs w:val="20"/>
        </w:rPr>
        <w:t>.</w:t>
      </w:r>
    </w:p>
  </w:footnote>
  <w:footnote w:id="34">
    <w:p w14:paraId="77F408FE" w14:textId="169626CA" w:rsidR="009E6A7C" w:rsidRDefault="009E6A7C" w:rsidP="00F51B7D">
      <w:pPr>
        <w:pStyle w:val="Textpoznpodarou"/>
        <w:spacing w:before="0" w:beforeAutospacing="0" w:after="0" w:afterAutospacing="0" w:line="240" w:lineRule="auto"/>
      </w:pPr>
      <w:r>
        <w:rPr>
          <w:rStyle w:val="Znakapoznpodarou"/>
        </w:rPr>
        <w:footnoteRef/>
      </w:r>
      <w:r>
        <w:t xml:space="preserve"> </w:t>
      </w:r>
      <w:r w:rsidRPr="00407CCB">
        <w:rPr>
          <w:sz w:val="20"/>
          <w:szCs w:val="20"/>
        </w:rPr>
        <w:t xml:space="preserve">Více </w:t>
      </w:r>
      <w:r>
        <w:rPr>
          <w:sz w:val="20"/>
          <w:szCs w:val="20"/>
        </w:rPr>
        <w:t xml:space="preserve">ke způsobům sledování bezpilotních letadel </w:t>
      </w:r>
      <w:r w:rsidRPr="00407CCB">
        <w:rPr>
          <w:sz w:val="20"/>
          <w:szCs w:val="20"/>
        </w:rPr>
        <w:t xml:space="preserve">WANG, </w:t>
      </w:r>
      <w:proofErr w:type="spellStart"/>
      <w:r w:rsidRPr="00407CCB">
        <w:rPr>
          <w:sz w:val="20"/>
          <w:szCs w:val="20"/>
        </w:rPr>
        <w:t>Liang</w:t>
      </w:r>
      <w:proofErr w:type="spellEnd"/>
      <w:r w:rsidRPr="00407CCB">
        <w:rPr>
          <w:sz w:val="20"/>
          <w:szCs w:val="20"/>
        </w:rPr>
        <w:t xml:space="preserve">, CHEN, </w:t>
      </w:r>
      <w:proofErr w:type="spellStart"/>
      <w:r w:rsidRPr="00407CCB">
        <w:rPr>
          <w:sz w:val="20"/>
          <w:szCs w:val="20"/>
        </w:rPr>
        <w:t>Fangliang</w:t>
      </w:r>
      <w:proofErr w:type="spellEnd"/>
      <w:r w:rsidRPr="00407CCB">
        <w:rPr>
          <w:sz w:val="20"/>
          <w:szCs w:val="20"/>
        </w:rPr>
        <w:t xml:space="preserve">, YIN, </w:t>
      </w:r>
      <w:proofErr w:type="spellStart"/>
      <w:r w:rsidRPr="00407CCB">
        <w:rPr>
          <w:sz w:val="20"/>
          <w:szCs w:val="20"/>
        </w:rPr>
        <w:t>Huiming</w:t>
      </w:r>
      <w:proofErr w:type="spellEnd"/>
      <w:r w:rsidRPr="00407CCB">
        <w:rPr>
          <w:sz w:val="20"/>
          <w:szCs w:val="20"/>
        </w:rPr>
        <w:t xml:space="preserve">. </w:t>
      </w:r>
      <w:proofErr w:type="spellStart"/>
      <w:r w:rsidRPr="00407CCB">
        <w:rPr>
          <w:sz w:val="20"/>
          <w:szCs w:val="20"/>
        </w:rPr>
        <w:t>Detecting</w:t>
      </w:r>
      <w:proofErr w:type="spellEnd"/>
      <w:r w:rsidRPr="00407CCB">
        <w:rPr>
          <w:sz w:val="20"/>
          <w:szCs w:val="20"/>
        </w:rPr>
        <w:t xml:space="preserve"> and </w:t>
      </w:r>
      <w:proofErr w:type="spellStart"/>
      <w:r w:rsidRPr="00407CCB">
        <w:rPr>
          <w:sz w:val="20"/>
          <w:szCs w:val="20"/>
        </w:rPr>
        <w:t>tracking</w:t>
      </w:r>
      <w:proofErr w:type="spellEnd"/>
      <w:r w:rsidRPr="00407CCB">
        <w:rPr>
          <w:sz w:val="20"/>
          <w:szCs w:val="20"/>
        </w:rPr>
        <w:t xml:space="preserve"> </w:t>
      </w:r>
      <w:proofErr w:type="spellStart"/>
      <w:r w:rsidRPr="00407CCB">
        <w:rPr>
          <w:sz w:val="20"/>
          <w:szCs w:val="20"/>
        </w:rPr>
        <w:t>vehicles</w:t>
      </w:r>
      <w:proofErr w:type="spellEnd"/>
      <w:r w:rsidRPr="00407CCB">
        <w:rPr>
          <w:sz w:val="20"/>
          <w:szCs w:val="20"/>
        </w:rPr>
        <w:t xml:space="preserve"> in </w:t>
      </w:r>
      <w:proofErr w:type="spellStart"/>
      <w:r w:rsidRPr="00407CCB">
        <w:rPr>
          <w:sz w:val="20"/>
          <w:szCs w:val="20"/>
        </w:rPr>
        <w:t>traffic</w:t>
      </w:r>
      <w:proofErr w:type="spellEnd"/>
      <w:r w:rsidRPr="00407CCB">
        <w:rPr>
          <w:sz w:val="20"/>
          <w:szCs w:val="20"/>
        </w:rPr>
        <w:t xml:space="preserve"> by </w:t>
      </w:r>
      <w:proofErr w:type="spellStart"/>
      <w:r w:rsidRPr="00407CCB">
        <w:rPr>
          <w:sz w:val="20"/>
          <w:szCs w:val="20"/>
        </w:rPr>
        <w:t>unmanned</w:t>
      </w:r>
      <w:proofErr w:type="spellEnd"/>
      <w:r w:rsidRPr="00407CCB">
        <w:rPr>
          <w:sz w:val="20"/>
          <w:szCs w:val="20"/>
        </w:rPr>
        <w:t xml:space="preserve"> </w:t>
      </w:r>
      <w:proofErr w:type="spellStart"/>
      <w:r w:rsidRPr="00407CCB">
        <w:rPr>
          <w:sz w:val="20"/>
          <w:szCs w:val="20"/>
        </w:rPr>
        <w:t>aerial</w:t>
      </w:r>
      <w:proofErr w:type="spellEnd"/>
      <w:r w:rsidRPr="00407CCB">
        <w:rPr>
          <w:sz w:val="20"/>
          <w:szCs w:val="20"/>
        </w:rPr>
        <w:t xml:space="preserve"> </w:t>
      </w:r>
      <w:proofErr w:type="spellStart"/>
      <w:r w:rsidRPr="00407CCB">
        <w:rPr>
          <w:sz w:val="20"/>
          <w:szCs w:val="20"/>
        </w:rPr>
        <w:t>vehicles</w:t>
      </w:r>
      <w:proofErr w:type="spellEnd"/>
      <w:r w:rsidRPr="00407CCB">
        <w:rPr>
          <w:sz w:val="20"/>
          <w:szCs w:val="20"/>
        </w:rPr>
        <w:t>. </w:t>
      </w:r>
      <w:proofErr w:type="spellStart"/>
      <w:r w:rsidRPr="00407CCB">
        <w:rPr>
          <w:i/>
          <w:iCs/>
          <w:sz w:val="20"/>
          <w:szCs w:val="20"/>
        </w:rPr>
        <w:t>Automation</w:t>
      </w:r>
      <w:proofErr w:type="spellEnd"/>
      <w:r w:rsidRPr="00407CCB">
        <w:rPr>
          <w:i/>
          <w:iCs/>
          <w:sz w:val="20"/>
          <w:szCs w:val="20"/>
        </w:rPr>
        <w:t xml:space="preserve"> in </w:t>
      </w:r>
      <w:proofErr w:type="spellStart"/>
      <w:r w:rsidRPr="00407CCB">
        <w:rPr>
          <w:i/>
          <w:iCs/>
          <w:sz w:val="20"/>
          <w:szCs w:val="20"/>
        </w:rPr>
        <w:t>Construction</w:t>
      </w:r>
      <w:proofErr w:type="spellEnd"/>
      <w:r>
        <w:rPr>
          <w:sz w:val="20"/>
          <w:szCs w:val="20"/>
        </w:rPr>
        <w:t xml:space="preserve">. </w:t>
      </w:r>
    </w:p>
  </w:footnote>
  <w:footnote w:id="35">
    <w:p w14:paraId="0BA6E9F3" w14:textId="78E2DC19" w:rsidR="009E6A7C" w:rsidRDefault="009E6A7C" w:rsidP="00F51B7D">
      <w:pPr>
        <w:pStyle w:val="Textpoznpodarou"/>
        <w:spacing w:before="0" w:beforeAutospacing="0" w:after="0" w:afterAutospacing="0" w:line="240" w:lineRule="auto"/>
      </w:pPr>
      <w:r>
        <w:rPr>
          <w:rStyle w:val="Znakapoznpodarou"/>
        </w:rPr>
        <w:footnoteRef/>
      </w:r>
      <w:r>
        <w:t xml:space="preserve"> </w:t>
      </w:r>
      <w:r w:rsidRPr="00407CCB">
        <w:rPr>
          <w:sz w:val="20"/>
          <w:szCs w:val="18"/>
        </w:rPr>
        <w:t>Více k různým způsobům</w:t>
      </w:r>
      <w:r>
        <w:rPr>
          <w:sz w:val="20"/>
          <w:szCs w:val="18"/>
        </w:rPr>
        <w:t>,</w:t>
      </w:r>
      <w:r w:rsidRPr="00407CCB">
        <w:rPr>
          <w:sz w:val="20"/>
          <w:szCs w:val="18"/>
        </w:rPr>
        <w:t xml:space="preserve"> jak bezpilotní letadla najít MOLLOY, T.L., FORD, J.J., MEJIAS, L. </w:t>
      </w:r>
      <w:proofErr w:type="spellStart"/>
      <w:r w:rsidRPr="00407CCB">
        <w:rPr>
          <w:sz w:val="20"/>
          <w:szCs w:val="18"/>
        </w:rPr>
        <w:t>Detection</w:t>
      </w:r>
      <w:proofErr w:type="spellEnd"/>
      <w:r w:rsidRPr="00407CCB">
        <w:rPr>
          <w:sz w:val="20"/>
          <w:szCs w:val="18"/>
        </w:rPr>
        <w:t xml:space="preserve"> </w:t>
      </w:r>
      <w:proofErr w:type="spellStart"/>
      <w:r w:rsidRPr="00407CCB">
        <w:rPr>
          <w:sz w:val="20"/>
          <w:szCs w:val="18"/>
        </w:rPr>
        <w:t>of</w:t>
      </w:r>
      <w:proofErr w:type="spellEnd"/>
      <w:r w:rsidRPr="00407CCB">
        <w:rPr>
          <w:sz w:val="20"/>
          <w:szCs w:val="18"/>
        </w:rPr>
        <w:t xml:space="preserve"> </w:t>
      </w:r>
      <w:proofErr w:type="spellStart"/>
      <w:r w:rsidRPr="00407CCB">
        <w:rPr>
          <w:sz w:val="20"/>
          <w:szCs w:val="18"/>
        </w:rPr>
        <w:t>aircraft</w:t>
      </w:r>
      <w:proofErr w:type="spellEnd"/>
      <w:r w:rsidRPr="00407CCB">
        <w:rPr>
          <w:sz w:val="20"/>
          <w:szCs w:val="18"/>
        </w:rPr>
        <w:t xml:space="preserve"> </w:t>
      </w:r>
      <w:proofErr w:type="spellStart"/>
      <w:r w:rsidRPr="00407CCB">
        <w:rPr>
          <w:sz w:val="20"/>
          <w:szCs w:val="18"/>
        </w:rPr>
        <w:t>below</w:t>
      </w:r>
      <w:proofErr w:type="spellEnd"/>
      <w:r w:rsidRPr="00407CCB">
        <w:rPr>
          <w:sz w:val="20"/>
          <w:szCs w:val="18"/>
        </w:rPr>
        <w:t xml:space="preserve"> </w:t>
      </w:r>
      <w:proofErr w:type="spellStart"/>
      <w:r w:rsidRPr="00407CCB">
        <w:rPr>
          <w:sz w:val="20"/>
          <w:szCs w:val="18"/>
        </w:rPr>
        <w:t>the</w:t>
      </w:r>
      <w:proofErr w:type="spellEnd"/>
      <w:r w:rsidRPr="00407CCB">
        <w:rPr>
          <w:sz w:val="20"/>
          <w:szCs w:val="18"/>
        </w:rPr>
        <w:t xml:space="preserve"> </w:t>
      </w:r>
      <w:proofErr w:type="spellStart"/>
      <w:r w:rsidRPr="00407CCB">
        <w:rPr>
          <w:sz w:val="20"/>
          <w:szCs w:val="18"/>
        </w:rPr>
        <w:t>horizon</w:t>
      </w:r>
      <w:proofErr w:type="spellEnd"/>
      <w:r w:rsidRPr="00407CCB">
        <w:rPr>
          <w:sz w:val="20"/>
          <w:szCs w:val="18"/>
        </w:rPr>
        <w:t xml:space="preserve"> </w:t>
      </w:r>
      <w:proofErr w:type="spellStart"/>
      <w:r w:rsidRPr="00407CCB">
        <w:rPr>
          <w:sz w:val="20"/>
          <w:szCs w:val="18"/>
        </w:rPr>
        <w:t>for</w:t>
      </w:r>
      <w:proofErr w:type="spellEnd"/>
      <w:r w:rsidRPr="00407CCB">
        <w:rPr>
          <w:sz w:val="20"/>
          <w:szCs w:val="18"/>
        </w:rPr>
        <w:t xml:space="preserve"> vision-</w:t>
      </w:r>
      <w:proofErr w:type="spellStart"/>
      <w:r w:rsidRPr="00407CCB">
        <w:rPr>
          <w:sz w:val="20"/>
          <w:szCs w:val="18"/>
        </w:rPr>
        <w:t>based</w:t>
      </w:r>
      <w:proofErr w:type="spellEnd"/>
      <w:r w:rsidRPr="00407CCB">
        <w:rPr>
          <w:sz w:val="20"/>
          <w:szCs w:val="18"/>
        </w:rPr>
        <w:t xml:space="preserve"> </w:t>
      </w:r>
      <w:proofErr w:type="spellStart"/>
      <w:r w:rsidRPr="00407CCB">
        <w:rPr>
          <w:sz w:val="20"/>
          <w:szCs w:val="18"/>
        </w:rPr>
        <w:t>detect</w:t>
      </w:r>
      <w:proofErr w:type="spellEnd"/>
      <w:r w:rsidRPr="00407CCB">
        <w:rPr>
          <w:sz w:val="20"/>
          <w:szCs w:val="18"/>
        </w:rPr>
        <w:t xml:space="preserve"> and </w:t>
      </w:r>
      <w:proofErr w:type="spellStart"/>
      <w:r w:rsidRPr="00407CCB">
        <w:rPr>
          <w:sz w:val="20"/>
          <w:szCs w:val="18"/>
        </w:rPr>
        <w:t>avoid</w:t>
      </w:r>
      <w:proofErr w:type="spellEnd"/>
      <w:r w:rsidRPr="00407CCB">
        <w:rPr>
          <w:sz w:val="20"/>
          <w:szCs w:val="18"/>
        </w:rPr>
        <w:t xml:space="preserve"> in </w:t>
      </w:r>
      <w:proofErr w:type="spellStart"/>
      <w:r w:rsidRPr="00407CCB">
        <w:rPr>
          <w:sz w:val="20"/>
          <w:szCs w:val="18"/>
        </w:rPr>
        <w:t>unmanned</w:t>
      </w:r>
      <w:proofErr w:type="spellEnd"/>
      <w:r w:rsidRPr="00407CCB">
        <w:rPr>
          <w:sz w:val="20"/>
          <w:szCs w:val="18"/>
        </w:rPr>
        <w:t xml:space="preserve"> </w:t>
      </w:r>
      <w:proofErr w:type="spellStart"/>
      <w:r w:rsidRPr="00407CCB">
        <w:rPr>
          <w:sz w:val="20"/>
          <w:szCs w:val="18"/>
        </w:rPr>
        <w:t>aircraft</w:t>
      </w:r>
      <w:proofErr w:type="spellEnd"/>
      <w:r w:rsidRPr="00407CCB">
        <w:rPr>
          <w:sz w:val="20"/>
          <w:szCs w:val="18"/>
        </w:rPr>
        <w:t xml:space="preserve"> </w:t>
      </w:r>
      <w:proofErr w:type="spellStart"/>
      <w:r w:rsidRPr="00407CCB">
        <w:rPr>
          <w:sz w:val="20"/>
          <w:szCs w:val="18"/>
        </w:rPr>
        <w:t>systems</w:t>
      </w:r>
      <w:proofErr w:type="spellEnd"/>
      <w:r w:rsidRPr="00407CCB">
        <w:rPr>
          <w:sz w:val="20"/>
          <w:szCs w:val="18"/>
        </w:rPr>
        <w:t>. </w:t>
      </w:r>
      <w:proofErr w:type="spellStart"/>
      <w:r w:rsidRPr="00407CCB">
        <w:rPr>
          <w:i/>
          <w:iCs/>
          <w:sz w:val="20"/>
          <w:szCs w:val="18"/>
        </w:rPr>
        <w:t>Journal</w:t>
      </w:r>
      <w:proofErr w:type="spellEnd"/>
      <w:r w:rsidRPr="00407CCB">
        <w:rPr>
          <w:i/>
          <w:iCs/>
          <w:sz w:val="20"/>
          <w:szCs w:val="18"/>
        </w:rPr>
        <w:t xml:space="preserve"> </w:t>
      </w:r>
      <w:proofErr w:type="spellStart"/>
      <w:r w:rsidRPr="00407CCB">
        <w:rPr>
          <w:i/>
          <w:iCs/>
          <w:sz w:val="20"/>
          <w:szCs w:val="18"/>
        </w:rPr>
        <w:t>of</w:t>
      </w:r>
      <w:proofErr w:type="spellEnd"/>
      <w:r w:rsidRPr="00407CCB">
        <w:rPr>
          <w:i/>
          <w:iCs/>
          <w:sz w:val="20"/>
          <w:szCs w:val="18"/>
        </w:rPr>
        <w:t xml:space="preserve"> </w:t>
      </w:r>
      <w:proofErr w:type="spellStart"/>
      <w:r w:rsidRPr="00407CCB">
        <w:rPr>
          <w:i/>
          <w:iCs/>
          <w:sz w:val="20"/>
          <w:szCs w:val="18"/>
        </w:rPr>
        <w:t>Field</w:t>
      </w:r>
      <w:proofErr w:type="spellEnd"/>
      <w:r w:rsidRPr="00407CCB">
        <w:rPr>
          <w:i/>
          <w:iCs/>
          <w:sz w:val="20"/>
          <w:szCs w:val="18"/>
        </w:rPr>
        <w:t xml:space="preserve"> </w:t>
      </w:r>
      <w:proofErr w:type="spellStart"/>
      <w:r w:rsidRPr="00407CCB">
        <w:rPr>
          <w:i/>
          <w:iCs/>
          <w:sz w:val="20"/>
          <w:szCs w:val="18"/>
        </w:rPr>
        <w:t>Robotics</w:t>
      </w:r>
      <w:proofErr w:type="spellEnd"/>
      <w:r w:rsidRPr="00407CCB">
        <w:rPr>
          <w:sz w:val="20"/>
          <w:szCs w:val="18"/>
        </w:rPr>
        <w:t>.</w:t>
      </w:r>
    </w:p>
  </w:footnote>
  <w:footnote w:id="36">
    <w:p w14:paraId="51682106" w14:textId="7ADF2D53" w:rsidR="009E6A7C" w:rsidRPr="00AC4097" w:rsidRDefault="009E6A7C" w:rsidP="00F51B7D">
      <w:pPr>
        <w:pStyle w:val="Textpoznpodarou"/>
        <w:spacing w:before="0" w:beforeAutospacing="0" w:after="0" w:afterAutospacing="0" w:line="240" w:lineRule="auto"/>
      </w:pPr>
      <w:r>
        <w:rPr>
          <w:rStyle w:val="Znakapoznpodarou"/>
        </w:rPr>
        <w:footnoteRef/>
      </w:r>
      <w:r>
        <w:t xml:space="preserve"> </w:t>
      </w:r>
      <w:r w:rsidRPr="00AC4097">
        <w:rPr>
          <w:rFonts w:eastAsia="Times New Roman" w:cstheme="majorHAnsi"/>
          <w:bCs/>
          <w:color w:val="282828"/>
          <w:sz w:val="20"/>
          <w:szCs w:val="20"/>
          <w:shd w:val="clear" w:color="auto" w:fill="FFFFFF"/>
          <w:lang w:eastAsia="cs-CZ"/>
        </w:rPr>
        <w:t>§ 92 odst. 3 písm. c) a § 92 odst. 4 písm. d)</w:t>
      </w:r>
      <w:r w:rsidRPr="00AC4097">
        <w:rPr>
          <w:sz w:val="20"/>
          <w:szCs w:val="20"/>
        </w:rPr>
        <w:t xml:space="preserve"> </w:t>
      </w:r>
      <w:r w:rsidRPr="008F0F7D">
        <w:rPr>
          <w:sz w:val="20"/>
          <w:szCs w:val="20"/>
        </w:rPr>
        <w:t xml:space="preserve">zákona č. 49/1997 Sb., o civilním letectví </w:t>
      </w:r>
      <w:r w:rsidRPr="008F0F7D">
        <w:rPr>
          <w:iCs/>
          <w:sz w:val="20"/>
          <w:szCs w:val="20"/>
        </w:rPr>
        <w:t>a o změně a doplnění zákona č. 455/1991 Sb., o živnostenském podnikání (živnostenský zákon), ve znění pozdějších předpisů</w:t>
      </w:r>
      <w:r>
        <w:rPr>
          <w:iCs/>
          <w:sz w:val="20"/>
          <w:szCs w:val="20"/>
        </w:rPr>
        <w:t>.</w:t>
      </w:r>
    </w:p>
  </w:footnote>
  <w:footnote w:id="37">
    <w:p w14:paraId="409EBB5A" w14:textId="6189BB0E" w:rsidR="009E6A7C" w:rsidRPr="008F0F7D" w:rsidRDefault="009E6A7C" w:rsidP="00F51B7D">
      <w:pPr>
        <w:pStyle w:val="Textpoznpodarou"/>
        <w:spacing w:before="0" w:beforeAutospacing="0" w:after="0" w:afterAutospacing="0" w:line="240" w:lineRule="auto"/>
        <w:rPr>
          <w:sz w:val="20"/>
          <w:szCs w:val="20"/>
        </w:rPr>
      </w:pPr>
      <w:r>
        <w:rPr>
          <w:rStyle w:val="Znakapoznpodarou"/>
        </w:rPr>
        <w:footnoteRef/>
      </w:r>
      <w:r>
        <w:t xml:space="preserve"> </w:t>
      </w:r>
      <w:r>
        <w:rPr>
          <w:sz w:val="20"/>
          <w:szCs w:val="20"/>
        </w:rPr>
        <w:t>Č</w:t>
      </w:r>
      <w:r w:rsidRPr="008F0F7D">
        <w:rPr>
          <w:sz w:val="20"/>
          <w:szCs w:val="20"/>
        </w:rPr>
        <w:t xml:space="preserve">l. 1 Doplňku X, </w:t>
      </w:r>
      <w:r>
        <w:rPr>
          <w:sz w:val="20"/>
          <w:szCs w:val="20"/>
        </w:rPr>
        <w:t xml:space="preserve">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38">
    <w:p w14:paraId="39696A1A" w14:textId="206EF3C3" w:rsidR="009E6A7C" w:rsidRPr="00B72280" w:rsidRDefault="009E6A7C" w:rsidP="00F51B7D">
      <w:pPr>
        <w:pStyle w:val="Textpoznpodarou"/>
        <w:spacing w:before="0" w:beforeAutospacing="0" w:after="0" w:afterAutospacing="0" w:line="240" w:lineRule="auto"/>
        <w:rPr>
          <w:sz w:val="20"/>
          <w:szCs w:val="20"/>
        </w:rPr>
      </w:pPr>
      <w:r>
        <w:rPr>
          <w:rStyle w:val="Znakapoznpodarou"/>
        </w:rPr>
        <w:footnoteRef/>
      </w:r>
      <w:r>
        <w:t xml:space="preserve"> </w:t>
      </w:r>
      <w:r>
        <w:rPr>
          <w:sz w:val="20"/>
          <w:szCs w:val="20"/>
        </w:rPr>
        <w:t>Čl. 6</w:t>
      </w:r>
      <w:r w:rsidRPr="008F0F7D">
        <w:rPr>
          <w:sz w:val="20"/>
          <w:szCs w:val="20"/>
        </w:rPr>
        <w:t xml:space="preserve"> Doplňku X, </w:t>
      </w:r>
      <w:r>
        <w:rPr>
          <w:sz w:val="20"/>
          <w:szCs w:val="20"/>
        </w:rPr>
        <w:t xml:space="preserve">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39">
    <w:p w14:paraId="77867D39" w14:textId="041D582C" w:rsidR="009E6A7C" w:rsidRPr="00B72280" w:rsidRDefault="009E6A7C" w:rsidP="00F51B7D">
      <w:pPr>
        <w:pStyle w:val="Textpoznpodarou"/>
        <w:spacing w:before="0" w:beforeAutospacing="0" w:after="0" w:afterAutospacing="0" w:line="240" w:lineRule="auto"/>
        <w:rPr>
          <w:sz w:val="20"/>
          <w:szCs w:val="20"/>
        </w:rPr>
      </w:pPr>
      <w:r>
        <w:rPr>
          <w:rStyle w:val="Znakapoznpodarou"/>
        </w:rPr>
        <w:footnoteRef/>
      </w:r>
      <w:r>
        <w:t xml:space="preserve"> </w:t>
      </w:r>
      <w:r>
        <w:rPr>
          <w:sz w:val="20"/>
          <w:szCs w:val="20"/>
        </w:rPr>
        <w:t>Čl. 5</w:t>
      </w:r>
      <w:r w:rsidRPr="008F0F7D">
        <w:rPr>
          <w:sz w:val="20"/>
          <w:szCs w:val="20"/>
        </w:rPr>
        <w:t xml:space="preserve"> Doplňku X, </w:t>
      </w:r>
      <w:r>
        <w:rPr>
          <w:sz w:val="20"/>
          <w:szCs w:val="20"/>
        </w:rPr>
        <w:t xml:space="preserve">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40">
    <w:p w14:paraId="58C0F482" w14:textId="24F7796F" w:rsidR="009E6A7C" w:rsidRPr="00B72280" w:rsidRDefault="009E6A7C" w:rsidP="00F51B7D">
      <w:pPr>
        <w:pStyle w:val="Textpoznpodarou"/>
        <w:spacing w:before="0" w:beforeAutospacing="0" w:after="0" w:afterAutospacing="0" w:line="240" w:lineRule="auto"/>
        <w:rPr>
          <w:sz w:val="20"/>
          <w:szCs w:val="20"/>
        </w:rPr>
      </w:pPr>
      <w:r>
        <w:rPr>
          <w:rStyle w:val="Znakapoznpodarou"/>
        </w:rPr>
        <w:footnoteRef/>
      </w:r>
      <w:r>
        <w:t xml:space="preserve"> </w:t>
      </w:r>
      <w:r>
        <w:rPr>
          <w:sz w:val="20"/>
          <w:szCs w:val="20"/>
        </w:rPr>
        <w:t>Č</w:t>
      </w:r>
      <w:r w:rsidRPr="008F0F7D">
        <w:rPr>
          <w:sz w:val="20"/>
          <w:szCs w:val="20"/>
        </w:rPr>
        <w:t>l. 1</w:t>
      </w:r>
      <w:r>
        <w:rPr>
          <w:sz w:val="20"/>
          <w:szCs w:val="20"/>
        </w:rPr>
        <w:t>6</w:t>
      </w:r>
      <w:r w:rsidRPr="008F0F7D">
        <w:rPr>
          <w:sz w:val="20"/>
          <w:szCs w:val="20"/>
        </w:rPr>
        <w:t xml:space="preserve"> Doplňku X, </w:t>
      </w:r>
      <w:r>
        <w:rPr>
          <w:sz w:val="20"/>
          <w:szCs w:val="20"/>
        </w:rPr>
        <w:t xml:space="preserve">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41">
    <w:p w14:paraId="2486472F" w14:textId="69B70978" w:rsidR="009E6A7C" w:rsidRPr="003C018B" w:rsidRDefault="009E6A7C" w:rsidP="00F51B7D">
      <w:pPr>
        <w:pStyle w:val="Textpoznpodarou"/>
        <w:spacing w:before="0" w:beforeAutospacing="0" w:after="0" w:afterAutospacing="0" w:line="240" w:lineRule="auto"/>
        <w:rPr>
          <w:sz w:val="20"/>
          <w:szCs w:val="20"/>
        </w:rPr>
      </w:pPr>
      <w:r w:rsidRPr="008F0F7D">
        <w:rPr>
          <w:rStyle w:val="Znakapoznpodarou"/>
          <w:sz w:val="20"/>
          <w:szCs w:val="20"/>
        </w:rPr>
        <w:footnoteRef/>
      </w:r>
      <w:r w:rsidRPr="008F0F7D">
        <w:rPr>
          <w:sz w:val="20"/>
          <w:szCs w:val="20"/>
        </w:rPr>
        <w:t xml:space="preserve"> </w:t>
      </w:r>
      <w:r>
        <w:rPr>
          <w:sz w:val="20"/>
          <w:szCs w:val="20"/>
        </w:rPr>
        <w:t>Čl. 1 Doplňku</w:t>
      </w:r>
      <w:r w:rsidRPr="008F0F7D">
        <w:rPr>
          <w:sz w:val="20"/>
          <w:szCs w:val="20"/>
        </w:rPr>
        <w:t xml:space="preserve"> X</w:t>
      </w:r>
      <w:r>
        <w:rPr>
          <w:sz w:val="20"/>
          <w:szCs w:val="20"/>
        </w:rPr>
        <w:t xml:space="preserve">, 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42">
    <w:p w14:paraId="50ED82CC" w14:textId="6FB49361" w:rsidR="009E6A7C" w:rsidRPr="00B72280" w:rsidRDefault="009E6A7C" w:rsidP="00F51B7D">
      <w:pPr>
        <w:pStyle w:val="Textpoznpodarou"/>
        <w:spacing w:before="0" w:beforeAutospacing="0" w:after="0" w:afterAutospacing="0" w:line="240" w:lineRule="auto"/>
        <w:rPr>
          <w:sz w:val="20"/>
          <w:szCs w:val="20"/>
        </w:rPr>
      </w:pPr>
      <w:r>
        <w:rPr>
          <w:rStyle w:val="Znakapoznpodarou"/>
        </w:rPr>
        <w:footnoteRef/>
      </w:r>
      <w:r>
        <w:t xml:space="preserve"> </w:t>
      </w:r>
      <w:r>
        <w:rPr>
          <w:sz w:val="20"/>
          <w:szCs w:val="20"/>
        </w:rPr>
        <w:t>Čl. 16 Doplňku</w:t>
      </w:r>
      <w:r w:rsidRPr="008F0F7D">
        <w:rPr>
          <w:sz w:val="20"/>
          <w:szCs w:val="20"/>
        </w:rPr>
        <w:t xml:space="preserve"> X</w:t>
      </w:r>
      <w:r>
        <w:rPr>
          <w:sz w:val="20"/>
          <w:szCs w:val="20"/>
        </w:rPr>
        <w:t xml:space="preserve">, 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43">
    <w:p w14:paraId="1FDE2ECE" w14:textId="54CF77A1" w:rsidR="009E6A7C" w:rsidRDefault="009E6A7C" w:rsidP="00F51B7D">
      <w:pPr>
        <w:pStyle w:val="Textpoznpodarou"/>
        <w:spacing w:before="0" w:beforeAutospacing="0" w:after="0" w:afterAutospacing="0" w:line="240" w:lineRule="auto"/>
      </w:pPr>
      <w:r>
        <w:rPr>
          <w:rStyle w:val="Znakapoznpodarou"/>
        </w:rPr>
        <w:footnoteRef/>
      </w:r>
      <w:r>
        <w:t xml:space="preserve"> </w:t>
      </w:r>
      <w:r w:rsidRPr="00734118">
        <w:rPr>
          <w:sz w:val="20"/>
        </w:rPr>
        <w:t>Informace související s provozem bezpilotních letadel a modelů letadel [online]. Praha: Úřad pro civilní letectví [cit. 15. 6. 2018].</w:t>
      </w:r>
    </w:p>
  </w:footnote>
  <w:footnote w:id="44">
    <w:p w14:paraId="4B6C1B12" w14:textId="28B9998E" w:rsidR="009E6A7C" w:rsidRPr="00B72280" w:rsidRDefault="009E6A7C" w:rsidP="00F51B7D">
      <w:pPr>
        <w:pStyle w:val="Textpoznpodarou"/>
        <w:spacing w:before="0" w:beforeAutospacing="0" w:after="0" w:afterAutospacing="0" w:line="240" w:lineRule="auto"/>
        <w:rPr>
          <w:sz w:val="20"/>
          <w:szCs w:val="20"/>
        </w:rPr>
      </w:pPr>
      <w:r>
        <w:rPr>
          <w:rStyle w:val="Znakapoznpodarou"/>
        </w:rPr>
        <w:footnoteRef/>
      </w:r>
      <w:r>
        <w:t xml:space="preserve"> </w:t>
      </w:r>
      <w:r>
        <w:rPr>
          <w:sz w:val="20"/>
          <w:szCs w:val="20"/>
        </w:rPr>
        <w:t>Čl. 7 Doplňku</w:t>
      </w:r>
      <w:r w:rsidRPr="008F0F7D">
        <w:rPr>
          <w:sz w:val="20"/>
          <w:szCs w:val="20"/>
        </w:rPr>
        <w:t xml:space="preserve"> X</w:t>
      </w:r>
      <w:r>
        <w:rPr>
          <w:sz w:val="20"/>
          <w:szCs w:val="20"/>
        </w:rPr>
        <w:t xml:space="preserve">, 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45">
    <w:p w14:paraId="3B9F8452" w14:textId="0F4D4C1A" w:rsidR="009E6A7C" w:rsidRPr="00B72280" w:rsidRDefault="009E6A7C" w:rsidP="00F51B7D">
      <w:pPr>
        <w:pStyle w:val="Textpoznpodarou"/>
        <w:spacing w:before="0" w:beforeAutospacing="0" w:after="0" w:afterAutospacing="0" w:line="240" w:lineRule="auto"/>
        <w:rPr>
          <w:sz w:val="20"/>
          <w:szCs w:val="20"/>
        </w:rPr>
      </w:pPr>
      <w:r>
        <w:rPr>
          <w:rStyle w:val="Znakapoznpodarou"/>
        </w:rPr>
        <w:footnoteRef/>
      </w:r>
      <w:r>
        <w:t xml:space="preserve"> </w:t>
      </w:r>
      <w:r>
        <w:rPr>
          <w:sz w:val="20"/>
          <w:szCs w:val="20"/>
        </w:rPr>
        <w:t>Čl. 5 Doplňku</w:t>
      </w:r>
      <w:r w:rsidRPr="008F0F7D">
        <w:rPr>
          <w:sz w:val="20"/>
          <w:szCs w:val="20"/>
        </w:rPr>
        <w:t xml:space="preserve"> X</w:t>
      </w:r>
      <w:r>
        <w:rPr>
          <w:sz w:val="20"/>
          <w:szCs w:val="20"/>
        </w:rPr>
        <w:t xml:space="preserve">, 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46">
    <w:p w14:paraId="7E24F2F3" w14:textId="0082D783" w:rsidR="009E6A7C" w:rsidRPr="008F0F7D" w:rsidRDefault="009E6A7C" w:rsidP="00F51B7D">
      <w:pPr>
        <w:pStyle w:val="Textpoznpodarou"/>
        <w:spacing w:before="0" w:beforeAutospacing="0" w:after="0" w:afterAutospacing="0" w:line="240" w:lineRule="auto"/>
        <w:rPr>
          <w:sz w:val="20"/>
          <w:szCs w:val="20"/>
        </w:rPr>
      </w:pPr>
      <w:r w:rsidRPr="008F0F7D">
        <w:rPr>
          <w:rStyle w:val="Znakapoznpodarou"/>
          <w:sz w:val="20"/>
          <w:szCs w:val="20"/>
        </w:rPr>
        <w:footnoteRef/>
      </w:r>
      <w:r w:rsidRPr="008F0F7D">
        <w:rPr>
          <w:sz w:val="20"/>
          <w:szCs w:val="20"/>
        </w:rPr>
        <w:t xml:space="preserve"> § 52 zákona č. 49/1997 Sb., o civilním letectví </w:t>
      </w:r>
      <w:r w:rsidRPr="008F0F7D">
        <w:rPr>
          <w:iCs/>
          <w:sz w:val="20"/>
          <w:szCs w:val="20"/>
        </w:rPr>
        <w:t>a o změně a doplnění zákona č. 455/1991 Sb., o živnostenském podnikání (živnostenský zákon), ve znění pozdějších předpisů</w:t>
      </w:r>
      <w:r>
        <w:rPr>
          <w:iCs/>
          <w:sz w:val="20"/>
          <w:szCs w:val="20"/>
        </w:rPr>
        <w:t>.</w:t>
      </w:r>
    </w:p>
  </w:footnote>
  <w:footnote w:id="47">
    <w:p w14:paraId="673BA2A3" w14:textId="3692771C" w:rsidR="009E6A7C" w:rsidRDefault="009E6A7C" w:rsidP="00F51B7D">
      <w:pPr>
        <w:pStyle w:val="Textpoznpodarou"/>
        <w:spacing w:before="0" w:beforeAutospacing="0" w:after="0" w:afterAutospacing="0" w:line="240" w:lineRule="auto"/>
      </w:pPr>
      <w:r>
        <w:rPr>
          <w:rStyle w:val="Znakapoznpodarou"/>
        </w:rPr>
        <w:footnoteRef/>
      </w:r>
      <w:r>
        <w:t xml:space="preserve"> </w:t>
      </w:r>
      <w:r>
        <w:rPr>
          <w:iCs/>
          <w:sz w:val="20"/>
          <w:szCs w:val="20"/>
        </w:rPr>
        <w:t xml:space="preserve">Důvodová zpráva k § </w:t>
      </w:r>
      <w:r w:rsidRPr="00602464">
        <w:rPr>
          <w:iCs/>
          <w:sz w:val="20"/>
          <w:szCs w:val="20"/>
        </w:rPr>
        <w:t xml:space="preserve">52 zákona č. 49/1997 Sb., o civilním letectví </w:t>
      </w:r>
      <w:r w:rsidRPr="008F0F7D">
        <w:rPr>
          <w:iCs/>
          <w:sz w:val="20"/>
          <w:szCs w:val="20"/>
        </w:rPr>
        <w:t>a o změně a doplnění zákona č. 455/1991 Sb., o živnostenském podnikání (živnostenský zákon), ve znění pozdějších předpisů</w:t>
      </w:r>
      <w:r>
        <w:rPr>
          <w:iCs/>
          <w:sz w:val="20"/>
          <w:szCs w:val="20"/>
        </w:rPr>
        <w:t>.</w:t>
      </w:r>
    </w:p>
  </w:footnote>
  <w:footnote w:id="48">
    <w:p w14:paraId="53C2AC24" w14:textId="2BF041B2" w:rsidR="009E6A7C" w:rsidRPr="008F0F7D" w:rsidRDefault="009E6A7C" w:rsidP="00F51B7D">
      <w:pPr>
        <w:pStyle w:val="Textpoznpodarou"/>
        <w:spacing w:before="0" w:beforeAutospacing="0" w:after="0" w:afterAutospacing="0" w:line="240" w:lineRule="auto"/>
        <w:rPr>
          <w:sz w:val="20"/>
          <w:szCs w:val="20"/>
        </w:rPr>
      </w:pPr>
      <w:r w:rsidRPr="008F0F7D">
        <w:rPr>
          <w:rStyle w:val="Znakapoznpodarou"/>
          <w:sz w:val="20"/>
          <w:szCs w:val="20"/>
        </w:rPr>
        <w:footnoteRef/>
      </w:r>
      <w:r w:rsidRPr="008F0F7D">
        <w:rPr>
          <w:sz w:val="20"/>
          <w:szCs w:val="20"/>
        </w:rPr>
        <w:t xml:space="preserve"> § 102 odst. 1 zákona č. 49/1997 Sb., o civilním letectví </w:t>
      </w:r>
      <w:r w:rsidRPr="008F0F7D">
        <w:rPr>
          <w:iCs/>
          <w:sz w:val="20"/>
          <w:szCs w:val="20"/>
        </w:rPr>
        <w:t>a o změně a doplnění zákona č. 455/1991 Sb., o živnostenském podnikání (živnostenský zákon), ve znění pozdějších předpisů</w:t>
      </w:r>
      <w:r>
        <w:rPr>
          <w:iCs/>
          <w:sz w:val="20"/>
          <w:szCs w:val="20"/>
        </w:rPr>
        <w:t>.</w:t>
      </w:r>
    </w:p>
  </w:footnote>
  <w:footnote w:id="49">
    <w:p w14:paraId="2FDD491A" w14:textId="67C20FE1" w:rsidR="009E6A7C" w:rsidRPr="008F0F7D" w:rsidRDefault="009E6A7C" w:rsidP="00F51B7D">
      <w:pPr>
        <w:pStyle w:val="Textpoznpodarou"/>
        <w:spacing w:before="0" w:beforeAutospacing="0" w:after="0" w:afterAutospacing="0" w:line="240" w:lineRule="auto"/>
        <w:rPr>
          <w:sz w:val="20"/>
        </w:rPr>
      </w:pPr>
      <w:r w:rsidRPr="008F0F7D">
        <w:rPr>
          <w:rStyle w:val="Znakapoznpodarou"/>
          <w:sz w:val="20"/>
          <w:szCs w:val="20"/>
        </w:rPr>
        <w:footnoteRef/>
      </w:r>
      <w:r w:rsidRPr="008F0F7D">
        <w:rPr>
          <w:sz w:val="20"/>
          <w:szCs w:val="20"/>
        </w:rPr>
        <w:t xml:space="preserve"> § § 102 odst. 2 zákona č. 49/1997 Sb., o civilním letectví </w:t>
      </w:r>
      <w:r w:rsidRPr="008F0F7D">
        <w:rPr>
          <w:iCs/>
          <w:sz w:val="20"/>
          <w:szCs w:val="20"/>
        </w:rPr>
        <w:t>a o změně a doplnění zákona č. 455/1991 Sb., o živnostenském podnikání (živnostenský zákon), ve znění pozdějších předpisů</w:t>
      </w:r>
      <w:r>
        <w:rPr>
          <w:iCs/>
          <w:sz w:val="20"/>
          <w:szCs w:val="20"/>
        </w:rPr>
        <w:t>.</w:t>
      </w:r>
    </w:p>
  </w:footnote>
  <w:footnote w:id="50">
    <w:p w14:paraId="7105ABC1" w14:textId="66CAA856" w:rsidR="009E6A7C" w:rsidRPr="00F51B7D" w:rsidRDefault="009E6A7C" w:rsidP="00F51B7D">
      <w:pPr>
        <w:pStyle w:val="Textpoznpodarou"/>
        <w:spacing w:before="0" w:beforeAutospacing="0" w:after="0" w:afterAutospacing="0" w:line="240" w:lineRule="auto"/>
        <w:rPr>
          <w:bCs/>
          <w:sz w:val="20"/>
        </w:rPr>
      </w:pPr>
      <w:r w:rsidRPr="008F0F7D">
        <w:rPr>
          <w:rStyle w:val="Znakapoznpodarou"/>
          <w:sz w:val="20"/>
        </w:rPr>
        <w:footnoteRef/>
      </w:r>
      <w:r w:rsidRPr="008F0F7D">
        <w:rPr>
          <w:sz w:val="20"/>
        </w:rPr>
        <w:t xml:space="preserve"> Čl. 2 odst. 3 a odst. 4 </w:t>
      </w:r>
      <w:r w:rsidRPr="008F0F7D">
        <w:rPr>
          <w:bCs/>
          <w:sz w:val="20"/>
        </w:rPr>
        <w:t>ústavního zákona č. 1/1993 Sb. ústava České republiky</w:t>
      </w:r>
      <w:r w:rsidRPr="00F51B7D">
        <w:rPr>
          <w:bCs/>
          <w:iCs/>
          <w:sz w:val="20"/>
        </w:rPr>
        <w:t>, ve znění pozdějších předpisů.</w:t>
      </w:r>
    </w:p>
  </w:footnote>
  <w:footnote w:id="51">
    <w:p w14:paraId="591265D6" w14:textId="77777777" w:rsidR="009E6A7C" w:rsidRPr="006021C6" w:rsidRDefault="009E6A7C" w:rsidP="00F51B7D">
      <w:pPr>
        <w:pStyle w:val="Textpoznpodarou"/>
        <w:spacing w:before="0" w:beforeAutospacing="0" w:after="0" w:afterAutospacing="0" w:line="240" w:lineRule="auto"/>
        <w:rPr>
          <w:iCs/>
        </w:rPr>
      </w:pPr>
      <w:r>
        <w:rPr>
          <w:rStyle w:val="Znakapoznpodarou"/>
        </w:rPr>
        <w:footnoteRef/>
      </w:r>
      <w:r>
        <w:t xml:space="preserve"> </w:t>
      </w:r>
      <w:r>
        <w:rPr>
          <w:iCs/>
          <w:sz w:val="20"/>
          <w:szCs w:val="20"/>
        </w:rPr>
        <w:t>Otázku</w:t>
      </w:r>
      <w:r w:rsidRPr="006021C6">
        <w:rPr>
          <w:iCs/>
          <w:sz w:val="20"/>
          <w:szCs w:val="20"/>
        </w:rPr>
        <w:t xml:space="preserve"> přípustnosti analogie ve správním právu</w:t>
      </w:r>
      <w:r>
        <w:rPr>
          <w:iCs/>
          <w:sz w:val="20"/>
          <w:szCs w:val="20"/>
        </w:rPr>
        <w:t xml:space="preserve"> řeší Ústavní soud v Nálezu </w:t>
      </w:r>
      <w:proofErr w:type="spellStart"/>
      <w:r>
        <w:rPr>
          <w:iCs/>
          <w:sz w:val="20"/>
          <w:szCs w:val="20"/>
        </w:rPr>
        <w:t>Pl</w:t>
      </w:r>
      <w:proofErr w:type="spellEnd"/>
      <w:r>
        <w:rPr>
          <w:iCs/>
          <w:sz w:val="20"/>
          <w:szCs w:val="20"/>
        </w:rPr>
        <w:t>. ÚS 21/04 ze dne 26. 4. 2005.</w:t>
      </w:r>
    </w:p>
  </w:footnote>
  <w:footnote w:id="52">
    <w:p w14:paraId="378D69D0" w14:textId="1450DCEF" w:rsidR="009E6A7C" w:rsidRDefault="009E6A7C" w:rsidP="00F51B7D">
      <w:pPr>
        <w:pStyle w:val="Textpoznpodarou"/>
        <w:spacing w:before="0" w:beforeAutospacing="0" w:after="0" w:afterAutospacing="0" w:line="240" w:lineRule="auto"/>
      </w:pPr>
      <w:r>
        <w:rPr>
          <w:rStyle w:val="Znakapoznpodarou"/>
        </w:rPr>
        <w:footnoteRef/>
      </w:r>
      <w:r>
        <w:t xml:space="preserve"> </w:t>
      </w:r>
      <w:r w:rsidRPr="00734118">
        <w:rPr>
          <w:sz w:val="20"/>
          <w:szCs w:val="20"/>
        </w:rPr>
        <w:t xml:space="preserve">Více k tomuto tématu viz. SMEJKALOVÁ, Terezie. </w:t>
      </w:r>
      <w:r w:rsidRPr="00734118">
        <w:rPr>
          <w:i/>
          <w:sz w:val="20"/>
          <w:szCs w:val="20"/>
        </w:rPr>
        <w:t>Záhada leteckých předpisů</w:t>
      </w:r>
      <w:r w:rsidRPr="00734118">
        <w:rPr>
          <w:sz w:val="20"/>
          <w:szCs w:val="20"/>
        </w:rPr>
        <w:t xml:space="preserve"> [online]. Brno, 2017 [cit. 15. 6. 2018]. Rigorózní práce. Masarykova univerzita, Právnická fakulta.</w:t>
      </w:r>
    </w:p>
  </w:footnote>
  <w:footnote w:id="53">
    <w:p w14:paraId="295F9059" w14:textId="1BE56546" w:rsidR="009E6A7C" w:rsidRPr="00741BB2" w:rsidRDefault="009E6A7C" w:rsidP="00F51B7D">
      <w:pPr>
        <w:pStyle w:val="Textpoznpodarou"/>
        <w:spacing w:before="0" w:beforeAutospacing="0" w:after="0" w:afterAutospacing="0" w:line="240" w:lineRule="auto"/>
        <w:rPr>
          <w:sz w:val="20"/>
          <w:szCs w:val="20"/>
        </w:rPr>
      </w:pPr>
      <w:r w:rsidRPr="00741BB2">
        <w:rPr>
          <w:rStyle w:val="Znakapoznpodarou"/>
          <w:sz w:val="20"/>
          <w:szCs w:val="20"/>
        </w:rPr>
        <w:footnoteRef/>
      </w:r>
      <w:r w:rsidRPr="00741BB2">
        <w:rPr>
          <w:sz w:val="20"/>
          <w:szCs w:val="20"/>
        </w:rPr>
        <w:t xml:space="preserve"> </w:t>
      </w:r>
      <w:r>
        <w:rPr>
          <w:sz w:val="20"/>
          <w:szCs w:val="20"/>
        </w:rPr>
        <w:t xml:space="preserve">Preambule Leteckého předpisu Ministerstva dopravy řady </w:t>
      </w:r>
      <w:r w:rsidRPr="008F0F7D">
        <w:rPr>
          <w:sz w:val="20"/>
          <w:szCs w:val="20"/>
        </w:rPr>
        <w:t xml:space="preserve">L </w:t>
      </w:r>
      <w:r>
        <w:rPr>
          <w:sz w:val="20"/>
          <w:szCs w:val="20"/>
        </w:rPr>
        <w:t xml:space="preserve">číslo </w:t>
      </w:r>
      <w:r w:rsidRPr="008F0F7D">
        <w:rPr>
          <w:sz w:val="20"/>
          <w:szCs w:val="20"/>
        </w:rPr>
        <w:t>2, pravidla létání</w:t>
      </w:r>
      <w:r>
        <w:rPr>
          <w:sz w:val="20"/>
          <w:szCs w:val="20"/>
        </w:rPr>
        <w:t>.</w:t>
      </w:r>
    </w:p>
  </w:footnote>
  <w:footnote w:id="54">
    <w:p w14:paraId="4B000940" w14:textId="1124166E" w:rsidR="009E6A7C" w:rsidRPr="0099491D" w:rsidRDefault="009E6A7C" w:rsidP="00F51B7D">
      <w:pPr>
        <w:pStyle w:val="Textpoznpodarou"/>
        <w:spacing w:before="0" w:beforeAutospacing="0" w:after="0" w:afterAutospacing="0" w:line="240" w:lineRule="auto"/>
        <w:rPr>
          <w:sz w:val="20"/>
          <w:szCs w:val="20"/>
        </w:rPr>
      </w:pPr>
      <w:r>
        <w:rPr>
          <w:rStyle w:val="Znakapoznpodarou"/>
        </w:rPr>
        <w:footnoteRef/>
      </w:r>
      <w:r>
        <w:t xml:space="preserve"> </w:t>
      </w:r>
      <w:r w:rsidRPr="0099491D">
        <w:rPr>
          <w:sz w:val="20"/>
          <w:szCs w:val="20"/>
        </w:rPr>
        <w:t>Tabulka č. 1 Doplňku X, Leteckého předpisu Ministerstva dopravy řady L číslo 2, pravidla létání.</w:t>
      </w:r>
    </w:p>
  </w:footnote>
  <w:footnote w:id="55">
    <w:p w14:paraId="39B4E15A" w14:textId="1BDCB960" w:rsidR="009E6A7C" w:rsidRPr="00273B6D" w:rsidRDefault="009E6A7C" w:rsidP="00F51B7D">
      <w:pPr>
        <w:pStyle w:val="Textpoznpodarou"/>
        <w:spacing w:before="0" w:beforeAutospacing="0" w:after="0" w:afterAutospacing="0" w:line="240" w:lineRule="auto"/>
        <w:rPr>
          <w:sz w:val="20"/>
          <w:szCs w:val="20"/>
        </w:rPr>
      </w:pPr>
      <w:r w:rsidRPr="00273B6D">
        <w:rPr>
          <w:rStyle w:val="Znakapoznpodarou"/>
          <w:sz w:val="20"/>
          <w:szCs w:val="20"/>
        </w:rPr>
        <w:footnoteRef/>
      </w:r>
      <w:r w:rsidRPr="00273B6D">
        <w:rPr>
          <w:sz w:val="20"/>
          <w:szCs w:val="20"/>
        </w:rPr>
        <w:t xml:space="preserve"> Informace související s provozem bezpilotních letadel a modelů letadel [online]. Praha: Úřad pro civilní letectví [cit. 15. 6. 2018].</w:t>
      </w:r>
    </w:p>
  </w:footnote>
  <w:footnote w:id="56">
    <w:p w14:paraId="46717EA2" w14:textId="4638020A" w:rsidR="009E6A7C" w:rsidRDefault="009E6A7C" w:rsidP="00F51B7D">
      <w:pPr>
        <w:pStyle w:val="Textpoznpodarou"/>
        <w:spacing w:before="0" w:beforeAutospacing="0" w:after="0" w:afterAutospacing="0" w:line="240" w:lineRule="auto"/>
      </w:pPr>
      <w:r>
        <w:rPr>
          <w:rStyle w:val="Znakapoznpodarou"/>
        </w:rPr>
        <w:footnoteRef/>
      </w:r>
      <w:r>
        <w:t xml:space="preserve"> </w:t>
      </w:r>
      <w:r w:rsidRPr="00273B6D">
        <w:rPr>
          <w:sz w:val="20"/>
          <w:szCs w:val="20"/>
        </w:rPr>
        <w:t>Povolení k</w:t>
      </w:r>
      <w:r>
        <w:rPr>
          <w:sz w:val="20"/>
          <w:szCs w:val="20"/>
        </w:rPr>
        <w:t> </w:t>
      </w:r>
      <w:r w:rsidRPr="00273B6D">
        <w:rPr>
          <w:sz w:val="20"/>
          <w:szCs w:val="20"/>
        </w:rPr>
        <w:t>létaní</w:t>
      </w:r>
      <w:r>
        <w:rPr>
          <w:sz w:val="20"/>
          <w:szCs w:val="20"/>
        </w:rPr>
        <w:t xml:space="preserve"> </w:t>
      </w:r>
      <w:r w:rsidRPr="00273B6D">
        <w:rPr>
          <w:sz w:val="20"/>
          <w:szCs w:val="20"/>
        </w:rPr>
        <w:t xml:space="preserve">bezpilotního letadla – </w:t>
      </w:r>
      <w:r>
        <w:rPr>
          <w:sz w:val="20"/>
          <w:szCs w:val="20"/>
        </w:rPr>
        <w:t>žádost</w:t>
      </w:r>
      <w:r w:rsidRPr="00273B6D">
        <w:rPr>
          <w:sz w:val="20"/>
          <w:szCs w:val="20"/>
        </w:rPr>
        <w:t xml:space="preserve"> o povolení k létaní nad rámec standardně udělených provozních omezení. Praha: Úřad pro civilní letectví </w:t>
      </w:r>
      <w:r>
        <w:rPr>
          <w:sz w:val="20"/>
          <w:szCs w:val="20"/>
        </w:rPr>
        <w:t>[online]. [cit. 15 6</w:t>
      </w:r>
      <w:r w:rsidRPr="00273B6D">
        <w:rPr>
          <w:sz w:val="20"/>
          <w:szCs w:val="20"/>
        </w:rPr>
        <w:t>. 2018].</w:t>
      </w:r>
    </w:p>
  </w:footnote>
  <w:footnote w:id="57">
    <w:p w14:paraId="7AB7B10C" w14:textId="50816A7D" w:rsidR="009E6A7C" w:rsidRDefault="009E6A7C" w:rsidP="00F51B7D">
      <w:pPr>
        <w:pStyle w:val="Textpoznpodarou"/>
        <w:spacing w:before="0" w:beforeAutospacing="0" w:after="0" w:afterAutospacing="0" w:line="240" w:lineRule="auto"/>
      </w:pPr>
      <w:r>
        <w:rPr>
          <w:rStyle w:val="Znakapoznpodarou"/>
        </w:rPr>
        <w:footnoteRef/>
      </w:r>
      <w:r>
        <w:t xml:space="preserve"> </w:t>
      </w:r>
      <w:r w:rsidRPr="00953541">
        <w:rPr>
          <w:sz w:val="20"/>
          <w:szCs w:val="20"/>
        </w:rPr>
        <w:t>Chci provozovat bezpilotní letadlo / systém, jak mohu postupovat? Úřad pro civilní letectví [online]. [cit. 15. 6. 2018].</w:t>
      </w:r>
    </w:p>
  </w:footnote>
  <w:footnote w:id="58">
    <w:p w14:paraId="1A26C876" w14:textId="4010838F" w:rsidR="009E6A7C" w:rsidRDefault="009E6A7C" w:rsidP="004549B5">
      <w:pPr>
        <w:pStyle w:val="Textpoznpodarou"/>
        <w:spacing w:before="0" w:beforeAutospacing="0" w:after="0" w:afterAutospacing="0" w:line="240" w:lineRule="auto"/>
      </w:pPr>
      <w:r>
        <w:rPr>
          <w:rStyle w:val="Znakapoznpodarou"/>
        </w:rPr>
        <w:footnoteRef/>
      </w:r>
      <w:r>
        <w:t xml:space="preserve"> </w:t>
      </w:r>
      <w:r w:rsidRPr="00273B6D">
        <w:rPr>
          <w:sz w:val="20"/>
          <w:szCs w:val="20"/>
        </w:rPr>
        <w:t>Povolení k létaní bezpilotního letadla – žádost o vydání, prodloužení platnosti nebo změnu údajů povolení. Praha: Úřad pro civilní letectví [online]. [cit. 15. 6. 2018].</w:t>
      </w:r>
    </w:p>
  </w:footnote>
  <w:footnote w:id="59">
    <w:p w14:paraId="31C11AF1" w14:textId="36630C74" w:rsidR="009E6A7C" w:rsidRDefault="009E6A7C" w:rsidP="00734118">
      <w:pPr>
        <w:pStyle w:val="Textpoznpodarou"/>
        <w:spacing w:before="0" w:beforeAutospacing="0" w:after="0" w:afterAutospacing="0" w:line="240" w:lineRule="auto"/>
      </w:pPr>
      <w:r>
        <w:rPr>
          <w:rStyle w:val="Znakapoznpodarou"/>
        </w:rPr>
        <w:footnoteRef/>
      </w:r>
      <w:r>
        <w:t xml:space="preserve"> </w:t>
      </w:r>
      <w:r w:rsidRPr="00273B6D">
        <w:rPr>
          <w:sz w:val="20"/>
          <w:szCs w:val="20"/>
        </w:rPr>
        <w:t>Pokyny pro vyplnění žádosti o evidenci pilota, letadla bez pilota a povolení k létání. Praha: Úřad pro civilní letectví [online]. [cit. 15. 6. 2018].</w:t>
      </w:r>
    </w:p>
  </w:footnote>
  <w:footnote w:id="60">
    <w:p w14:paraId="47B200E1" w14:textId="14107453" w:rsidR="009E6A7C" w:rsidRPr="004549B5" w:rsidRDefault="009E6A7C" w:rsidP="004549B5">
      <w:pPr>
        <w:pStyle w:val="Textpoznpodarou"/>
        <w:spacing w:before="0" w:beforeAutospacing="0" w:after="0" w:afterAutospacing="0" w:line="240" w:lineRule="auto"/>
        <w:rPr>
          <w:sz w:val="20"/>
          <w:szCs w:val="20"/>
        </w:rPr>
      </w:pPr>
      <w:r>
        <w:rPr>
          <w:rStyle w:val="Znakapoznpodarou"/>
        </w:rPr>
        <w:footnoteRef/>
      </w:r>
      <w:r>
        <w:t xml:space="preserve"> </w:t>
      </w:r>
      <w:r w:rsidRPr="00BD2C80">
        <w:rPr>
          <w:sz w:val="20"/>
          <w:szCs w:val="20"/>
        </w:rPr>
        <w:t xml:space="preserve">Více o právní úpravě bezpilotních letadel v jednotlivých Evropských zemích </w:t>
      </w:r>
      <w:r>
        <w:rPr>
          <w:sz w:val="20"/>
          <w:szCs w:val="20"/>
        </w:rPr>
        <w:t xml:space="preserve">viz. </w:t>
      </w:r>
      <w:proofErr w:type="spellStart"/>
      <w:r w:rsidRPr="004549B5">
        <w:rPr>
          <w:i/>
          <w:sz w:val="20"/>
          <w:szCs w:val="20"/>
        </w:rPr>
        <w:t>Europen</w:t>
      </w:r>
      <w:proofErr w:type="spellEnd"/>
      <w:r w:rsidRPr="004549B5">
        <w:rPr>
          <w:i/>
          <w:sz w:val="20"/>
          <w:szCs w:val="20"/>
        </w:rPr>
        <w:t xml:space="preserve"> </w:t>
      </w:r>
      <w:proofErr w:type="spellStart"/>
      <w:r w:rsidRPr="004549B5">
        <w:rPr>
          <w:i/>
          <w:sz w:val="20"/>
          <w:szCs w:val="20"/>
        </w:rPr>
        <w:t>drone</w:t>
      </w:r>
      <w:proofErr w:type="spellEnd"/>
      <w:r w:rsidRPr="004549B5">
        <w:rPr>
          <w:i/>
          <w:sz w:val="20"/>
          <w:szCs w:val="20"/>
        </w:rPr>
        <w:t xml:space="preserve"> </w:t>
      </w:r>
      <w:proofErr w:type="spellStart"/>
      <w:r w:rsidRPr="004549B5">
        <w:rPr>
          <w:i/>
          <w:sz w:val="20"/>
          <w:szCs w:val="20"/>
        </w:rPr>
        <w:t>legislation</w:t>
      </w:r>
      <w:proofErr w:type="spellEnd"/>
      <w:r w:rsidRPr="004549B5">
        <w:rPr>
          <w:i/>
          <w:sz w:val="20"/>
          <w:szCs w:val="20"/>
        </w:rPr>
        <w:t xml:space="preserve"> map</w:t>
      </w:r>
      <w:r w:rsidRPr="004549B5">
        <w:rPr>
          <w:sz w:val="20"/>
          <w:szCs w:val="20"/>
        </w:rPr>
        <w:t xml:space="preserve"> [online]. </w:t>
      </w:r>
      <w:proofErr w:type="spellStart"/>
      <w:r w:rsidRPr="004549B5">
        <w:rPr>
          <w:sz w:val="20"/>
          <w:szCs w:val="20"/>
        </w:rPr>
        <w:t>DroneRules</w:t>
      </w:r>
      <w:proofErr w:type="spellEnd"/>
      <w:r w:rsidRPr="004549B5">
        <w:rPr>
          <w:sz w:val="20"/>
          <w:szCs w:val="20"/>
        </w:rPr>
        <w:t xml:space="preserve">, 2018. [cit. 30. 5. 2018]. Dostupné z: </w:t>
      </w:r>
      <w:hyperlink r:id="rId1" w:history="1">
        <w:r w:rsidRPr="004549B5">
          <w:rPr>
            <w:rStyle w:val="Hypertextovodkaz"/>
            <w:sz w:val="20"/>
            <w:szCs w:val="20"/>
          </w:rPr>
          <w:t>http://dronerules.eu/en/recreational/regulations</w:t>
        </w:r>
      </w:hyperlink>
      <w:r w:rsidRPr="004549B5">
        <w:rPr>
          <w:sz w:val="20"/>
          <w:szCs w:val="20"/>
        </w:rPr>
        <w:t xml:space="preserve"> </w:t>
      </w:r>
    </w:p>
    <w:p w14:paraId="552CBD81" w14:textId="0350A40C" w:rsidR="009E6A7C" w:rsidRDefault="009E6A7C" w:rsidP="003C018B">
      <w:pPr>
        <w:pStyle w:val="Textpoznpodarou"/>
        <w:spacing w:line="240" w:lineRule="auto"/>
      </w:pPr>
    </w:p>
  </w:footnote>
  <w:footnote w:id="61">
    <w:p w14:paraId="23D164FB" w14:textId="76FE9E3D" w:rsidR="003E3A56" w:rsidRPr="003E3A56" w:rsidRDefault="003E3A56" w:rsidP="003E3A56">
      <w:pPr>
        <w:pStyle w:val="Textpoznpodarou"/>
        <w:spacing w:before="0" w:beforeAutospacing="0" w:after="0" w:afterAutospacing="0" w:line="240" w:lineRule="auto"/>
        <w:rPr>
          <w:sz w:val="20"/>
          <w:szCs w:val="20"/>
        </w:rPr>
      </w:pPr>
      <w:r w:rsidRPr="003E3A56">
        <w:rPr>
          <w:rStyle w:val="Znakapoznpodarou"/>
          <w:sz w:val="20"/>
          <w:szCs w:val="20"/>
        </w:rPr>
        <w:footnoteRef/>
      </w:r>
      <w:r w:rsidRPr="003E3A56">
        <w:rPr>
          <w:sz w:val="20"/>
          <w:szCs w:val="20"/>
        </w:rPr>
        <w:t xml:space="preserve"> Preambule </w:t>
      </w:r>
      <w:r w:rsidRPr="003E3A56">
        <w:rPr>
          <w:bCs/>
          <w:sz w:val="20"/>
          <w:szCs w:val="20"/>
        </w:rPr>
        <w:t xml:space="preserve">Nařízení Evropského parlamentu a Rady (ES) č. 216/2008 ze dne 20. února 2008 o společných pravidlech v oblasti civilního letectví a o zřízení Evropské agentury pro bezpečnost letectví, kterým se ruší směrnice Rady 91/670 EHS, nařízení (ES) č. 1592/2002 a směrnice 2004/36/ES. </w:t>
      </w:r>
      <w:r w:rsidRPr="003E3A56">
        <w:rPr>
          <w:sz w:val="20"/>
          <w:szCs w:val="20"/>
        </w:rPr>
        <w:t xml:space="preserve">In: </w:t>
      </w:r>
      <w:r w:rsidRPr="003E3A56">
        <w:rPr>
          <w:i/>
          <w:sz w:val="20"/>
          <w:szCs w:val="20"/>
        </w:rPr>
        <w:t>EUR-Lex</w:t>
      </w:r>
      <w:r w:rsidRPr="003E3A56">
        <w:rPr>
          <w:sz w:val="20"/>
          <w:szCs w:val="20"/>
        </w:rPr>
        <w:t xml:space="preserve"> [právní informační systém]. Úřad pro publikace Evropské unie. [cit. 14. 4. 2018]. Dostupné z: </w:t>
      </w:r>
      <w:hyperlink r:id="rId2" w:history="1">
        <w:r w:rsidRPr="003E3A56">
          <w:rPr>
            <w:rStyle w:val="Hypertextovodkaz"/>
            <w:sz w:val="20"/>
            <w:szCs w:val="20"/>
          </w:rPr>
          <w:t>http://eur-lex.europa.eu/legal-content/CS/TXT/?qid=1498855261929&amp;uri=CELEX:32008R0216</w:t>
        </w:r>
      </w:hyperlink>
    </w:p>
  </w:footnote>
  <w:footnote w:id="62">
    <w:p w14:paraId="33323A6F" w14:textId="28F88B9E" w:rsidR="003E3A56" w:rsidRPr="003E3A56" w:rsidRDefault="003E3A56" w:rsidP="003E3A56">
      <w:pPr>
        <w:pStyle w:val="Textpoznpodarou"/>
        <w:spacing w:before="0" w:beforeAutospacing="0" w:after="0" w:afterAutospacing="0" w:line="240" w:lineRule="auto"/>
        <w:rPr>
          <w:sz w:val="20"/>
          <w:szCs w:val="20"/>
        </w:rPr>
      </w:pPr>
      <w:r w:rsidRPr="003E3A56">
        <w:rPr>
          <w:rStyle w:val="Znakapoznpodarou"/>
          <w:sz w:val="20"/>
          <w:szCs w:val="20"/>
        </w:rPr>
        <w:footnoteRef/>
      </w:r>
      <w:r w:rsidRPr="003E3A56">
        <w:rPr>
          <w:sz w:val="20"/>
          <w:szCs w:val="20"/>
        </w:rPr>
        <w:t xml:space="preserve"> Preambule </w:t>
      </w:r>
      <w:r w:rsidRPr="003E3A56">
        <w:rPr>
          <w:bCs/>
          <w:sz w:val="20"/>
          <w:szCs w:val="20"/>
        </w:rPr>
        <w:t>Nařízení Komise (EU) č. 748/2012 ze dne 3. srpna 2012, kterým se stanoví prováděcí pravidla pro certifikaci letové způsobilosti letadel a souvisejících výrobků, letadlových částí a zařízení a certifikaci ochrany životního prostředí, jakož i pro certifikaci projekčních a výrobních organizací</w:t>
      </w:r>
      <w:r w:rsidRPr="003E3A56">
        <w:rPr>
          <w:sz w:val="20"/>
          <w:szCs w:val="20"/>
        </w:rPr>
        <w:t xml:space="preserve">. In: </w:t>
      </w:r>
      <w:r w:rsidRPr="003E3A56">
        <w:rPr>
          <w:i/>
          <w:sz w:val="20"/>
          <w:szCs w:val="20"/>
        </w:rPr>
        <w:t>EUR-Lex</w:t>
      </w:r>
      <w:r w:rsidRPr="003E3A56">
        <w:rPr>
          <w:sz w:val="20"/>
          <w:szCs w:val="20"/>
        </w:rPr>
        <w:t xml:space="preserve"> [právní informační systém]. Úřad pro publikace Evropské unie. [cit. 14. 4. 2018]. Dostupné z: </w:t>
      </w:r>
      <w:hyperlink r:id="rId3" w:history="1">
        <w:r w:rsidRPr="003E3A56">
          <w:rPr>
            <w:rStyle w:val="Hypertextovodkaz"/>
            <w:sz w:val="20"/>
            <w:szCs w:val="20"/>
          </w:rPr>
          <w:t>http://eur-lex.europa.eu/legal-content/CS/TXT/?qid=1498854892163&amp;uri=CELEX:32012R0748</w:t>
        </w:r>
      </w:hyperlink>
    </w:p>
  </w:footnote>
  <w:footnote w:id="63">
    <w:p w14:paraId="1AAB8519" w14:textId="17D9EE4B" w:rsidR="003E3A56" w:rsidRPr="003E3A56" w:rsidRDefault="003E3A56" w:rsidP="003E3A56">
      <w:pPr>
        <w:pStyle w:val="Textpoznpodarou"/>
        <w:spacing w:before="0" w:beforeAutospacing="0" w:after="0" w:afterAutospacing="0" w:line="240" w:lineRule="auto"/>
        <w:rPr>
          <w:sz w:val="20"/>
          <w:szCs w:val="20"/>
        </w:rPr>
      </w:pPr>
      <w:r w:rsidRPr="003E3A56">
        <w:rPr>
          <w:rStyle w:val="Znakapoznpodarou"/>
          <w:sz w:val="20"/>
          <w:szCs w:val="20"/>
        </w:rPr>
        <w:footnoteRef/>
      </w:r>
      <w:r w:rsidRPr="003E3A56">
        <w:rPr>
          <w:sz w:val="20"/>
          <w:szCs w:val="20"/>
        </w:rPr>
        <w:t xml:space="preserve"> Preambule </w:t>
      </w:r>
      <w:r w:rsidRPr="003E3A56">
        <w:rPr>
          <w:bCs/>
          <w:sz w:val="20"/>
          <w:szCs w:val="20"/>
        </w:rPr>
        <w:t>Nařízení Komise (EU) č. 965/2012 ze dne 5. října 2012, kterým se stanoví technické požadavky a správní postupy týkající se letového provozu podle nařízení Evropského parlamentu a Rady (ES) č. 216/2008</w:t>
      </w:r>
      <w:r w:rsidRPr="003E3A56">
        <w:rPr>
          <w:sz w:val="20"/>
          <w:szCs w:val="20"/>
        </w:rPr>
        <w:t xml:space="preserve"> In: </w:t>
      </w:r>
      <w:r w:rsidRPr="003E3A56">
        <w:rPr>
          <w:i/>
          <w:sz w:val="20"/>
          <w:szCs w:val="20"/>
        </w:rPr>
        <w:t>EUR-Lex</w:t>
      </w:r>
      <w:r w:rsidRPr="003E3A56">
        <w:rPr>
          <w:sz w:val="20"/>
          <w:szCs w:val="20"/>
        </w:rPr>
        <w:t xml:space="preserve"> [právní informační systém]. Úřad pro publikace Evropské unie. [cit. 14. 4. 2018]. Dostupné z: </w:t>
      </w:r>
      <w:hyperlink r:id="rId4" w:history="1">
        <w:r w:rsidRPr="003E3A56">
          <w:rPr>
            <w:rStyle w:val="Hypertextovodkaz"/>
            <w:sz w:val="20"/>
            <w:szCs w:val="20"/>
          </w:rPr>
          <w:t>https://eur-lex.europa.eu/legal-content/CS/T</w:t>
        </w:r>
        <w:r w:rsidRPr="003E3A56">
          <w:rPr>
            <w:rStyle w:val="Hypertextovodkaz"/>
            <w:sz w:val="20"/>
            <w:szCs w:val="20"/>
          </w:rPr>
          <w:t>X</w:t>
        </w:r>
        <w:r w:rsidRPr="003E3A56">
          <w:rPr>
            <w:rStyle w:val="Hypertextovodkaz"/>
            <w:sz w:val="20"/>
            <w:szCs w:val="20"/>
          </w:rPr>
          <w:t>T/?qid=1396857525781&amp;uri=CELEX:32012R0965</w:t>
        </w:r>
      </w:hyperlink>
    </w:p>
  </w:footnote>
  <w:footnote w:id="64">
    <w:p w14:paraId="2F4BEADD" w14:textId="1E8BFC0C" w:rsidR="003E3A56" w:rsidRPr="003E3A56" w:rsidRDefault="003E3A56" w:rsidP="003E3A56">
      <w:pPr>
        <w:pStyle w:val="Textpoznpodarou"/>
        <w:spacing w:before="0" w:beforeAutospacing="0" w:after="0" w:afterAutospacing="0" w:line="240" w:lineRule="auto"/>
        <w:rPr>
          <w:sz w:val="20"/>
          <w:szCs w:val="20"/>
        </w:rPr>
      </w:pPr>
      <w:r w:rsidRPr="003E3A56">
        <w:rPr>
          <w:rStyle w:val="Znakapoznpodarou"/>
          <w:sz w:val="20"/>
          <w:szCs w:val="20"/>
        </w:rPr>
        <w:footnoteRef/>
      </w:r>
      <w:r w:rsidRPr="003E3A56">
        <w:rPr>
          <w:sz w:val="20"/>
          <w:szCs w:val="20"/>
        </w:rPr>
        <w:t xml:space="preserve"> Preambule</w:t>
      </w:r>
      <w:r w:rsidRPr="003E3A56">
        <w:rPr>
          <w:bCs/>
          <w:sz w:val="20"/>
          <w:szCs w:val="20"/>
        </w:rPr>
        <w:t xml:space="preserve"> Prováděcí nařízení Komise (EU) č. 923/2012 ze dne 26. září 2012, kterým se stanoví společná pravidla létání a provozní předpisy týkající se služeb a postupů v oblasti letecké navigace a kterým se mění prováděcí nařízení (ES) č. 1035/2011 a nařízení (ES) č. 1265/2007, (ES) č. 1794/2006, (ES) č. 730/2006, (ES) č. 1033/2006 a (EU) č. 255/2010</w:t>
      </w:r>
      <w:r w:rsidRPr="003E3A56">
        <w:rPr>
          <w:sz w:val="20"/>
          <w:szCs w:val="20"/>
        </w:rPr>
        <w:t xml:space="preserve">. In: </w:t>
      </w:r>
      <w:r w:rsidRPr="003E3A56">
        <w:rPr>
          <w:i/>
          <w:sz w:val="20"/>
          <w:szCs w:val="20"/>
        </w:rPr>
        <w:t>EUR-Lex</w:t>
      </w:r>
      <w:r w:rsidRPr="003E3A56">
        <w:rPr>
          <w:sz w:val="20"/>
          <w:szCs w:val="20"/>
        </w:rPr>
        <w:t xml:space="preserve"> [právní informační systém]. Úřad pro publikace Evropské unie. [cit. 14. 4. 2018]. Dostupné z: </w:t>
      </w:r>
      <w:hyperlink r:id="rId5" w:history="1">
        <w:r w:rsidRPr="003E3A56">
          <w:rPr>
            <w:rStyle w:val="Hypertextovodkaz"/>
            <w:sz w:val="20"/>
            <w:szCs w:val="20"/>
          </w:rPr>
          <w:t>https://eur-lex.europa.eu/legal-content/CS/TXT/?qid=1396857176947&amp;uri=CELEX:32012R0923</w:t>
        </w:r>
      </w:hyperlink>
    </w:p>
  </w:footnote>
  <w:footnote w:id="65">
    <w:p w14:paraId="03B1532F" w14:textId="7B40E56F" w:rsidR="009E6A7C" w:rsidRDefault="009E6A7C" w:rsidP="004549B5">
      <w:pPr>
        <w:pStyle w:val="Textpoznpodarou"/>
        <w:spacing w:before="0" w:beforeAutospacing="0" w:after="0" w:afterAutospacing="0" w:line="240" w:lineRule="auto"/>
      </w:pPr>
      <w:r>
        <w:rPr>
          <w:rStyle w:val="Znakapoznpodarou"/>
        </w:rPr>
        <w:footnoteRef/>
      </w:r>
      <w:r>
        <w:t xml:space="preserve"> </w:t>
      </w:r>
      <w:r w:rsidRPr="009B2874">
        <w:rPr>
          <w:sz w:val="20"/>
          <w:szCs w:val="20"/>
        </w:rPr>
        <w:t>Čl. 17</w:t>
      </w:r>
      <w:r w:rsidRPr="009B2874">
        <w:rPr>
          <w:bCs/>
          <w:sz w:val="20"/>
          <w:szCs w:val="20"/>
        </w:rPr>
        <w:t xml:space="preserve"> Nařízení Evropského parlamentu a Rady (ES) č. 216/2008 ze dne 20. února 2008</w:t>
      </w:r>
      <w:r>
        <w:rPr>
          <w:bCs/>
          <w:sz w:val="20"/>
          <w:szCs w:val="20"/>
        </w:rPr>
        <w:t>, ve znění pozdějších předpisů.</w:t>
      </w:r>
      <w:bookmarkStart w:id="14" w:name="_GoBack"/>
      <w:bookmarkEnd w:id="14"/>
    </w:p>
  </w:footnote>
  <w:footnote w:id="66">
    <w:p w14:paraId="618EBAE6" w14:textId="47A10728" w:rsidR="009E6A7C" w:rsidRPr="00715D75" w:rsidRDefault="009E6A7C" w:rsidP="004549B5">
      <w:pPr>
        <w:pStyle w:val="Textpoznpodarou"/>
        <w:spacing w:before="0" w:beforeAutospacing="0" w:after="0" w:afterAutospacing="0" w:line="240" w:lineRule="auto"/>
        <w:rPr>
          <w:sz w:val="20"/>
          <w:szCs w:val="20"/>
        </w:rPr>
      </w:pPr>
      <w:r w:rsidRPr="00715D75">
        <w:rPr>
          <w:rStyle w:val="Znakapoznpodarou"/>
          <w:sz w:val="20"/>
          <w:szCs w:val="20"/>
        </w:rPr>
        <w:footnoteRef/>
      </w:r>
      <w:r w:rsidRPr="00715D75">
        <w:rPr>
          <w:sz w:val="20"/>
          <w:szCs w:val="20"/>
        </w:rPr>
        <w:t xml:space="preserve"> </w:t>
      </w:r>
      <w:proofErr w:type="spellStart"/>
      <w:r w:rsidRPr="004549B5">
        <w:rPr>
          <w:i/>
          <w:sz w:val="20"/>
          <w:szCs w:val="20"/>
        </w:rPr>
        <w:t>Flying</w:t>
      </w:r>
      <w:proofErr w:type="spellEnd"/>
      <w:r w:rsidRPr="004549B5">
        <w:rPr>
          <w:i/>
          <w:sz w:val="20"/>
          <w:szCs w:val="20"/>
        </w:rPr>
        <w:t xml:space="preserve"> a </w:t>
      </w:r>
      <w:proofErr w:type="spellStart"/>
      <w:r w:rsidRPr="004549B5">
        <w:rPr>
          <w:i/>
          <w:sz w:val="20"/>
          <w:szCs w:val="20"/>
        </w:rPr>
        <w:t>Drone</w:t>
      </w:r>
      <w:proofErr w:type="spellEnd"/>
      <w:r w:rsidRPr="004549B5">
        <w:rPr>
          <w:i/>
          <w:sz w:val="20"/>
          <w:szCs w:val="20"/>
        </w:rPr>
        <w:t xml:space="preserve"> – </w:t>
      </w:r>
      <w:proofErr w:type="spellStart"/>
      <w:r w:rsidRPr="004549B5">
        <w:rPr>
          <w:i/>
          <w:sz w:val="20"/>
          <w:szCs w:val="20"/>
        </w:rPr>
        <w:t>do’s</w:t>
      </w:r>
      <w:proofErr w:type="spellEnd"/>
      <w:r w:rsidRPr="004549B5">
        <w:rPr>
          <w:i/>
          <w:sz w:val="20"/>
          <w:szCs w:val="20"/>
        </w:rPr>
        <w:t xml:space="preserve"> and </w:t>
      </w:r>
      <w:proofErr w:type="spellStart"/>
      <w:r w:rsidRPr="004549B5">
        <w:rPr>
          <w:i/>
          <w:sz w:val="20"/>
          <w:szCs w:val="20"/>
        </w:rPr>
        <w:t>don’ts</w:t>
      </w:r>
      <w:proofErr w:type="spellEnd"/>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[cit. 30. 5. 2018]. Dostupné z: </w:t>
      </w:r>
      <w:hyperlink r:id="rId6" w:history="1">
        <w:r w:rsidRPr="004549B5">
          <w:rPr>
            <w:rStyle w:val="Hypertextovodkaz"/>
            <w:sz w:val="20"/>
            <w:szCs w:val="20"/>
          </w:rPr>
          <w:t>https://www.easa.europa.eu/sites/default/files/dfu/217307_EASA_DRONE_POSTER_2018%20final.pdf</w:t>
        </w:r>
      </w:hyperlink>
    </w:p>
  </w:footnote>
  <w:footnote w:id="67">
    <w:p w14:paraId="429ABB91" w14:textId="47915EB6" w:rsidR="009E6A7C" w:rsidRDefault="009E6A7C" w:rsidP="004549B5">
      <w:pPr>
        <w:pStyle w:val="Textpoznpodarou"/>
        <w:spacing w:before="0" w:beforeAutospacing="0" w:after="0" w:afterAutospacing="0" w:line="240" w:lineRule="auto"/>
      </w:pPr>
      <w:r w:rsidRPr="00715D75">
        <w:rPr>
          <w:rStyle w:val="Znakapoznpodarou"/>
          <w:sz w:val="20"/>
          <w:szCs w:val="20"/>
        </w:rPr>
        <w:footnoteRef/>
      </w:r>
      <w:r w:rsidRPr="00715D75">
        <w:rPr>
          <w:sz w:val="20"/>
          <w:szCs w:val="20"/>
        </w:rPr>
        <w:t xml:space="preserve"> </w:t>
      </w:r>
      <w:proofErr w:type="spellStart"/>
      <w:r w:rsidRPr="004549B5">
        <w:rPr>
          <w:i/>
          <w:sz w:val="20"/>
          <w:szCs w:val="20"/>
        </w:rPr>
        <w:t>Safe</w:t>
      </w:r>
      <w:proofErr w:type="spellEnd"/>
      <w:r w:rsidRPr="004549B5">
        <w:rPr>
          <w:i/>
          <w:sz w:val="20"/>
          <w:szCs w:val="20"/>
        </w:rPr>
        <w:t xml:space="preserve"> </w:t>
      </w:r>
      <w:proofErr w:type="spellStart"/>
      <w:r w:rsidRPr="004549B5">
        <w:rPr>
          <w:i/>
          <w:sz w:val="20"/>
          <w:szCs w:val="20"/>
        </w:rPr>
        <w:t>operation</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drones</w:t>
      </w:r>
      <w:proofErr w:type="spellEnd"/>
      <w:r w:rsidRPr="004549B5">
        <w:rPr>
          <w:i/>
          <w:sz w:val="20"/>
          <w:szCs w:val="20"/>
        </w:rPr>
        <w:t xml:space="preserve"> in </w:t>
      </w:r>
      <w:proofErr w:type="spellStart"/>
      <w:r w:rsidRPr="004549B5">
        <w:rPr>
          <w:i/>
          <w:sz w:val="20"/>
          <w:szCs w:val="20"/>
        </w:rPr>
        <w:t>Europe</w:t>
      </w:r>
      <w:proofErr w:type="spellEnd"/>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[cit. 30. 5. 2018]. Dostupné z: </w:t>
      </w:r>
      <w:hyperlink r:id="rId7" w:history="1">
        <w:r w:rsidRPr="004549B5">
          <w:rPr>
            <w:rStyle w:val="Hypertextovodkaz"/>
            <w:sz w:val="20"/>
            <w:szCs w:val="20"/>
          </w:rPr>
          <w:t>https://www.easa.europa.eu/sites/default/files/dfu/217603_EASA_DRONES_LEAFLET%20%28002%29_final.pdf</w:t>
        </w:r>
      </w:hyperlink>
    </w:p>
  </w:footnote>
  <w:footnote w:id="68">
    <w:p w14:paraId="7F86CD49" w14:textId="723BBFFD" w:rsidR="009E6A7C" w:rsidRDefault="009E6A7C" w:rsidP="004549B5">
      <w:pPr>
        <w:pStyle w:val="Textpoznpodarou"/>
        <w:spacing w:before="0" w:beforeAutospacing="0" w:after="0" w:afterAutospacing="0" w:line="240" w:lineRule="auto"/>
      </w:pPr>
      <w:r>
        <w:rPr>
          <w:rStyle w:val="Znakapoznpodarou"/>
        </w:rPr>
        <w:footnoteRef/>
      </w:r>
      <w:r>
        <w:t xml:space="preserve"> </w:t>
      </w:r>
      <w:r w:rsidRPr="00D57A3A">
        <w:rPr>
          <w:sz w:val="20"/>
          <w:szCs w:val="20"/>
        </w:rPr>
        <w:t xml:space="preserve">Více k tomuto projektu je možné najít </w:t>
      </w:r>
      <w:r>
        <w:rPr>
          <w:sz w:val="20"/>
          <w:szCs w:val="20"/>
        </w:rPr>
        <w:t xml:space="preserve">v </w:t>
      </w:r>
      <w:proofErr w:type="spellStart"/>
      <w:r w:rsidRPr="004549B5">
        <w:rPr>
          <w:i/>
          <w:sz w:val="20"/>
          <w:szCs w:val="20"/>
        </w:rPr>
        <w:t>Concept</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Operations</w:t>
      </w:r>
      <w:proofErr w:type="spellEnd"/>
      <w:r w:rsidRPr="004549B5">
        <w:rPr>
          <w:i/>
          <w:sz w:val="20"/>
          <w:szCs w:val="20"/>
        </w:rPr>
        <w:t xml:space="preserve"> </w:t>
      </w:r>
      <w:proofErr w:type="spellStart"/>
      <w:r w:rsidRPr="004549B5">
        <w:rPr>
          <w:i/>
          <w:sz w:val="20"/>
          <w:szCs w:val="20"/>
        </w:rPr>
        <w:t>for</w:t>
      </w:r>
      <w:proofErr w:type="spellEnd"/>
      <w:r w:rsidRPr="004549B5">
        <w:rPr>
          <w:i/>
          <w:sz w:val="20"/>
          <w:szCs w:val="20"/>
        </w:rPr>
        <w:t xml:space="preserve"> </w:t>
      </w:r>
      <w:proofErr w:type="spellStart"/>
      <w:r w:rsidRPr="004549B5">
        <w:rPr>
          <w:i/>
          <w:sz w:val="20"/>
          <w:szCs w:val="20"/>
        </w:rPr>
        <w:t>Drones</w:t>
      </w:r>
      <w:proofErr w:type="spellEnd"/>
      <w:r w:rsidRPr="004549B5">
        <w:rPr>
          <w:i/>
          <w:sz w:val="20"/>
          <w:szCs w:val="20"/>
        </w:rPr>
        <w:t xml:space="preserve">. A risk </w:t>
      </w:r>
      <w:proofErr w:type="spellStart"/>
      <w:r w:rsidRPr="004549B5">
        <w:rPr>
          <w:i/>
          <w:sz w:val="20"/>
          <w:szCs w:val="20"/>
        </w:rPr>
        <w:t>based</w:t>
      </w:r>
      <w:proofErr w:type="spellEnd"/>
      <w:r w:rsidRPr="004549B5">
        <w:rPr>
          <w:i/>
          <w:sz w:val="20"/>
          <w:szCs w:val="20"/>
        </w:rPr>
        <w:t xml:space="preserve"> </w:t>
      </w:r>
      <w:proofErr w:type="spellStart"/>
      <w:r w:rsidRPr="004549B5">
        <w:rPr>
          <w:i/>
          <w:sz w:val="20"/>
          <w:szCs w:val="20"/>
        </w:rPr>
        <w:t>approach</w:t>
      </w:r>
      <w:proofErr w:type="spellEnd"/>
      <w:r w:rsidRPr="004549B5">
        <w:rPr>
          <w:i/>
          <w:sz w:val="20"/>
          <w:szCs w:val="20"/>
        </w:rPr>
        <w:t xml:space="preserve"> to </w:t>
      </w:r>
      <w:proofErr w:type="spellStart"/>
      <w:r w:rsidRPr="004549B5">
        <w:rPr>
          <w:i/>
          <w:sz w:val="20"/>
          <w:szCs w:val="20"/>
        </w:rPr>
        <w:t>regulation</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unmanned</w:t>
      </w:r>
      <w:proofErr w:type="spellEnd"/>
      <w:r w:rsidRPr="004549B5">
        <w:rPr>
          <w:i/>
          <w:sz w:val="20"/>
          <w:szCs w:val="20"/>
        </w:rPr>
        <w:t xml:space="preserve"> </w:t>
      </w:r>
      <w:proofErr w:type="spellStart"/>
      <w:r w:rsidRPr="004549B5">
        <w:rPr>
          <w:i/>
          <w:sz w:val="20"/>
          <w:szCs w:val="20"/>
        </w:rPr>
        <w:t>aircraft</w:t>
      </w:r>
      <w:proofErr w:type="spellEnd"/>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[cit. 30. 5. 2018]. Dostupné z: </w:t>
      </w:r>
      <w:hyperlink r:id="rId8" w:history="1">
        <w:r w:rsidRPr="004549B5">
          <w:rPr>
            <w:rStyle w:val="Hypertextovodkaz"/>
            <w:sz w:val="20"/>
            <w:szCs w:val="20"/>
          </w:rPr>
          <w:t>https://www.easa.europa.eu/sites/default/files/dfu/204696_EASA_concept_drone_brochure_web.pdf</w:t>
        </w:r>
      </w:hyperlink>
    </w:p>
  </w:footnote>
  <w:footnote w:id="69">
    <w:p w14:paraId="442FFA48" w14:textId="47399C63" w:rsidR="009E6A7C" w:rsidRDefault="009E6A7C" w:rsidP="004549B5">
      <w:pPr>
        <w:pStyle w:val="Textpoznpodarou"/>
        <w:spacing w:before="0" w:beforeAutospacing="0" w:after="0" w:afterAutospacing="0" w:line="240" w:lineRule="auto"/>
      </w:pPr>
      <w:r>
        <w:rPr>
          <w:rStyle w:val="Znakapoznpodarou"/>
        </w:rPr>
        <w:footnoteRef/>
      </w:r>
      <w:r>
        <w:t xml:space="preserve"> </w:t>
      </w:r>
      <w:proofErr w:type="spellStart"/>
      <w:r w:rsidRPr="004549B5">
        <w:rPr>
          <w:i/>
          <w:sz w:val="20"/>
          <w:szCs w:val="20"/>
        </w:rPr>
        <w:t>Safe</w:t>
      </w:r>
      <w:proofErr w:type="spellEnd"/>
      <w:r w:rsidRPr="004549B5">
        <w:rPr>
          <w:i/>
          <w:sz w:val="20"/>
          <w:szCs w:val="20"/>
        </w:rPr>
        <w:t xml:space="preserve"> </w:t>
      </w:r>
      <w:proofErr w:type="spellStart"/>
      <w:r w:rsidRPr="004549B5">
        <w:rPr>
          <w:i/>
          <w:sz w:val="20"/>
          <w:szCs w:val="20"/>
        </w:rPr>
        <w:t>operation</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drones</w:t>
      </w:r>
      <w:proofErr w:type="spellEnd"/>
      <w:r w:rsidRPr="004549B5">
        <w:rPr>
          <w:i/>
          <w:sz w:val="20"/>
          <w:szCs w:val="20"/>
        </w:rPr>
        <w:t xml:space="preserve"> in </w:t>
      </w:r>
      <w:proofErr w:type="spellStart"/>
      <w:r w:rsidRPr="004549B5">
        <w:rPr>
          <w:i/>
          <w:sz w:val="20"/>
          <w:szCs w:val="20"/>
        </w:rPr>
        <w:t>Europe</w:t>
      </w:r>
      <w:proofErr w:type="spellEnd"/>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[cit. 30. 5. 2018]. Dostupné z: </w:t>
      </w:r>
      <w:hyperlink r:id="rId9" w:history="1">
        <w:r w:rsidRPr="004549B5">
          <w:rPr>
            <w:rStyle w:val="Hypertextovodkaz"/>
            <w:sz w:val="20"/>
            <w:szCs w:val="20"/>
          </w:rPr>
          <w:t>https://www.easa.europa.eu/sites/default/files/dfu/217603_EASA_DRONES_LEAFLET%20%28002%29_final.pdf</w:t>
        </w:r>
      </w:hyperlink>
    </w:p>
  </w:footnote>
  <w:footnote w:id="70">
    <w:p w14:paraId="5C1AFCBA" w14:textId="7AA4D253" w:rsidR="009E6A7C" w:rsidRDefault="009E6A7C" w:rsidP="004549B5">
      <w:pPr>
        <w:pStyle w:val="Textpoznpodarou"/>
        <w:spacing w:before="0" w:beforeAutospacing="0" w:after="0" w:afterAutospacing="0" w:line="240" w:lineRule="auto"/>
      </w:pPr>
      <w:r>
        <w:rPr>
          <w:rStyle w:val="Znakapoznpodarou"/>
        </w:rPr>
        <w:footnoteRef/>
      </w:r>
      <w:r>
        <w:t xml:space="preserve"> </w:t>
      </w:r>
      <w:proofErr w:type="spellStart"/>
      <w:r w:rsidRPr="004549B5">
        <w:rPr>
          <w:i/>
          <w:sz w:val="20"/>
          <w:szCs w:val="20"/>
        </w:rPr>
        <w:t>Safe</w:t>
      </w:r>
      <w:proofErr w:type="spellEnd"/>
      <w:r w:rsidRPr="004549B5">
        <w:rPr>
          <w:i/>
          <w:sz w:val="20"/>
          <w:szCs w:val="20"/>
        </w:rPr>
        <w:t xml:space="preserve"> </w:t>
      </w:r>
      <w:proofErr w:type="spellStart"/>
      <w:r w:rsidRPr="004549B5">
        <w:rPr>
          <w:i/>
          <w:sz w:val="20"/>
          <w:szCs w:val="20"/>
        </w:rPr>
        <w:t>operation</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drones</w:t>
      </w:r>
      <w:proofErr w:type="spellEnd"/>
      <w:r w:rsidRPr="004549B5">
        <w:rPr>
          <w:i/>
          <w:sz w:val="20"/>
          <w:szCs w:val="20"/>
        </w:rPr>
        <w:t xml:space="preserve"> in </w:t>
      </w:r>
      <w:proofErr w:type="spellStart"/>
      <w:r w:rsidRPr="004549B5">
        <w:rPr>
          <w:i/>
          <w:sz w:val="20"/>
          <w:szCs w:val="20"/>
        </w:rPr>
        <w:t>Europe</w:t>
      </w:r>
      <w:proofErr w:type="spellEnd"/>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[cit. 30. 5. 2018]. Dostupné z: </w:t>
      </w:r>
      <w:hyperlink r:id="rId10" w:history="1">
        <w:r w:rsidRPr="004549B5">
          <w:rPr>
            <w:rStyle w:val="Hypertextovodkaz"/>
            <w:sz w:val="20"/>
            <w:szCs w:val="20"/>
          </w:rPr>
          <w:t>https://www.easa.europa.eu/sites/default/files/dfu/217603_EASA_DRONES_LEAFLET%20%28002%29_final.pdf</w:t>
        </w:r>
      </w:hyperlink>
    </w:p>
  </w:footnote>
  <w:footnote w:id="71">
    <w:p w14:paraId="6B915C0B" w14:textId="485222CD" w:rsidR="009E6A7C" w:rsidRDefault="009E6A7C" w:rsidP="004549B5">
      <w:pPr>
        <w:pStyle w:val="Textpoznpodarou"/>
        <w:spacing w:before="0" w:beforeAutospacing="0" w:after="0" w:afterAutospacing="0" w:line="240" w:lineRule="auto"/>
      </w:pPr>
      <w:r>
        <w:rPr>
          <w:rStyle w:val="Znakapoznpodarou"/>
        </w:rPr>
        <w:footnoteRef/>
      </w:r>
      <w:r>
        <w:t xml:space="preserve"> </w:t>
      </w:r>
      <w:proofErr w:type="spellStart"/>
      <w:r w:rsidRPr="004549B5">
        <w:rPr>
          <w:i/>
          <w:sz w:val="20"/>
          <w:szCs w:val="20"/>
        </w:rPr>
        <w:t>Concept</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Operations</w:t>
      </w:r>
      <w:proofErr w:type="spellEnd"/>
      <w:r w:rsidRPr="004549B5">
        <w:rPr>
          <w:i/>
          <w:sz w:val="20"/>
          <w:szCs w:val="20"/>
        </w:rPr>
        <w:t xml:space="preserve"> </w:t>
      </w:r>
      <w:proofErr w:type="spellStart"/>
      <w:r w:rsidRPr="004549B5">
        <w:rPr>
          <w:i/>
          <w:sz w:val="20"/>
          <w:szCs w:val="20"/>
        </w:rPr>
        <w:t>for</w:t>
      </w:r>
      <w:proofErr w:type="spellEnd"/>
      <w:r w:rsidRPr="004549B5">
        <w:rPr>
          <w:i/>
          <w:sz w:val="20"/>
          <w:szCs w:val="20"/>
        </w:rPr>
        <w:t xml:space="preserve"> </w:t>
      </w:r>
      <w:proofErr w:type="spellStart"/>
      <w:r w:rsidRPr="004549B5">
        <w:rPr>
          <w:i/>
          <w:sz w:val="20"/>
          <w:szCs w:val="20"/>
        </w:rPr>
        <w:t>Drones</w:t>
      </w:r>
      <w:proofErr w:type="spellEnd"/>
      <w:r w:rsidRPr="004549B5">
        <w:rPr>
          <w:i/>
          <w:sz w:val="20"/>
          <w:szCs w:val="20"/>
        </w:rPr>
        <w:t xml:space="preserve">. A risk </w:t>
      </w:r>
      <w:proofErr w:type="spellStart"/>
      <w:r w:rsidRPr="004549B5">
        <w:rPr>
          <w:i/>
          <w:sz w:val="20"/>
          <w:szCs w:val="20"/>
        </w:rPr>
        <w:t>based</w:t>
      </w:r>
      <w:proofErr w:type="spellEnd"/>
      <w:r w:rsidRPr="004549B5">
        <w:rPr>
          <w:i/>
          <w:sz w:val="20"/>
          <w:szCs w:val="20"/>
        </w:rPr>
        <w:t xml:space="preserve"> </w:t>
      </w:r>
      <w:proofErr w:type="spellStart"/>
      <w:r w:rsidRPr="004549B5">
        <w:rPr>
          <w:i/>
          <w:sz w:val="20"/>
          <w:szCs w:val="20"/>
        </w:rPr>
        <w:t>approach</w:t>
      </w:r>
      <w:proofErr w:type="spellEnd"/>
      <w:r w:rsidRPr="004549B5">
        <w:rPr>
          <w:i/>
          <w:sz w:val="20"/>
          <w:szCs w:val="20"/>
        </w:rPr>
        <w:t xml:space="preserve"> to </w:t>
      </w:r>
      <w:proofErr w:type="spellStart"/>
      <w:r w:rsidRPr="004549B5">
        <w:rPr>
          <w:i/>
          <w:sz w:val="20"/>
          <w:szCs w:val="20"/>
        </w:rPr>
        <w:t>regulation</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unmanned</w:t>
      </w:r>
      <w:proofErr w:type="spellEnd"/>
      <w:r w:rsidRPr="004549B5">
        <w:rPr>
          <w:i/>
          <w:sz w:val="20"/>
          <w:szCs w:val="20"/>
        </w:rPr>
        <w:t xml:space="preserve"> </w:t>
      </w:r>
      <w:proofErr w:type="spellStart"/>
      <w:r w:rsidRPr="004549B5">
        <w:rPr>
          <w:i/>
          <w:sz w:val="20"/>
          <w:szCs w:val="20"/>
        </w:rPr>
        <w:t>aircraft</w:t>
      </w:r>
      <w:proofErr w:type="spellEnd"/>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[cit. 30. 5. 2018]. Dostupné z: </w:t>
      </w:r>
      <w:hyperlink r:id="rId11" w:history="1">
        <w:r w:rsidRPr="004549B5">
          <w:rPr>
            <w:rStyle w:val="Hypertextovodkaz"/>
            <w:sz w:val="20"/>
            <w:szCs w:val="20"/>
          </w:rPr>
          <w:t>https://www.easa.europa.eu/sites/default/files/dfu/204696_EASA_concept_drone_brochure_web.pdf</w:t>
        </w:r>
      </w:hyperlink>
    </w:p>
  </w:footnote>
  <w:footnote w:id="72">
    <w:p w14:paraId="0556F429" w14:textId="4E79655E" w:rsidR="009E6A7C" w:rsidRPr="000D0355" w:rsidRDefault="009E6A7C" w:rsidP="004549B5">
      <w:pPr>
        <w:pStyle w:val="Textpoznpodarou"/>
        <w:spacing w:before="0" w:beforeAutospacing="0" w:after="0" w:afterAutospacing="0" w:line="240" w:lineRule="auto"/>
        <w:rPr>
          <w:sz w:val="20"/>
          <w:szCs w:val="20"/>
        </w:rPr>
      </w:pPr>
      <w:r w:rsidRPr="000D0355">
        <w:rPr>
          <w:rStyle w:val="Znakapoznpodarou"/>
          <w:sz w:val="20"/>
          <w:szCs w:val="20"/>
        </w:rPr>
        <w:footnoteRef/>
      </w:r>
      <w:r w:rsidRPr="000D0355">
        <w:rPr>
          <w:sz w:val="20"/>
          <w:szCs w:val="20"/>
        </w:rPr>
        <w:t xml:space="preserve"> </w:t>
      </w:r>
      <w:proofErr w:type="spellStart"/>
      <w:r w:rsidRPr="004549B5">
        <w:rPr>
          <w:i/>
          <w:sz w:val="20"/>
          <w:szCs w:val="20"/>
        </w:rPr>
        <w:t>Introduction</w:t>
      </w:r>
      <w:proofErr w:type="spellEnd"/>
      <w:r w:rsidRPr="004549B5">
        <w:rPr>
          <w:i/>
          <w:sz w:val="20"/>
          <w:szCs w:val="20"/>
        </w:rPr>
        <w:t xml:space="preserve"> to </w:t>
      </w:r>
      <w:proofErr w:type="spellStart"/>
      <w:r w:rsidRPr="004549B5">
        <w:rPr>
          <w:i/>
          <w:sz w:val="20"/>
          <w:szCs w:val="20"/>
        </w:rPr>
        <w:t>of</w:t>
      </w:r>
      <w:proofErr w:type="spellEnd"/>
      <w:r w:rsidRPr="004549B5">
        <w:rPr>
          <w:i/>
          <w:sz w:val="20"/>
          <w:szCs w:val="20"/>
        </w:rPr>
        <w:t xml:space="preserve"> a regulátory </w:t>
      </w:r>
      <w:proofErr w:type="spellStart"/>
      <w:r w:rsidRPr="004549B5">
        <w:rPr>
          <w:i/>
          <w:sz w:val="20"/>
          <w:szCs w:val="20"/>
        </w:rPr>
        <w:t>framwork</w:t>
      </w:r>
      <w:proofErr w:type="spellEnd"/>
      <w:r w:rsidRPr="004549B5">
        <w:rPr>
          <w:i/>
          <w:sz w:val="20"/>
          <w:szCs w:val="20"/>
        </w:rPr>
        <w:t xml:space="preserve"> </w:t>
      </w:r>
      <w:proofErr w:type="spellStart"/>
      <w:r w:rsidRPr="004549B5">
        <w:rPr>
          <w:i/>
          <w:sz w:val="20"/>
          <w:szCs w:val="20"/>
        </w:rPr>
        <w:t>for</w:t>
      </w:r>
      <w:proofErr w:type="spellEnd"/>
      <w:r w:rsidRPr="004549B5">
        <w:rPr>
          <w:i/>
          <w:sz w:val="20"/>
          <w:szCs w:val="20"/>
        </w:rPr>
        <w:t xml:space="preserve"> </w:t>
      </w:r>
      <w:proofErr w:type="spellStart"/>
      <w:r w:rsidRPr="004549B5">
        <w:rPr>
          <w:i/>
          <w:sz w:val="20"/>
          <w:szCs w:val="20"/>
        </w:rPr>
        <w:t>the</w:t>
      </w:r>
      <w:proofErr w:type="spellEnd"/>
      <w:r w:rsidRPr="004549B5">
        <w:rPr>
          <w:i/>
          <w:sz w:val="20"/>
          <w:szCs w:val="20"/>
        </w:rPr>
        <w:t xml:space="preserve"> </w:t>
      </w:r>
      <w:proofErr w:type="spellStart"/>
      <w:r w:rsidRPr="004549B5">
        <w:rPr>
          <w:i/>
          <w:sz w:val="20"/>
          <w:szCs w:val="20"/>
        </w:rPr>
        <w:t>operation</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unmaned</w:t>
      </w:r>
      <w:proofErr w:type="spellEnd"/>
      <w:r w:rsidRPr="004549B5">
        <w:rPr>
          <w:i/>
          <w:sz w:val="20"/>
          <w:szCs w:val="20"/>
        </w:rPr>
        <w:t xml:space="preserve"> </w:t>
      </w:r>
      <w:proofErr w:type="spellStart"/>
      <w:r w:rsidRPr="004549B5">
        <w:rPr>
          <w:i/>
          <w:sz w:val="20"/>
          <w:szCs w:val="20"/>
        </w:rPr>
        <w:t>aircraft</w:t>
      </w:r>
      <w:proofErr w:type="spellEnd"/>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[cit. 30. 5. 2018]. Dostupné z: </w:t>
      </w:r>
      <w:hyperlink r:id="rId12" w:history="1">
        <w:r w:rsidRPr="004549B5">
          <w:rPr>
            <w:rStyle w:val="Hypertextovodkaz"/>
            <w:sz w:val="20"/>
            <w:szCs w:val="20"/>
          </w:rPr>
          <w:t>https://www.easa.europa.eu/sites/default/files/dfu/Introduction%20of%20a%20regulatory%20framework%20for%20the%20operation%20of%20unmanned%20aircraft.pdf</w:t>
        </w:r>
      </w:hyperlink>
    </w:p>
  </w:footnote>
  <w:footnote w:id="73">
    <w:p w14:paraId="2E0E590D" w14:textId="483A4D18" w:rsidR="009E6A7C" w:rsidRPr="000D0355" w:rsidRDefault="009E6A7C" w:rsidP="004549B5">
      <w:pPr>
        <w:pStyle w:val="Textpoznpodarou"/>
        <w:spacing w:before="0" w:beforeAutospacing="0" w:after="0" w:afterAutospacing="0" w:line="240" w:lineRule="auto"/>
        <w:rPr>
          <w:sz w:val="20"/>
          <w:szCs w:val="20"/>
        </w:rPr>
      </w:pPr>
      <w:r w:rsidRPr="000D0355">
        <w:rPr>
          <w:rStyle w:val="Znakapoznpodarou"/>
          <w:sz w:val="20"/>
          <w:szCs w:val="20"/>
        </w:rPr>
        <w:footnoteRef/>
      </w:r>
      <w:r w:rsidRPr="000D0355">
        <w:rPr>
          <w:sz w:val="20"/>
          <w:szCs w:val="20"/>
        </w:rPr>
        <w:t xml:space="preserve"> </w:t>
      </w:r>
      <w:proofErr w:type="spellStart"/>
      <w:r w:rsidRPr="004549B5">
        <w:rPr>
          <w:i/>
          <w:sz w:val="20"/>
          <w:szCs w:val="20"/>
        </w:rPr>
        <w:t>Notice</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Proposed</w:t>
      </w:r>
      <w:proofErr w:type="spellEnd"/>
      <w:r w:rsidRPr="004549B5">
        <w:rPr>
          <w:i/>
          <w:sz w:val="20"/>
          <w:szCs w:val="20"/>
        </w:rPr>
        <w:t xml:space="preserve"> </w:t>
      </w:r>
      <w:proofErr w:type="spellStart"/>
      <w:r w:rsidRPr="004549B5">
        <w:rPr>
          <w:i/>
          <w:sz w:val="20"/>
          <w:szCs w:val="20"/>
        </w:rPr>
        <w:t>Amendment</w:t>
      </w:r>
      <w:proofErr w:type="spellEnd"/>
      <w:r w:rsidRPr="004549B5">
        <w:rPr>
          <w:i/>
          <w:sz w:val="20"/>
          <w:szCs w:val="20"/>
        </w:rPr>
        <w:t xml:space="preserve"> 2017-05</w:t>
      </w:r>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 [cit. 30. 5. 2018]. Dostupné z: </w:t>
      </w:r>
      <w:hyperlink r:id="rId13" w:history="1">
        <w:r w:rsidRPr="004549B5">
          <w:rPr>
            <w:rStyle w:val="Hypertextovodkaz"/>
            <w:sz w:val="20"/>
            <w:szCs w:val="20"/>
          </w:rPr>
          <w:t>https://www.easa.europa.eu/sites/default/files/dfu/NPA%202017-05%20(A)_0.pdf</w:t>
        </w:r>
      </w:hyperlink>
    </w:p>
  </w:footnote>
  <w:footnote w:id="74">
    <w:p w14:paraId="0658DB0E" w14:textId="51D87D57" w:rsidR="009E6A7C" w:rsidRDefault="009E6A7C" w:rsidP="004549B5">
      <w:pPr>
        <w:pStyle w:val="Textpoznpodarou"/>
        <w:spacing w:before="0" w:beforeAutospacing="0" w:after="0" w:afterAutospacing="0" w:line="240" w:lineRule="auto"/>
      </w:pPr>
      <w:r w:rsidRPr="000D0355">
        <w:rPr>
          <w:rStyle w:val="Znakapoznpodarou"/>
          <w:sz w:val="20"/>
          <w:szCs w:val="20"/>
        </w:rPr>
        <w:footnoteRef/>
      </w:r>
      <w:r w:rsidRPr="000D0355">
        <w:rPr>
          <w:sz w:val="20"/>
          <w:szCs w:val="20"/>
        </w:rPr>
        <w:t xml:space="preserve"> </w:t>
      </w:r>
      <w:proofErr w:type="spellStart"/>
      <w:r w:rsidRPr="004549B5">
        <w:rPr>
          <w:i/>
          <w:sz w:val="20"/>
          <w:szCs w:val="20"/>
        </w:rPr>
        <w:t>Notice</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Proposed</w:t>
      </w:r>
      <w:proofErr w:type="spellEnd"/>
      <w:r w:rsidRPr="004549B5">
        <w:rPr>
          <w:i/>
          <w:sz w:val="20"/>
          <w:szCs w:val="20"/>
        </w:rPr>
        <w:t xml:space="preserve"> </w:t>
      </w:r>
      <w:proofErr w:type="spellStart"/>
      <w:r w:rsidRPr="004549B5">
        <w:rPr>
          <w:i/>
          <w:sz w:val="20"/>
          <w:szCs w:val="20"/>
        </w:rPr>
        <w:t>Amendment</w:t>
      </w:r>
      <w:proofErr w:type="spellEnd"/>
      <w:r w:rsidRPr="004549B5">
        <w:rPr>
          <w:i/>
          <w:sz w:val="20"/>
          <w:szCs w:val="20"/>
        </w:rPr>
        <w:t xml:space="preserve"> 2017-05</w:t>
      </w:r>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 [cit. 30. 5. 2018]. Dostupné z: </w:t>
      </w:r>
      <w:hyperlink r:id="rId14" w:history="1">
        <w:r w:rsidRPr="004549B5">
          <w:rPr>
            <w:rStyle w:val="Hypertextovodkaz"/>
            <w:sz w:val="20"/>
            <w:szCs w:val="20"/>
          </w:rPr>
          <w:t>https://www.easa.europa.eu/sites/default/files/dfu/NPA%202017-05%20(A)_0.pdf</w:t>
        </w:r>
      </w:hyperlink>
    </w:p>
  </w:footnote>
  <w:footnote w:id="75">
    <w:p w14:paraId="4296E437" w14:textId="14E7C3C7" w:rsidR="009E6A7C" w:rsidRPr="000D0355" w:rsidRDefault="009E6A7C" w:rsidP="004549B5">
      <w:pPr>
        <w:pStyle w:val="Textpoznpodarou"/>
        <w:tabs>
          <w:tab w:val="left" w:pos="4760"/>
        </w:tabs>
        <w:spacing w:before="0" w:beforeAutospacing="0" w:after="0" w:afterAutospacing="0" w:line="240" w:lineRule="auto"/>
        <w:rPr>
          <w:sz w:val="20"/>
          <w:szCs w:val="20"/>
        </w:rPr>
      </w:pPr>
      <w:r w:rsidRPr="000D0355">
        <w:rPr>
          <w:rStyle w:val="Znakapoznpodarou"/>
          <w:sz w:val="20"/>
          <w:szCs w:val="20"/>
        </w:rPr>
        <w:footnoteRef/>
      </w:r>
      <w:r w:rsidRPr="000D0355">
        <w:rPr>
          <w:sz w:val="20"/>
          <w:szCs w:val="20"/>
        </w:rPr>
        <w:t xml:space="preserve"> </w:t>
      </w:r>
      <w:proofErr w:type="spellStart"/>
      <w:r w:rsidRPr="004549B5">
        <w:rPr>
          <w:i/>
          <w:sz w:val="20"/>
          <w:szCs w:val="20"/>
        </w:rPr>
        <w:t>Notice</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Proposed</w:t>
      </w:r>
      <w:proofErr w:type="spellEnd"/>
      <w:r w:rsidRPr="004549B5">
        <w:rPr>
          <w:i/>
          <w:sz w:val="20"/>
          <w:szCs w:val="20"/>
        </w:rPr>
        <w:t xml:space="preserve"> </w:t>
      </w:r>
      <w:proofErr w:type="spellStart"/>
      <w:r w:rsidRPr="004549B5">
        <w:rPr>
          <w:i/>
          <w:sz w:val="20"/>
          <w:szCs w:val="20"/>
        </w:rPr>
        <w:t>Amendment</w:t>
      </w:r>
      <w:proofErr w:type="spellEnd"/>
      <w:r w:rsidRPr="004549B5">
        <w:rPr>
          <w:i/>
          <w:sz w:val="20"/>
          <w:szCs w:val="20"/>
        </w:rPr>
        <w:t xml:space="preserve"> 2017-05</w:t>
      </w:r>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 [cit. 30. 5. 2018]. Dostupné z: </w:t>
      </w:r>
      <w:hyperlink r:id="rId15" w:history="1">
        <w:r w:rsidRPr="004549B5">
          <w:rPr>
            <w:rStyle w:val="Hypertextovodkaz"/>
            <w:sz w:val="20"/>
            <w:szCs w:val="20"/>
          </w:rPr>
          <w:t>https://www.easa.europa.eu/sites/default/files/dfu/NPA%202017-05%20(A)_0.pdf</w:t>
        </w:r>
      </w:hyperlink>
    </w:p>
  </w:footnote>
  <w:footnote w:id="76">
    <w:p w14:paraId="343132E8" w14:textId="2E714D23" w:rsidR="009E6A7C" w:rsidRPr="000D0355" w:rsidRDefault="009E6A7C" w:rsidP="004549B5">
      <w:pPr>
        <w:pStyle w:val="Textpoznpodarou"/>
        <w:spacing w:before="0" w:beforeAutospacing="0" w:after="0" w:afterAutospacing="0" w:line="240" w:lineRule="auto"/>
        <w:rPr>
          <w:sz w:val="20"/>
          <w:szCs w:val="20"/>
        </w:rPr>
      </w:pPr>
      <w:r w:rsidRPr="000D0355">
        <w:rPr>
          <w:rStyle w:val="Znakapoznpodarou"/>
          <w:sz w:val="20"/>
          <w:szCs w:val="20"/>
        </w:rPr>
        <w:footnoteRef/>
      </w:r>
      <w:r w:rsidRPr="000D0355">
        <w:rPr>
          <w:sz w:val="20"/>
          <w:szCs w:val="20"/>
        </w:rPr>
        <w:t xml:space="preserve"> </w:t>
      </w:r>
      <w:proofErr w:type="spellStart"/>
      <w:r w:rsidRPr="004549B5">
        <w:rPr>
          <w:i/>
          <w:sz w:val="20"/>
          <w:szCs w:val="20"/>
        </w:rPr>
        <w:t>Notice</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Proposed</w:t>
      </w:r>
      <w:proofErr w:type="spellEnd"/>
      <w:r w:rsidRPr="004549B5">
        <w:rPr>
          <w:i/>
          <w:sz w:val="20"/>
          <w:szCs w:val="20"/>
        </w:rPr>
        <w:t xml:space="preserve"> </w:t>
      </w:r>
      <w:proofErr w:type="spellStart"/>
      <w:r w:rsidRPr="004549B5">
        <w:rPr>
          <w:i/>
          <w:sz w:val="20"/>
          <w:szCs w:val="20"/>
        </w:rPr>
        <w:t>Amendment</w:t>
      </w:r>
      <w:proofErr w:type="spellEnd"/>
      <w:r w:rsidRPr="004549B5">
        <w:rPr>
          <w:i/>
          <w:sz w:val="20"/>
          <w:szCs w:val="20"/>
        </w:rPr>
        <w:t xml:space="preserve"> 2017-05</w:t>
      </w:r>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 [cit. 30. 5. 2018]. Dostupné z: </w:t>
      </w:r>
      <w:hyperlink r:id="rId16" w:history="1">
        <w:r w:rsidRPr="004549B5">
          <w:rPr>
            <w:rStyle w:val="Hypertextovodkaz"/>
            <w:sz w:val="20"/>
            <w:szCs w:val="20"/>
          </w:rPr>
          <w:t>https://www.easa.europa.eu/sites/default/files/dfu/NPA%202017-05%20(A)_0.pdf</w:t>
        </w:r>
      </w:hyperlink>
    </w:p>
  </w:footnote>
  <w:footnote w:id="77">
    <w:p w14:paraId="795B68B4" w14:textId="2E75BA15" w:rsidR="009E6A7C" w:rsidRPr="0015099C" w:rsidRDefault="009E6A7C" w:rsidP="001504F9">
      <w:pPr>
        <w:pStyle w:val="Textpoznpodarou"/>
        <w:spacing w:before="0" w:beforeAutospacing="0" w:after="0" w:afterAutospacing="0" w:line="240" w:lineRule="auto"/>
        <w:rPr>
          <w:sz w:val="20"/>
          <w:szCs w:val="20"/>
        </w:rPr>
      </w:pPr>
      <w:r w:rsidRPr="000D0355">
        <w:rPr>
          <w:rStyle w:val="Znakapoznpodarou"/>
          <w:sz w:val="20"/>
          <w:szCs w:val="20"/>
        </w:rPr>
        <w:footnoteRef/>
      </w:r>
      <w:r w:rsidRPr="000D0355">
        <w:rPr>
          <w:sz w:val="20"/>
          <w:szCs w:val="20"/>
        </w:rPr>
        <w:t xml:space="preserve"> </w:t>
      </w:r>
      <w:proofErr w:type="spellStart"/>
      <w:r w:rsidRPr="004549B5">
        <w:rPr>
          <w:i/>
          <w:sz w:val="20"/>
          <w:szCs w:val="20"/>
        </w:rPr>
        <w:t>Introduction</w:t>
      </w:r>
      <w:proofErr w:type="spellEnd"/>
      <w:r w:rsidRPr="004549B5">
        <w:rPr>
          <w:i/>
          <w:sz w:val="20"/>
          <w:szCs w:val="20"/>
        </w:rPr>
        <w:t xml:space="preserve"> to </w:t>
      </w:r>
      <w:proofErr w:type="spellStart"/>
      <w:r w:rsidRPr="004549B5">
        <w:rPr>
          <w:i/>
          <w:sz w:val="20"/>
          <w:szCs w:val="20"/>
        </w:rPr>
        <w:t>of</w:t>
      </w:r>
      <w:proofErr w:type="spellEnd"/>
      <w:r w:rsidRPr="004549B5">
        <w:rPr>
          <w:i/>
          <w:sz w:val="20"/>
          <w:szCs w:val="20"/>
        </w:rPr>
        <w:t xml:space="preserve"> a regulátory </w:t>
      </w:r>
      <w:proofErr w:type="spellStart"/>
      <w:r w:rsidRPr="004549B5">
        <w:rPr>
          <w:i/>
          <w:sz w:val="20"/>
          <w:szCs w:val="20"/>
        </w:rPr>
        <w:t>framwork</w:t>
      </w:r>
      <w:proofErr w:type="spellEnd"/>
      <w:r w:rsidRPr="004549B5">
        <w:rPr>
          <w:i/>
          <w:sz w:val="20"/>
          <w:szCs w:val="20"/>
        </w:rPr>
        <w:t xml:space="preserve"> </w:t>
      </w:r>
      <w:proofErr w:type="spellStart"/>
      <w:r w:rsidRPr="004549B5">
        <w:rPr>
          <w:i/>
          <w:sz w:val="20"/>
          <w:szCs w:val="20"/>
        </w:rPr>
        <w:t>for</w:t>
      </w:r>
      <w:proofErr w:type="spellEnd"/>
      <w:r w:rsidRPr="004549B5">
        <w:rPr>
          <w:i/>
          <w:sz w:val="20"/>
          <w:szCs w:val="20"/>
        </w:rPr>
        <w:t xml:space="preserve"> </w:t>
      </w:r>
      <w:proofErr w:type="spellStart"/>
      <w:r w:rsidRPr="004549B5">
        <w:rPr>
          <w:i/>
          <w:sz w:val="20"/>
          <w:szCs w:val="20"/>
        </w:rPr>
        <w:t>the</w:t>
      </w:r>
      <w:proofErr w:type="spellEnd"/>
      <w:r w:rsidRPr="004549B5">
        <w:rPr>
          <w:i/>
          <w:sz w:val="20"/>
          <w:szCs w:val="20"/>
        </w:rPr>
        <w:t xml:space="preserve"> </w:t>
      </w:r>
      <w:proofErr w:type="spellStart"/>
      <w:r w:rsidRPr="004549B5">
        <w:rPr>
          <w:i/>
          <w:sz w:val="20"/>
          <w:szCs w:val="20"/>
        </w:rPr>
        <w:t>operation</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unmaned</w:t>
      </w:r>
      <w:proofErr w:type="spellEnd"/>
      <w:r w:rsidRPr="004549B5">
        <w:rPr>
          <w:i/>
          <w:sz w:val="20"/>
          <w:szCs w:val="20"/>
        </w:rPr>
        <w:t xml:space="preserve"> </w:t>
      </w:r>
      <w:proofErr w:type="spellStart"/>
      <w:r w:rsidRPr="004549B5">
        <w:rPr>
          <w:i/>
          <w:sz w:val="20"/>
          <w:szCs w:val="20"/>
        </w:rPr>
        <w:t>aircraft</w:t>
      </w:r>
      <w:proofErr w:type="spellEnd"/>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[cit. 30. 5. 2018]. Dostupné z: </w:t>
      </w:r>
      <w:hyperlink r:id="rId17" w:history="1">
        <w:r w:rsidRPr="004549B5">
          <w:rPr>
            <w:rStyle w:val="Hypertextovodkaz"/>
            <w:sz w:val="20"/>
            <w:szCs w:val="20"/>
          </w:rPr>
          <w:t>https://www.easa.europa.eu/sites/default/files/dfu/Introduction%20of%20a%20regulatory%20framework%20for%20the%20operation%20of%20unmanned%20aircraft.pdf</w:t>
        </w:r>
      </w:hyperlink>
    </w:p>
  </w:footnote>
  <w:footnote w:id="78">
    <w:p w14:paraId="1C4FC03D" w14:textId="7B3312A2" w:rsidR="009E6A7C" w:rsidRPr="000D0355" w:rsidRDefault="009E6A7C" w:rsidP="001504F9">
      <w:pPr>
        <w:pStyle w:val="Textpoznpodarou"/>
        <w:spacing w:before="0" w:beforeAutospacing="0" w:after="0" w:afterAutospacing="0" w:line="240" w:lineRule="auto"/>
        <w:rPr>
          <w:sz w:val="20"/>
          <w:szCs w:val="20"/>
        </w:rPr>
      </w:pPr>
      <w:r w:rsidRPr="0015099C">
        <w:rPr>
          <w:rStyle w:val="Znakapoznpodarou"/>
          <w:sz w:val="20"/>
          <w:szCs w:val="20"/>
        </w:rPr>
        <w:footnoteRef/>
      </w:r>
      <w:r w:rsidRPr="0015099C">
        <w:rPr>
          <w:sz w:val="20"/>
          <w:szCs w:val="20"/>
        </w:rPr>
        <w:t xml:space="preserve"> </w:t>
      </w:r>
      <w:proofErr w:type="spellStart"/>
      <w:r w:rsidRPr="004549B5">
        <w:rPr>
          <w:i/>
          <w:sz w:val="20"/>
          <w:szCs w:val="20"/>
        </w:rPr>
        <w:t>Introduction</w:t>
      </w:r>
      <w:proofErr w:type="spellEnd"/>
      <w:r w:rsidRPr="004549B5">
        <w:rPr>
          <w:i/>
          <w:sz w:val="20"/>
          <w:szCs w:val="20"/>
        </w:rPr>
        <w:t xml:space="preserve"> to </w:t>
      </w:r>
      <w:proofErr w:type="spellStart"/>
      <w:r w:rsidRPr="004549B5">
        <w:rPr>
          <w:i/>
          <w:sz w:val="20"/>
          <w:szCs w:val="20"/>
        </w:rPr>
        <w:t>of</w:t>
      </w:r>
      <w:proofErr w:type="spellEnd"/>
      <w:r w:rsidRPr="004549B5">
        <w:rPr>
          <w:i/>
          <w:sz w:val="20"/>
          <w:szCs w:val="20"/>
        </w:rPr>
        <w:t xml:space="preserve"> a regulátory </w:t>
      </w:r>
      <w:proofErr w:type="spellStart"/>
      <w:r w:rsidRPr="004549B5">
        <w:rPr>
          <w:i/>
          <w:sz w:val="20"/>
          <w:szCs w:val="20"/>
        </w:rPr>
        <w:t>framwork</w:t>
      </w:r>
      <w:proofErr w:type="spellEnd"/>
      <w:r w:rsidRPr="004549B5">
        <w:rPr>
          <w:i/>
          <w:sz w:val="20"/>
          <w:szCs w:val="20"/>
        </w:rPr>
        <w:t xml:space="preserve"> </w:t>
      </w:r>
      <w:proofErr w:type="spellStart"/>
      <w:r w:rsidRPr="004549B5">
        <w:rPr>
          <w:i/>
          <w:sz w:val="20"/>
          <w:szCs w:val="20"/>
        </w:rPr>
        <w:t>for</w:t>
      </w:r>
      <w:proofErr w:type="spellEnd"/>
      <w:r w:rsidRPr="004549B5">
        <w:rPr>
          <w:i/>
          <w:sz w:val="20"/>
          <w:szCs w:val="20"/>
        </w:rPr>
        <w:t xml:space="preserve"> </w:t>
      </w:r>
      <w:proofErr w:type="spellStart"/>
      <w:r w:rsidRPr="004549B5">
        <w:rPr>
          <w:i/>
          <w:sz w:val="20"/>
          <w:szCs w:val="20"/>
        </w:rPr>
        <w:t>the</w:t>
      </w:r>
      <w:proofErr w:type="spellEnd"/>
      <w:r w:rsidRPr="004549B5">
        <w:rPr>
          <w:i/>
          <w:sz w:val="20"/>
          <w:szCs w:val="20"/>
        </w:rPr>
        <w:t xml:space="preserve"> </w:t>
      </w:r>
      <w:proofErr w:type="spellStart"/>
      <w:r w:rsidRPr="004549B5">
        <w:rPr>
          <w:i/>
          <w:sz w:val="20"/>
          <w:szCs w:val="20"/>
        </w:rPr>
        <w:t>operation</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unmaned</w:t>
      </w:r>
      <w:proofErr w:type="spellEnd"/>
      <w:r w:rsidRPr="004549B5">
        <w:rPr>
          <w:i/>
          <w:sz w:val="20"/>
          <w:szCs w:val="20"/>
        </w:rPr>
        <w:t xml:space="preserve"> </w:t>
      </w:r>
      <w:proofErr w:type="spellStart"/>
      <w:r w:rsidRPr="004549B5">
        <w:rPr>
          <w:i/>
          <w:sz w:val="20"/>
          <w:szCs w:val="20"/>
        </w:rPr>
        <w:t>aircraft</w:t>
      </w:r>
      <w:proofErr w:type="spellEnd"/>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[cit. 30. 5. 2018]. Dostupné z: </w:t>
      </w:r>
      <w:hyperlink r:id="rId18" w:history="1">
        <w:r w:rsidRPr="004549B5">
          <w:rPr>
            <w:rStyle w:val="Hypertextovodkaz"/>
            <w:sz w:val="20"/>
            <w:szCs w:val="20"/>
          </w:rPr>
          <w:t>https://www.easa.europa.eu/sites/default/files/dfu/Introduction%20of%20a%20regulatory%20framework%20for%20the%20operation%20of%20unmanned%20aircraft.pdf</w:t>
        </w:r>
      </w:hyperlink>
    </w:p>
  </w:footnote>
  <w:footnote w:id="79">
    <w:p w14:paraId="47FA222E" w14:textId="1C06F03E" w:rsidR="009E6A7C" w:rsidRPr="000D0355" w:rsidRDefault="009E6A7C" w:rsidP="001504F9">
      <w:pPr>
        <w:pStyle w:val="Textpoznpodarou"/>
        <w:spacing w:before="0" w:beforeAutospacing="0" w:after="0" w:afterAutospacing="0" w:line="240" w:lineRule="auto"/>
        <w:rPr>
          <w:sz w:val="20"/>
          <w:szCs w:val="20"/>
        </w:rPr>
      </w:pPr>
      <w:r w:rsidRPr="000D0355">
        <w:rPr>
          <w:rStyle w:val="Znakapoznpodarou"/>
          <w:sz w:val="20"/>
          <w:szCs w:val="20"/>
        </w:rPr>
        <w:footnoteRef/>
      </w:r>
      <w:r w:rsidRPr="000D0355">
        <w:rPr>
          <w:sz w:val="20"/>
          <w:szCs w:val="20"/>
        </w:rPr>
        <w:t xml:space="preserve"> </w:t>
      </w:r>
      <w:proofErr w:type="spellStart"/>
      <w:r w:rsidRPr="004549B5">
        <w:rPr>
          <w:i/>
          <w:sz w:val="20"/>
          <w:szCs w:val="20"/>
        </w:rPr>
        <w:t>Notice</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Proposed</w:t>
      </w:r>
      <w:proofErr w:type="spellEnd"/>
      <w:r w:rsidRPr="004549B5">
        <w:rPr>
          <w:i/>
          <w:sz w:val="20"/>
          <w:szCs w:val="20"/>
        </w:rPr>
        <w:t xml:space="preserve"> </w:t>
      </w:r>
      <w:proofErr w:type="spellStart"/>
      <w:r w:rsidRPr="004549B5">
        <w:rPr>
          <w:i/>
          <w:sz w:val="20"/>
          <w:szCs w:val="20"/>
        </w:rPr>
        <w:t>Amendment</w:t>
      </w:r>
      <w:proofErr w:type="spellEnd"/>
      <w:r w:rsidRPr="004549B5">
        <w:rPr>
          <w:i/>
          <w:sz w:val="20"/>
          <w:szCs w:val="20"/>
        </w:rPr>
        <w:t xml:space="preserve"> 2017-05</w:t>
      </w:r>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 [cit. 30. 5. 2018]. Dostupné z: </w:t>
      </w:r>
      <w:hyperlink r:id="rId19" w:history="1">
        <w:r w:rsidRPr="004549B5">
          <w:rPr>
            <w:rStyle w:val="Hypertextovodkaz"/>
            <w:sz w:val="20"/>
            <w:szCs w:val="20"/>
          </w:rPr>
          <w:t>https://www.easa.europa.eu/sites/default/files/dfu/NPA%202017-05%20(A)_0.pdf</w:t>
        </w:r>
      </w:hyperlink>
    </w:p>
  </w:footnote>
  <w:footnote w:id="80">
    <w:p w14:paraId="6F3D233D" w14:textId="69FA31FD" w:rsidR="009E6A7C" w:rsidRPr="000D0355" w:rsidRDefault="009E6A7C" w:rsidP="001504F9">
      <w:pPr>
        <w:pStyle w:val="Textpoznpodarou"/>
        <w:spacing w:before="0" w:beforeAutospacing="0" w:after="0" w:afterAutospacing="0" w:line="240" w:lineRule="auto"/>
        <w:rPr>
          <w:sz w:val="20"/>
          <w:szCs w:val="20"/>
        </w:rPr>
      </w:pPr>
      <w:r w:rsidRPr="000D0355">
        <w:rPr>
          <w:rStyle w:val="Znakapoznpodarou"/>
          <w:sz w:val="20"/>
          <w:szCs w:val="20"/>
        </w:rPr>
        <w:footnoteRef/>
      </w:r>
      <w:r w:rsidRPr="000D0355">
        <w:rPr>
          <w:sz w:val="20"/>
          <w:szCs w:val="20"/>
        </w:rPr>
        <w:t xml:space="preserve"> </w:t>
      </w:r>
      <w:proofErr w:type="spellStart"/>
      <w:r w:rsidRPr="004549B5">
        <w:rPr>
          <w:i/>
          <w:sz w:val="20"/>
          <w:szCs w:val="20"/>
        </w:rPr>
        <w:t>Notice</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Proposed</w:t>
      </w:r>
      <w:proofErr w:type="spellEnd"/>
      <w:r w:rsidRPr="004549B5">
        <w:rPr>
          <w:i/>
          <w:sz w:val="20"/>
          <w:szCs w:val="20"/>
        </w:rPr>
        <w:t xml:space="preserve"> </w:t>
      </w:r>
      <w:proofErr w:type="spellStart"/>
      <w:r w:rsidRPr="004549B5">
        <w:rPr>
          <w:i/>
          <w:sz w:val="20"/>
          <w:szCs w:val="20"/>
        </w:rPr>
        <w:t>Amendment</w:t>
      </w:r>
      <w:proofErr w:type="spellEnd"/>
      <w:r w:rsidRPr="004549B5">
        <w:rPr>
          <w:i/>
          <w:sz w:val="20"/>
          <w:szCs w:val="20"/>
        </w:rPr>
        <w:t xml:space="preserve"> 2017-05</w:t>
      </w:r>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 [cit. 30. 5. 2018]. Dostupné z: </w:t>
      </w:r>
      <w:hyperlink r:id="rId20" w:history="1">
        <w:r w:rsidRPr="004549B5">
          <w:rPr>
            <w:rStyle w:val="Hypertextovodkaz"/>
            <w:sz w:val="20"/>
            <w:szCs w:val="20"/>
          </w:rPr>
          <w:t>https://www.easa.europa.eu/sites/default/files/dfu/NPA%202017-05%20(A)_0.pdf</w:t>
        </w:r>
      </w:hyperlink>
    </w:p>
  </w:footnote>
  <w:footnote w:id="81">
    <w:p w14:paraId="38B71AD5" w14:textId="204DB4C8" w:rsidR="009E6A7C" w:rsidRPr="006A3ADD" w:rsidRDefault="009E6A7C" w:rsidP="001504F9">
      <w:pPr>
        <w:pStyle w:val="Textpoznpodarou"/>
        <w:spacing w:before="0" w:beforeAutospacing="0" w:after="0" w:afterAutospacing="0" w:line="240" w:lineRule="auto"/>
      </w:pPr>
      <w:r w:rsidRPr="000D0355">
        <w:rPr>
          <w:rStyle w:val="Znakapoznpodarou"/>
          <w:sz w:val="20"/>
          <w:szCs w:val="20"/>
        </w:rPr>
        <w:footnoteRef/>
      </w:r>
      <w:r w:rsidRPr="000D0355">
        <w:rPr>
          <w:sz w:val="20"/>
          <w:szCs w:val="20"/>
        </w:rPr>
        <w:t xml:space="preserve"> </w:t>
      </w:r>
      <w:proofErr w:type="spellStart"/>
      <w:r w:rsidRPr="004549B5">
        <w:rPr>
          <w:i/>
          <w:sz w:val="20"/>
          <w:szCs w:val="20"/>
        </w:rPr>
        <w:t>Notice</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Proposed</w:t>
      </w:r>
      <w:proofErr w:type="spellEnd"/>
      <w:r w:rsidRPr="004549B5">
        <w:rPr>
          <w:i/>
          <w:sz w:val="20"/>
          <w:szCs w:val="20"/>
        </w:rPr>
        <w:t xml:space="preserve"> </w:t>
      </w:r>
      <w:proofErr w:type="spellStart"/>
      <w:r w:rsidRPr="004549B5">
        <w:rPr>
          <w:i/>
          <w:sz w:val="20"/>
          <w:szCs w:val="20"/>
        </w:rPr>
        <w:t>Amendment</w:t>
      </w:r>
      <w:proofErr w:type="spellEnd"/>
      <w:r w:rsidRPr="004549B5">
        <w:rPr>
          <w:i/>
          <w:sz w:val="20"/>
          <w:szCs w:val="20"/>
        </w:rPr>
        <w:t xml:space="preserve"> 2017-05</w:t>
      </w:r>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 [cit. 30. 5. 2018]. Dostupné z: </w:t>
      </w:r>
      <w:hyperlink r:id="rId21" w:history="1">
        <w:r w:rsidRPr="004549B5">
          <w:rPr>
            <w:rStyle w:val="Hypertextovodkaz"/>
            <w:sz w:val="20"/>
            <w:szCs w:val="20"/>
          </w:rPr>
          <w:t>https://www.easa.europa.eu/sites/default/files/dfu/NPA%202017-05%20(A)_0.pdf</w:t>
        </w:r>
      </w:hyperlink>
    </w:p>
  </w:footnote>
  <w:footnote w:id="82">
    <w:p w14:paraId="36D6FEB8" w14:textId="62A00ADC" w:rsidR="009E6A7C" w:rsidRPr="000D0355" w:rsidRDefault="009E6A7C" w:rsidP="001504F9">
      <w:pPr>
        <w:pStyle w:val="Textpoznpodarou"/>
        <w:spacing w:before="0" w:beforeAutospacing="0" w:after="0" w:afterAutospacing="0" w:line="240" w:lineRule="auto"/>
        <w:rPr>
          <w:sz w:val="20"/>
          <w:szCs w:val="20"/>
        </w:rPr>
      </w:pPr>
      <w:r w:rsidRPr="000D0355">
        <w:rPr>
          <w:rStyle w:val="Znakapoznpodarou"/>
          <w:sz w:val="20"/>
          <w:szCs w:val="20"/>
        </w:rPr>
        <w:footnoteRef/>
      </w:r>
      <w:r w:rsidRPr="000D0355">
        <w:rPr>
          <w:sz w:val="20"/>
          <w:szCs w:val="20"/>
        </w:rPr>
        <w:t xml:space="preserve"> </w:t>
      </w:r>
      <w:proofErr w:type="spellStart"/>
      <w:r w:rsidRPr="004549B5">
        <w:rPr>
          <w:i/>
          <w:sz w:val="20"/>
          <w:szCs w:val="20"/>
        </w:rPr>
        <w:t>Notice</w:t>
      </w:r>
      <w:proofErr w:type="spellEnd"/>
      <w:r w:rsidRPr="004549B5">
        <w:rPr>
          <w:i/>
          <w:sz w:val="20"/>
          <w:szCs w:val="20"/>
        </w:rPr>
        <w:t xml:space="preserve"> </w:t>
      </w:r>
      <w:proofErr w:type="spellStart"/>
      <w:r w:rsidRPr="004549B5">
        <w:rPr>
          <w:i/>
          <w:sz w:val="20"/>
          <w:szCs w:val="20"/>
        </w:rPr>
        <w:t>of</w:t>
      </w:r>
      <w:proofErr w:type="spellEnd"/>
      <w:r w:rsidRPr="004549B5">
        <w:rPr>
          <w:i/>
          <w:sz w:val="20"/>
          <w:szCs w:val="20"/>
        </w:rPr>
        <w:t xml:space="preserve"> </w:t>
      </w:r>
      <w:proofErr w:type="spellStart"/>
      <w:r w:rsidRPr="004549B5">
        <w:rPr>
          <w:i/>
          <w:sz w:val="20"/>
          <w:szCs w:val="20"/>
        </w:rPr>
        <w:t>Proposed</w:t>
      </w:r>
      <w:proofErr w:type="spellEnd"/>
      <w:r w:rsidRPr="004549B5">
        <w:rPr>
          <w:i/>
          <w:sz w:val="20"/>
          <w:szCs w:val="20"/>
        </w:rPr>
        <w:t xml:space="preserve"> </w:t>
      </w:r>
      <w:proofErr w:type="spellStart"/>
      <w:r w:rsidRPr="004549B5">
        <w:rPr>
          <w:i/>
          <w:sz w:val="20"/>
          <w:szCs w:val="20"/>
        </w:rPr>
        <w:t>Amendment</w:t>
      </w:r>
      <w:proofErr w:type="spellEnd"/>
      <w:r w:rsidRPr="004549B5">
        <w:rPr>
          <w:i/>
          <w:sz w:val="20"/>
          <w:szCs w:val="20"/>
        </w:rPr>
        <w:t xml:space="preserve"> 2017-05</w:t>
      </w:r>
      <w:r w:rsidRPr="004549B5">
        <w:rPr>
          <w:sz w:val="20"/>
          <w:szCs w:val="20"/>
        </w:rPr>
        <w:t xml:space="preserve"> [online]. </w:t>
      </w:r>
      <w:proofErr w:type="spellStart"/>
      <w:r w:rsidRPr="004549B5">
        <w:rPr>
          <w:sz w:val="20"/>
          <w:szCs w:val="20"/>
        </w:rPr>
        <w:t>Cologne</w:t>
      </w:r>
      <w:proofErr w:type="spellEnd"/>
      <w:r w:rsidRPr="004549B5">
        <w:rPr>
          <w:sz w:val="20"/>
          <w:szCs w:val="20"/>
        </w:rPr>
        <w:t xml:space="preserve">: </w:t>
      </w:r>
      <w:proofErr w:type="spellStart"/>
      <w:r w:rsidRPr="004549B5">
        <w:rPr>
          <w:sz w:val="20"/>
          <w:szCs w:val="20"/>
        </w:rPr>
        <w:t>European</w:t>
      </w:r>
      <w:proofErr w:type="spellEnd"/>
      <w:r w:rsidRPr="004549B5">
        <w:rPr>
          <w:sz w:val="20"/>
          <w:szCs w:val="20"/>
        </w:rPr>
        <w:t xml:space="preserve"> </w:t>
      </w:r>
      <w:proofErr w:type="spellStart"/>
      <w:r w:rsidRPr="004549B5">
        <w:rPr>
          <w:sz w:val="20"/>
          <w:szCs w:val="20"/>
        </w:rPr>
        <w:t>Aviation</w:t>
      </w:r>
      <w:proofErr w:type="spellEnd"/>
      <w:r w:rsidRPr="004549B5">
        <w:rPr>
          <w:sz w:val="20"/>
          <w:szCs w:val="20"/>
        </w:rPr>
        <w:t xml:space="preserve"> </w:t>
      </w:r>
      <w:proofErr w:type="spellStart"/>
      <w:r w:rsidRPr="004549B5">
        <w:rPr>
          <w:sz w:val="20"/>
          <w:szCs w:val="20"/>
        </w:rPr>
        <w:t>Safety</w:t>
      </w:r>
      <w:proofErr w:type="spellEnd"/>
      <w:r w:rsidRPr="004549B5">
        <w:rPr>
          <w:sz w:val="20"/>
          <w:szCs w:val="20"/>
        </w:rPr>
        <w:t xml:space="preserve"> </w:t>
      </w:r>
      <w:proofErr w:type="spellStart"/>
      <w:r w:rsidRPr="004549B5">
        <w:rPr>
          <w:sz w:val="20"/>
          <w:szCs w:val="20"/>
        </w:rPr>
        <w:t>Agency</w:t>
      </w:r>
      <w:proofErr w:type="spellEnd"/>
      <w:r w:rsidRPr="004549B5">
        <w:rPr>
          <w:sz w:val="20"/>
          <w:szCs w:val="20"/>
        </w:rPr>
        <w:t>, 2017.</w:t>
      </w:r>
      <w:r w:rsidRPr="004549B5">
        <w:rPr>
          <w:i/>
          <w:sz w:val="20"/>
          <w:szCs w:val="20"/>
        </w:rPr>
        <w:t xml:space="preserve"> </w:t>
      </w:r>
      <w:r w:rsidRPr="004549B5">
        <w:rPr>
          <w:sz w:val="20"/>
          <w:szCs w:val="20"/>
        </w:rPr>
        <w:t xml:space="preserve"> [cit. 30. 5. 2018]. Dostupné z: </w:t>
      </w:r>
      <w:hyperlink r:id="rId22" w:history="1">
        <w:r w:rsidRPr="004549B5">
          <w:rPr>
            <w:rStyle w:val="Hypertextovodkaz"/>
            <w:sz w:val="20"/>
            <w:szCs w:val="20"/>
          </w:rPr>
          <w:t>https://www.easa.europa.eu/sites/default/files/dfu/NPA%202017-05%20(A)_0.pdf</w:t>
        </w:r>
      </w:hyperlink>
    </w:p>
  </w:footnote>
  <w:footnote w:id="83">
    <w:p w14:paraId="2BCC3C11" w14:textId="68E75251" w:rsidR="009E6A7C" w:rsidRDefault="009E6A7C" w:rsidP="001504F9">
      <w:pPr>
        <w:pStyle w:val="Textpoznpodarou"/>
        <w:spacing w:before="0" w:beforeAutospacing="0" w:after="0" w:afterAutospacing="0" w:line="240" w:lineRule="auto"/>
      </w:pPr>
      <w:r>
        <w:rPr>
          <w:rStyle w:val="Znakapoznpodarou"/>
        </w:rPr>
        <w:footnoteRef/>
      </w:r>
      <w:r>
        <w:t xml:space="preserve"> </w:t>
      </w:r>
      <w:r w:rsidRPr="008F0F7D">
        <w:rPr>
          <w:sz w:val="20"/>
          <w:szCs w:val="20"/>
        </w:rPr>
        <w:t xml:space="preserve">Preambule </w:t>
      </w:r>
      <w:r>
        <w:rPr>
          <w:sz w:val="20"/>
          <w:szCs w:val="20"/>
        </w:rPr>
        <w:t>Předpisu</w:t>
      </w:r>
      <w:r w:rsidRPr="008F0F7D">
        <w:rPr>
          <w:sz w:val="20"/>
          <w:szCs w:val="20"/>
        </w:rPr>
        <w:t xml:space="preserve"> č. 147/1947 Sb., Úmluva o mezinárodním civilním letectví ze 7. prosince 1944 (Chicagská úmluva)</w:t>
      </w:r>
      <w:r>
        <w:rPr>
          <w:sz w:val="20"/>
          <w:szCs w:val="20"/>
        </w:rPr>
        <w:t>.</w:t>
      </w:r>
    </w:p>
  </w:footnote>
  <w:footnote w:id="84">
    <w:p w14:paraId="080BA4E6" w14:textId="6C8566D5" w:rsidR="009E6A7C" w:rsidRDefault="009E6A7C" w:rsidP="001504F9">
      <w:pPr>
        <w:pStyle w:val="Textpoznpodarou"/>
        <w:spacing w:before="0" w:beforeAutospacing="0" w:after="0" w:afterAutospacing="0" w:line="240" w:lineRule="auto"/>
      </w:pPr>
      <w:r>
        <w:rPr>
          <w:rStyle w:val="Znakapoznpodarou"/>
        </w:rPr>
        <w:footnoteRef/>
      </w:r>
      <w:r>
        <w:t xml:space="preserve"> </w:t>
      </w:r>
      <w:r w:rsidRPr="00505923">
        <w:rPr>
          <w:sz w:val="20"/>
        </w:rPr>
        <w:t>Komentář k čl. 10</w:t>
      </w:r>
      <w:r>
        <w:rPr>
          <w:sz w:val="20"/>
        </w:rPr>
        <w:t xml:space="preserve"> Ústavy</w:t>
      </w:r>
      <w:r w:rsidRPr="00505923">
        <w:rPr>
          <w:sz w:val="20"/>
        </w:rPr>
        <w:t xml:space="preserve">. </w:t>
      </w:r>
      <w:r w:rsidRPr="003C018B">
        <w:rPr>
          <w:sz w:val="20"/>
        </w:rPr>
        <w:t xml:space="preserve">KLÍMA, Karel et. al. </w:t>
      </w:r>
      <w:r w:rsidRPr="003C018B">
        <w:rPr>
          <w:i/>
          <w:sz w:val="20"/>
        </w:rPr>
        <w:t>Komentář k Ústavě a Listině</w:t>
      </w:r>
      <w:r w:rsidRPr="003C018B">
        <w:rPr>
          <w:sz w:val="20"/>
        </w:rPr>
        <w:t xml:space="preserve">. </w:t>
      </w:r>
      <w:r w:rsidRPr="00A9679F">
        <w:rPr>
          <w:sz w:val="20"/>
        </w:rPr>
        <w:t>2. vyd. Plzeň: Aleš Čeněk, 2009</w:t>
      </w:r>
      <w:r>
        <w:rPr>
          <w:sz w:val="20"/>
        </w:rPr>
        <w:t xml:space="preserve">. </w:t>
      </w:r>
      <w:r w:rsidRPr="00505923">
        <w:rPr>
          <w:sz w:val="20"/>
        </w:rPr>
        <w:t>Str. 123.</w:t>
      </w:r>
    </w:p>
  </w:footnote>
  <w:footnote w:id="85">
    <w:p w14:paraId="33D0207B" w14:textId="21398618" w:rsidR="009E6A7C" w:rsidRDefault="009E6A7C" w:rsidP="001504F9">
      <w:pPr>
        <w:pStyle w:val="Textpoznpodarou"/>
        <w:spacing w:before="0" w:beforeAutospacing="0" w:after="0" w:afterAutospacing="0" w:line="240" w:lineRule="auto"/>
      </w:pPr>
      <w:r>
        <w:rPr>
          <w:rStyle w:val="Znakapoznpodarou"/>
        </w:rPr>
        <w:footnoteRef/>
      </w:r>
      <w:r>
        <w:t xml:space="preserve"> </w:t>
      </w:r>
      <w:r w:rsidRPr="00180285">
        <w:rPr>
          <w:sz w:val="20"/>
          <w:szCs w:val="18"/>
        </w:rPr>
        <w:t xml:space="preserve">ANNEX 2. </w:t>
      </w:r>
      <w:r w:rsidRPr="00180285">
        <w:rPr>
          <w:i/>
          <w:sz w:val="20"/>
          <w:szCs w:val="18"/>
        </w:rPr>
        <w:t>Úmluva o mezinárodním civilním letectví ze 7. prosince 1944 (Chicagská úmluva)</w:t>
      </w:r>
      <w:r w:rsidRPr="00180285">
        <w:rPr>
          <w:sz w:val="20"/>
          <w:szCs w:val="18"/>
        </w:rPr>
        <w:t>.</w:t>
      </w:r>
    </w:p>
  </w:footnote>
  <w:footnote w:id="86">
    <w:p w14:paraId="4F99EB9A" w14:textId="34CD9298" w:rsidR="009E6A7C" w:rsidRDefault="009E6A7C" w:rsidP="001504F9">
      <w:pPr>
        <w:pStyle w:val="Textpoznpodarou"/>
        <w:spacing w:before="0" w:beforeAutospacing="0" w:after="0" w:afterAutospacing="0" w:line="240" w:lineRule="auto"/>
      </w:pPr>
      <w:r>
        <w:rPr>
          <w:rStyle w:val="Znakapoznpodarou"/>
        </w:rPr>
        <w:footnoteRef/>
      </w:r>
      <w:r>
        <w:t xml:space="preserve"> </w:t>
      </w:r>
      <w:r w:rsidRPr="008F0F7D">
        <w:rPr>
          <w:sz w:val="20"/>
          <w:szCs w:val="20"/>
        </w:rPr>
        <w:t>Čl.</w:t>
      </w:r>
      <w:r>
        <w:rPr>
          <w:sz w:val="20"/>
          <w:szCs w:val="20"/>
        </w:rPr>
        <w:t xml:space="preserve"> </w:t>
      </w:r>
      <w:r w:rsidRPr="008F0F7D">
        <w:rPr>
          <w:sz w:val="20"/>
          <w:szCs w:val="20"/>
        </w:rPr>
        <w:t xml:space="preserve">8 </w:t>
      </w:r>
      <w:r>
        <w:rPr>
          <w:sz w:val="20"/>
          <w:szCs w:val="20"/>
        </w:rPr>
        <w:t>Předpisu</w:t>
      </w:r>
      <w:r w:rsidRPr="008F0F7D">
        <w:rPr>
          <w:sz w:val="20"/>
          <w:szCs w:val="20"/>
        </w:rPr>
        <w:t xml:space="preserve"> č. 147/1947 Sb., Úmluva o mezinárodním civilním letectví ze 7. prosince 1944 (Chicagská úmluva)</w:t>
      </w:r>
      <w:r>
        <w:rPr>
          <w:sz w:val="20"/>
          <w:szCs w:val="20"/>
        </w:rPr>
        <w:t>.</w:t>
      </w:r>
    </w:p>
  </w:footnote>
  <w:footnote w:id="87">
    <w:p w14:paraId="03E56CEE" w14:textId="70FFB3D6" w:rsidR="009E6A7C" w:rsidRDefault="009E6A7C" w:rsidP="001504F9">
      <w:pPr>
        <w:pStyle w:val="Textpoznpodarou"/>
        <w:spacing w:before="0" w:beforeAutospacing="0" w:after="0" w:afterAutospacing="0" w:line="240" w:lineRule="auto"/>
      </w:pPr>
      <w:r>
        <w:rPr>
          <w:rStyle w:val="Znakapoznpodarou"/>
        </w:rPr>
        <w:footnoteRef/>
      </w:r>
      <w:r>
        <w:t xml:space="preserve"> </w:t>
      </w:r>
      <w:r w:rsidRPr="008F0F7D">
        <w:rPr>
          <w:sz w:val="20"/>
          <w:szCs w:val="20"/>
        </w:rPr>
        <w:t xml:space="preserve">Čl. 12 </w:t>
      </w:r>
      <w:r>
        <w:rPr>
          <w:sz w:val="20"/>
          <w:szCs w:val="20"/>
        </w:rPr>
        <w:t>Předpisu</w:t>
      </w:r>
      <w:r w:rsidRPr="008F0F7D">
        <w:rPr>
          <w:sz w:val="20"/>
          <w:szCs w:val="20"/>
        </w:rPr>
        <w:t xml:space="preserve"> č. 147/1947 Sb., Úmluva o mezinárodním civilním letectví ze 7. prosince 1944 (Chicagská úmluva)</w:t>
      </w:r>
      <w:r>
        <w:rPr>
          <w:sz w:val="20"/>
          <w:szCs w:val="20"/>
        </w:rPr>
        <w:t>.</w:t>
      </w:r>
    </w:p>
  </w:footnote>
  <w:footnote w:id="88">
    <w:p w14:paraId="0523D832" w14:textId="1FE27C75" w:rsidR="009E6A7C" w:rsidRDefault="009E6A7C" w:rsidP="001504F9">
      <w:pPr>
        <w:pStyle w:val="Textpoznpodarou"/>
        <w:spacing w:before="0" w:beforeAutospacing="0" w:after="0" w:afterAutospacing="0"/>
      </w:pPr>
      <w:r>
        <w:rPr>
          <w:rStyle w:val="Znakapoznpodarou"/>
        </w:rPr>
        <w:footnoteRef/>
      </w:r>
      <w:r w:rsidRPr="001504F9">
        <w:rPr>
          <w:sz w:val="20"/>
          <w:szCs w:val="20"/>
        </w:rPr>
        <w:t xml:space="preserve"> </w:t>
      </w:r>
      <w:proofErr w:type="spellStart"/>
      <w:r w:rsidRPr="009829E2">
        <w:rPr>
          <w:i/>
          <w:sz w:val="20"/>
          <w:szCs w:val="20"/>
        </w:rPr>
        <w:t>What’s</w:t>
      </w:r>
      <w:proofErr w:type="spellEnd"/>
      <w:r w:rsidRPr="009829E2">
        <w:rPr>
          <w:i/>
          <w:sz w:val="20"/>
          <w:szCs w:val="20"/>
        </w:rPr>
        <w:t xml:space="preserve"> JARUS</w:t>
      </w:r>
      <w:r w:rsidRPr="001504F9">
        <w:rPr>
          <w:sz w:val="20"/>
          <w:szCs w:val="20"/>
        </w:rPr>
        <w:t xml:space="preserve"> [online]. JARUS, 2018. [cit. 30. 5. 2018]. Dostupné z: </w:t>
      </w:r>
      <w:hyperlink r:id="rId23" w:history="1">
        <w:r w:rsidRPr="001504F9">
          <w:rPr>
            <w:rStyle w:val="Hypertextovodkaz"/>
            <w:sz w:val="20"/>
            <w:szCs w:val="20"/>
          </w:rPr>
          <w:t>http://jarus-rpas.org</w:t>
        </w:r>
      </w:hyperlink>
      <w:r w:rsidRPr="001504F9">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2B203" w14:textId="77777777" w:rsidR="009E6A7C" w:rsidRPr="00825B26" w:rsidRDefault="009E6A7C" w:rsidP="0011047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E0479"/>
    <w:multiLevelType w:val="multilevel"/>
    <w:tmpl w:val="72E41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7802DE"/>
    <w:multiLevelType w:val="multilevel"/>
    <w:tmpl w:val="57468E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A802B62"/>
    <w:multiLevelType w:val="hybridMultilevel"/>
    <w:tmpl w:val="44E2E444"/>
    <w:lvl w:ilvl="0" w:tplc="CFA68A6E">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D5010F9"/>
    <w:multiLevelType w:val="hybridMultilevel"/>
    <w:tmpl w:val="21204140"/>
    <w:lvl w:ilvl="0" w:tplc="33D28F04">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EDD1064"/>
    <w:multiLevelType w:val="multilevel"/>
    <w:tmpl w:val="07627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7261A9"/>
    <w:multiLevelType w:val="multilevel"/>
    <w:tmpl w:val="B31CED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DEA6FAC"/>
    <w:multiLevelType w:val="multilevel"/>
    <w:tmpl w:val="EEE8F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D87185"/>
    <w:multiLevelType w:val="multilevel"/>
    <w:tmpl w:val="AC2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FB287C"/>
    <w:multiLevelType w:val="multilevel"/>
    <w:tmpl w:val="B97C6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7E3D00"/>
    <w:multiLevelType w:val="multilevel"/>
    <w:tmpl w:val="45425F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8336FE7"/>
    <w:multiLevelType w:val="hybridMultilevel"/>
    <w:tmpl w:val="EA2AD3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BDB1901"/>
    <w:multiLevelType w:val="multilevel"/>
    <w:tmpl w:val="5DBED18E"/>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DA0122F"/>
    <w:multiLevelType w:val="hybridMultilevel"/>
    <w:tmpl w:val="A412F04A"/>
    <w:lvl w:ilvl="0" w:tplc="59E2935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4683C0E"/>
    <w:multiLevelType w:val="multilevel"/>
    <w:tmpl w:val="327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293E6D"/>
    <w:multiLevelType w:val="multilevel"/>
    <w:tmpl w:val="2E165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1336FF"/>
    <w:multiLevelType w:val="multilevel"/>
    <w:tmpl w:val="3E780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F62229"/>
    <w:multiLevelType w:val="multilevel"/>
    <w:tmpl w:val="41000F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A780DF8"/>
    <w:multiLevelType w:val="hybridMultilevel"/>
    <w:tmpl w:val="A2BECD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CCD15F3"/>
    <w:multiLevelType w:val="hybridMultilevel"/>
    <w:tmpl w:val="6A9EA6F8"/>
    <w:lvl w:ilvl="0" w:tplc="A72A83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DA97F31"/>
    <w:multiLevelType w:val="hybridMultilevel"/>
    <w:tmpl w:val="457E7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10"/>
  </w:num>
  <w:num w:numId="4">
    <w:abstractNumId w:val="12"/>
  </w:num>
  <w:num w:numId="5">
    <w:abstractNumId w:val="11"/>
  </w:num>
  <w:num w:numId="6">
    <w:abstractNumId w:val="5"/>
  </w:num>
  <w:num w:numId="7">
    <w:abstractNumId w:val="1"/>
  </w:num>
  <w:num w:numId="8">
    <w:abstractNumId w:val="9"/>
  </w:num>
  <w:num w:numId="9">
    <w:abstractNumId w:val="6"/>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
  </w:num>
  <w:num w:numId="13">
    <w:abstractNumId w:val="3"/>
  </w:num>
  <w:num w:numId="14">
    <w:abstractNumId w:val="18"/>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8"/>
  </w:num>
  <w:num w:numId="20">
    <w:abstractNumId w:val="4"/>
  </w:num>
  <w:num w:numId="21">
    <w:abstractNumId w:val="0"/>
  </w:num>
  <w:num w:numId="22">
    <w:abstractNumId w:val="1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A24"/>
    <w:rsid w:val="000130C9"/>
    <w:rsid w:val="00013509"/>
    <w:rsid w:val="00030B76"/>
    <w:rsid w:val="0003170B"/>
    <w:rsid w:val="000317B7"/>
    <w:rsid w:val="00034A28"/>
    <w:rsid w:val="00044CAF"/>
    <w:rsid w:val="00054A41"/>
    <w:rsid w:val="000573DC"/>
    <w:rsid w:val="000713CB"/>
    <w:rsid w:val="00072760"/>
    <w:rsid w:val="00073FB3"/>
    <w:rsid w:val="000761E8"/>
    <w:rsid w:val="000774C7"/>
    <w:rsid w:val="00095FED"/>
    <w:rsid w:val="0009600A"/>
    <w:rsid w:val="000A41A2"/>
    <w:rsid w:val="000B1E51"/>
    <w:rsid w:val="000B6194"/>
    <w:rsid w:val="000D0355"/>
    <w:rsid w:val="000E2E59"/>
    <w:rsid w:val="000E3E1D"/>
    <w:rsid w:val="000E69CC"/>
    <w:rsid w:val="000F2295"/>
    <w:rsid w:val="00101A66"/>
    <w:rsid w:val="00101FC2"/>
    <w:rsid w:val="001034A4"/>
    <w:rsid w:val="00106D7F"/>
    <w:rsid w:val="00110472"/>
    <w:rsid w:val="001212EF"/>
    <w:rsid w:val="00121518"/>
    <w:rsid w:val="00124B85"/>
    <w:rsid w:val="00132698"/>
    <w:rsid w:val="0014294B"/>
    <w:rsid w:val="00142B74"/>
    <w:rsid w:val="001504F9"/>
    <w:rsid w:val="0015099C"/>
    <w:rsid w:val="001521B3"/>
    <w:rsid w:val="001544DA"/>
    <w:rsid w:val="00154E34"/>
    <w:rsid w:val="00167CAE"/>
    <w:rsid w:val="00180285"/>
    <w:rsid w:val="00182ED2"/>
    <w:rsid w:val="00187ECA"/>
    <w:rsid w:val="00196493"/>
    <w:rsid w:val="001A08A1"/>
    <w:rsid w:val="001A114C"/>
    <w:rsid w:val="001B53D8"/>
    <w:rsid w:val="001C2A37"/>
    <w:rsid w:val="001C5186"/>
    <w:rsid w:val="001C5F07"/>
    <w:rsid w:val="001D2F7E"/>
    <w:rsid w:val="001E4024"/>
    <w:rsid w:val="001F00E9"/>
    <w:rsid w:val="001F418A"/>
    <w:rsid w:val="002127A3"/>
    <w:rsid w:val="0021481C"/>
    <w:rsid w:val="00215F95"/>
    <w:rsid w:val="00220908"/>
    <w:rsid w:val="00222F55"/>
    <w:rsid w:val="00222FAA"/>
    <w:rsid w:val="00223903"/>
    <w:rsid w:val="00227115"/>
    <w:rsid w:val="00230742"/>
    <w:rsid w:val="0023097B"/>
    <w:rsid w:val="00232586"/>
    <w:rsid w:val="002460EA"/>
    <w:rsid w:val="00260524"/>
    <w:rsid w:val="0026161A"/>
    <w:rsid w:val="00262498"/>
    <w:rsid w:val="00273678"/>
    <w:rsid w:val="00273B6D"/>
    <w:rsid w:val="00277BE6"/>
    <w:rsid w:val="002811F6"/>
    <w:rsid w:val="00281C73"/>
    <w:rsid w:val="00283F5D"/>
    <w:rsid w:val="002A1DB9"/>
    <w:rsid w:val="002A28DD"/>
    <w:rsid w:val="002A40AD"/>
    <w:rsid w:val="002A77E8"/>
    <w:rsid w:val="002B5BA1"/>
    <w:rsid w:val="002D3D9C"/>
    <w:rsid w:val="002E05D6"/>
    <w:rsid w:val="002E4923"/>
    <w:rsid w:val="002F1194"/>
    <w:rsid w:val="00303BC7"/>
    <w:rsid w:val="00305E51"/>
    <w:rsid w:val="003076A9"/>
    <w:rsid w:val="003103AD"/>
    <w:rsid w:val="0031081B"/>
    <w:rsid w:val="003153DE"/>
    <w:rsid w:val="00322D86"/>
    <w:rsid w:val="003277A2"/>
    <w:rsid w:val="00333AFF"/>
    <w:rsid w:val="00336CAF"/>
    <w:rsid w:val="00342CE0"/>
    <w:rsid w:val="00343B4E"/>
    <w:rsid w:val="00352751"/>
    <w:rsid w:val="00352802"/>
    <w:rsid w:val="003636C0"/>
    <w:rsid w:val="00365D1E"/>
    <w:rsid w:val="00387E80"/>
    <w:rsid w:val="00391776"/>
    <w:rsid w:val="0039576E"/>
    <w:rsid w:val="003A08CA"/>
    <w:rsid w:val="003A6A24"/>
    <w:rsid w:val="003A70E5"/>
    <w:rsid w:val="003B5705"/>
    <w:rsid w:val="003C018B"/>
    <w:rsid w:val="003C30AD"/>
    <w:rsid w:val="003D088D"/>
    <w:rsid w:val="003D45B8"/>
    <w:rsid w:val="003E005F"/>
    <w:rsid w:val="003E379F"/>
    <w:rsid w:val="003E3A56"/>
    <w:rsid w:val="003E5D55"/>
    <w:rsid w:val="003E746E"/>
    <w:rsid w:val="00400038"/>
    <w:rsid w:val="0040635D"/>
    <w:rsid w:val="00406E59"/>
    <w:rsid w:val="00407CCB"/>
    <w:rsid w:val="0042269A"/>
    <w:rsid w:val="00427C23"/>
    <w:rsid w:val="00435F2B"/>
    <w:rsid w:val="004366CC"/>
    <w:rsid w:val="00437DC2"/>
    <w:rsid w:val="00450CD6"/>
    <w:rsid w:val="004526AB"/>
    <w:rsid w:val="004549B5"/>
    <w:rsid w:val="00460EA9"/>
    <w:rsid w:val="004631B9"/>
    <w:rsid w:val="00464639"/>
    <w:rsid w:val="004759CF"/>
    <w:rsid w:val="00485EB6"/>
    <w:rsid w:val="0049044C"/>
    <w:rsid w:val="00496CF0"/>
    <w:rsid w:val="00497762"/>
    <w:rsid w:val="004A41C1"/>
    <w:rsid w:val="004B1172"/>
    <w:rsid w:val="004C197B"/>
    <w:rsid w:val="004D1B08"/>
    <w:rsid w:val="004D4443"/>
    <w:rsid w:val="004E16E2"/>
    <w:rsid w:val="004E31A8"/>
    <w:rsid w:val="004E41ED"/>
    <w:rsid w:val="004E6C4A"/>
    <w:rsid w:val="004F0B1D"/>
    <w:rsid w:val="004F1455"/>
    <w:rsid w:val="004F2A26"/>
    <w:rsid w:val="004F3AC0"/>
    <w:rsid w:val="004F5E5F"/>
    <w:rsid w:val="004F60FE"/>
    <w:rsid w:val="004F7CCE"/>
    <w:rsid w:val="00505923"/>
    <w:rsid w:val="00533BDF"/>
    <w:rsid w:val="005348E2"/>
    <w:rsid w:val="00543F36"/>
    <w:rsid w:val="005442B0"/>
    <w:rsid w:val="00561117"/>
    <w:rsid w:val="00563BE6"/>
    <w:rsid w:val="005728AA"/>
    <w:rsid w:val="00574161"/>
    <w:rsid w:val="00576286"/>
    <w:rsid w:val="00576DA7"/>
    <w:rsid w:val="00577BEB"/>
    <w:rsid w:val="00585AE1"/>
    <w:rsid w:val="00586399"/>
    <w:rsid w:val="00595B5D"/>
    <w:rsid w:val="005A73D0"/>
    <w:rsid w:val="005B3528"/>
    <w:rsid w:val="005C34BA"/>
    <w:rsid w:val="005C513D"/>
    <w:rsid w:val="005D1354"/>
    <w:rsid w:val="005D6807"/>
    <w:rsid w:val="005D6A22"/>
    <w:rsid w:val="005D7BF5"/>
    <w:rsid w:val="005E31BC"/>
    <w:rsid w:val="00601D06"/>
    <w:rsid w:val="006021C6"/>
    <w:rsid w:val="00602464"/>
    <w:rsid w:val="00603733"/>
    <w:rsid w:val="00607B17"/>
    <w:rsid w:val="00607D06"/>
    <w:rsid w:val="00611989"/>
    <w:rsid w:val="00611B46"/>
    <w:rsid w:val="00620933"/>
    <w:rsid w:val="006307EE"/>
    <w:rsid w:val="006331F3"/>
    <w:rsid w:val="00642581"/>
    <w:rsid w:val="00652426"/>
    <w:rsid w:val="00654118"/>
    <w:rsid w:val="00656E39"/>
    <w:rsid w:val="0066303C"/>
    <w:rsid w:val="006713D1"/>
    <w:rsid w:val="0067172F"/>
    <w:rsid w:val="00683C20"/>
    <w:rsid w:val="00690CD4"/>
    <w:rsid w:val="006953BE"/>
    <w:rsid w:val="00697C8B"/>
    <w:rsid w:val="006A0DFA"/>
    <w:rsid w:val="006A3ADD"/>
    <w:rsid w:val="006A575C"/>
    <w:rsid w:val="006A7556"/>
    <w:rsid w:val="006A76C0"/>
    <w:rsid w:val="006C5365"/>
    <w:rsid w:val="006C5485"/>
    <w:rsid w:val="006C548D"/>
    <w:rsid w:val="006D004E"/>
    <w:rsid w:val="006D0AA8"/>
    <w:rsid w:val="006D4C29"/>
    <w:rsid w:val="006E0175"/>
    <w:rsid w:val="006E6D13"/>
    <w:rsid w:val="00702326"/>
    <w:rsid w:val="00715D75"/>
    <w:rsid w:val="00722455"/>
    <w:rsid w:val="00734118"/>
    <w:rsid w:val="00734EEB"/>
    <w:rsid w:val="00737096"/>
    <w:rsid w:val="00741BB2"/>
    <w:rsid w:val="007524D5"/>
    <w:rsid w:val="0075423E"/>
    <w:rsid w:val="00755A20"/>
    <w:rsid w:val="0076317D"/>
    <w:rsid w:val="00770337"/>
    <w:rsid w:val="00784851"/>
    <w:rsid w:val="00784DEE"/>
    <w:rsid w:val="00790586"/>
    <w:rsid w:val="0079762F"/>
    <w:rsid w:val="007A0394"/>
    <w:rsid w:val="007A0955"/>
    <w:rsid w:val="007A212E"/>
    <w:rsid w:val="007B1B2B"/>
    <w:rsid w:val="007B303B"/>
    <w:rsid w:val="007C1D70"/>
    <w:rsid w:val="007C25EF"/>
    <w:rsid w:val="007C43FF"/>
    <w:rsid w:val="007D37EC"/>
    <w:rsid w:val="007D74B2"/>
    <w:rsid w:val="007E04E4"/>
    <w:rsid w:val="007E7193"/>
    <w:rsid w:val="007F61EE"/>
    <w:rsid w:val="007F7762"/>
    <w:rsid w:val="008111F6"/>
    <w:rsid w:val="00813129"/>
    <w:rsid w:val="008302DA"/>
    <w:rsid w:val="0083384C"/>
    <w:rsid w:val="008539D2"/>
    <w:rsid w:val="00853E6F"/>
    <w:rsid w:val="008577EC"/>
    <w:rsid w:val="00870A28"/>
    <w:rsid w:val="008727DE"/>
    <w:rsid w:val="00872F8E"/>
    <w:rsid w:val="00881166"/>
    <w:rsid w:val="00886500"/>
    <w:rsid w:val="00886613"/>
    <w:rsid w:val="008942A6"/>
    <w:rsid w:val="008A04BC"/>
    <w:rsid w:val="008D53EE"/>
    <w:rsid w:val="008D5B07"/>
    <w:rsid w:val="008E133A"/>
    <w:rsid w:val="008E1DCB"/>
    <w:rsid w:val="008F0EA1"/>
    <w:rsid w:val="008F0F7D"/>
    <w:rsid w:val="009040CB"/>
    <w:rsid w:val="00904A57"/>
    <w:rsid w:val="00911823"/>
    <w:rsid w:val="00913265"/>
    <w:rsid w:val="00925DFF"/>
    <w:rsid w:val="00930D41"/>
    <w:rsid w:val="009325A2"/>
    <w:rsid w:val="00932EED"/>
    <w:rsid w:val="00934353"/>
    <w:rsid w:val="00942256"/>
    <w:rsid w:val="009435C7"/>
    <w:rsid w:val="009462AC"/>
    <w:rsid w:val="00946FA5"/>
    <w:rsid w:val="0094700C"/>
    <w:rsid w:val="00950E0F"/>
    <w:rsid w:val="00953541"/>
    <w:rsid w:val="00954727"/>
    <w:rsid w:val="00957182"/>
    <w:rsid w:val="0096156D"/>
    <w:rsid w:val="00971652"/>
    <w:rsid w:val="0097291C"/>
    <w:rsid w:val="00976F0D"/>
    <w:rsid w:val="00977200"/>
    <w:rsid w:val="009829E2"/>
    <w:rsid w:val="00987910"/>
    <w:rsid w:val="0099491D"/>
    <w:rsid w:val="00994D27"/>
    <w:rsid w:val="009A443D"/>
    <w:rsid w:val="009B268C"/>
    <w:rsid w:val="009B2874"/>
    <w:rsid w:val="009B7A15"/>
    <w:rsid w:val="009D2A6C"/>
    <w:rsid w:val="009D2B64"/>
    <w:rsid w:val="009E61E8"/>
    <w:rsid w:val="009E6A7C"/>
    <w:rsid w:val="009F12A6"/>
    <w:rsid w:val="009F33FF"/>
    <w:rsid w:val="00A17434"/>
    <w:rsid w:val="00A1773E"/>
    <w:rsid w:val="00A265B9"/>
    <w:rsid w:val="00A44DB4"/>
    <w:rsid w:val="00A45CB2"/>
    <w:rsid w:val="00A57D52"/>
    <w:rsid w:val="00A71CAC"/>
    <w:rsid w:val="00A76E39"/>
    <w:rsid w:val="00A92F5F"/>
    <w:rsid w:val="00A93E43"/>
    <w:rsid w:val="00A958DE"/>
    <w:rsid w:val="00A959AD"/>
    <w:rsid w:val="00A9679F"/>
    <w:rsid w:val="00AA4FB8"/>
    <w:rsid w:val="00AA6BBB"/>
    <w:rsid w:val="00AB554A"/>
    <w:rsid w:val="00AB58FF"/>
    <w:rsid w:val="00AB74B3"/>
    <w:rsid w:val="00AC4097"/>
    <w:rsid w:val="00AC439F"/>
    <w:rsid w:val="00AC75FF"/>
    <w:rsid w:val="00AD3BA3"/>
    <w:rsid w:val="00AE0FE0"/>
    <w:rsid w:val="00AE6F70"/>
    <w:rsid w:val="00AE7A6A"/>
    <w:rsid w:val="00AF0A50"/>
    <w:rsid w:val="00AF191F"/>
    <w:rsid w:val="00AF46B8"/>
    <w:rsid w:val="00AF775F"/>
    <w:rsid w:val="00B030E9"/>
    <w:rsid w:val="00B13F70"/>
    <w:rsid w:val="00B1794B"/>
    <w:rsid w:val="00B22C36"/>
    <w:rsid w:val="00B23102"/>
    <w:rsid w:val="00B25898"/>
    <w:rsid w:val="00B2759C"/>
    <w:rsid w:val="00B27AC7"/>
    <w:rsid w:val="00B32323"/>
    <w:rsid w:val="00B35D3D"/>
    <w:rsid w:val="00B42A54"/>
    <w:rsid w:val="00B52644"/>
    <w:rsid w:val="00B55634"/>
    <w:rsid w:val="00B64DDE"/>
    <w:rsid w:val="00B72280"/>
    <w:rsid w:val="00B8267A"/>
    <w:rsid w:val="00B96355"/>
    <w:rsid w:val="00BA28FD"/>
    <w:rsid w:val="00BA2F43"/>
    <w:rsid w:val="00BA4117"/>
    <w:rsid w:val="00BB5244"/>
    <w:rsid w:val="00BB6D5A"/>
    <w:rsid w:val="00BC3F2C"/>
    <w:rsid w:val="00BC7EC3"/>
    <w:rsid w:val="00BD2C80"/>
    <w:rsid w:val="00BD5DBC"/>
    <w:rsid w:val="00BE025B"/>
    <w:rsid w:val="00BE07C1"/>
    <w:rsid w:val="00BF5397"/>
    <w:rsid w:val="00BF6A36"/>
    <w:rsid w:val="00C0733A"/>
    <w:rsid w:val="00C131E2"/>
    <w:rsid w:val="00C17740"/>
    <w:rsid w:val="00C221D3"/>
    <w:rsid w:val="00C273F6"/>
    <w:rsid w:val="00C34125"/>
    <w:rsid w:val="00C35B9F"/>
    <w:rsid w:val="00C36692"/>
    <w:rsid w:val="00C414FD"/>
    <w:rsid w:val="00C5100C"/>
    <w:rsid w:val="00C537A7"/>
    <w:rsid w:val="00C54AD9"/>
    <w:rsid w:val="00C63683"/>
    <w:rsid w:val="00C644B3"/>
    <w:rsid w:val="00C67F0A"/>
    <w:rsid w:val="00C753F1"/>
    <w:rsid w:val="00C817DE"/>
    <w:rsid w:val="00C84F13"/>
    <w:rsid w:val="00C925C0"/>
    <w:rsid w:val="00C9317D"/>
    <w:rsid w:val="00CA00AA"/>
    <w:rsid w:val="00CA1138"/>
    <w:rsid w:val="00CC1A9B"/>
    <w:rsid w:val="00CC20D8"/>
    <w:rsid w:val="00CE1F4A"/>
    <w:rsid w:val="00CE2FE7"/>
    <w:rsid w:val="00CE437A"/>
    <w:rsid w:val="00CE62D1"/>
    <w:rsid w:val="00CF0F04"/>
    <w:rsid w:val="00CF77B1"/>
    <w:rsid w:val="00D1052D"/>
    <w:rsid w:val="00D14096"/>
    <w:rsid w:val="00D161F1"/>
    <w:rsid w:val="00D20371"/>
    <w:rsid w:val="00D21AE0"/>
    <w:rsid w:val="00D27D85"/>
    <w:rsid w:val="00D30E5A"/>
    <w:rsid w:val="00D34392"/>
    <w:rsid w:val="00D36D14"/>
    <w:rsid w:val="00D419F5"/>
    <w:rsid w:val="00D42E0D"/>
    <w:rsid w:val="00D470BB"/>
    <w:rsid w:val="00D53ACE"/>
    <w:rsid w:val="00D53CFF"/>
    <w:rsid w:val="00D57A3A"/>
    <w:rsid w:val="00D656E6"/>
    <w:rsid w:val="00D705CA"/>
    <w:rsid w:val="00D75960"/>
    <w:rsid w:val="00D8029C"/>
    <w:rsid w:val="00D81166"/>
    <w:rsid w:val="00D8321D"/>
    <w:rsid w:val="00D9232C"/>
    <w:rsid w:val="00DA449B"/>
    <w:rsid w:val="00DA4CA0"/>
    <w:rsid w:val="00DA5AD9"/>
    <w:rsid w:val="00DB4959"/>
    <w:rsid w:val="00DD18CF"/>
    <w:rsid w:val="00DD26C1"/>
    <w:rsid w:val="00DD2868"/>
    <w:rsid w:val="00DD39B8"/>
    <w:rsid w:val="00DE1ADE"/>
    <w:rsid w:val="00DF37CE"/>
    <w:rsid w:val="00E038F5"/>
    <w:rsid w:val="00E074E4"/>
    <w:rsid w:val="00E11EDC"/>
    <w:rsid w:val="00E15B6C"/>
    <w:rsid w:val="00E233EC"/>
    <w:rsid w:val="00E35786"/>
    <w:rsid w:val="00E50EF1"/>
    <w:rsid w:val="00E53E11"/>
    <w:rsid w:val="00E578FC"/>
    <w:rsid w:val="00E61897"/>
    <w:rsid w:val="00E64F4C"/>
    <w:rsid w:val="00E72E9D"/>
    <w:rsid w:val="00E759C8"/>
    <w:rsid w:val="00E75B29"/>
    <w:rsid w:val="00E77D74"/>
    <w:rsid w:val="00E85593"/>
    <w:rsid w:val="00E94E8E"/>
    <w:rsid w:val="00E953B3"/>
    <w:rsid w:val="00EA5CDC"/>
    <w:rsid w:val="00EB196C"/>
    <w:rsid w:val="00EB1B76"/>
    <w:rsid w:val="00EC4372"/>
    <w:rsid w:val="00ED42FA"/>
    <w:rsid w:val="00ED6100"/>
    <w:rsid w:val="00EE44E0"/>
    <w:rsid w:val="00EE6D25"/>
    <w:rsid w:val="00EE7007"/>
    <w:rsid w:val="00EE7358"/>
    <w:rsid w:val="00F0270A"/>
    <w:rsid w:val="00F04052"/>
    <w:rsid w:val="00F04490"/>
    <w:rsid w:val="00F04A03"/>
    <w:rsid w:val="00F11BF2"/>
    <w:rsid w:val="00F12C47"/>
    <w:rsid w:val="00F1394E"/>
    <w:rsid w:val="00F2005E"/>
    <w:rsid w:val="00F27505"/>
    <w:rsid w:val="00F3737D"/>
    <w:rsid w:val="00F51B7D"/>
    <w:rsid w:val="00F52821"/>
    <w:rsid w:val="00F60BD6"/>
    <w:rsid w:val="00F62965"/>
    <w:rsid w:val="00F64181"/>
    <w:rsid w:val="00F67D9C"/>
    <w:rsid w:val="00F733E0"/>
    <w:rsid w:val="00F80B21"/>
    <w:rsid w:val="00F876FE"/>
    <w:rsid w:val="00F95539"/>
    <w:rsid w:val="00FA12CA"/>
    <w:rsid w:val="00FC12F8"/>
    <w:rsid w:val="00FC6E48"/>
    <w:rsid w:val="00FD2BE9"/>
    <w:rsid w:val="00FE4CD0"/>
    <w:rsid w:val="00FF469F"/>
    <w:rsid w:val="00FF69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2062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110472"/>
    <w:pPr>
      <w:spacing w:before="100" w:beforeAutospacing="1" w:after="100" w:afterAutospacing="1" w:line="360" w:lineRule="auto"/>
      <w:jc w:val="both"/>
    </w:pPr>
    <w:rPr>
      <w:rFonts w:ascii="Cambria" w:hAnsi="Cambria"/>
    </w:rPr>
  </w:style>
  <w:style w:type="paragraph" w:styleId="Nadpis1">
    <w:name w:val="heading 1"/>
    <w:basedOn w:val="Normln"/>
    <w:next w:val="Normln"/>
    <w:link w:val="Nadpis1Char"/>
    <w:uiPriority w:val="9"/>
    <w:qFormat/>
    <w:rsid w:val="00110472"/>
    <w:pPr>
      <w:keepNext/>
      <w:keepLines/>
      <w:numPr>
        <w:numId w:val="5"/>
      </w:numPr>
      <w:ind w:left="357" w:hanging="357"/>
      <w:jc w:val="center"/>
      <w:outlineLvl w:val="0"/>
    </w:pPr>
    <w:rPr>
      <w:rFonts w:eastAsiaTheme="majorEastAsia" w:cstheme="majorBidi"/>
      <w:b/>
      <w:color w:val="000000" w:themeColor="text1"/>
      <w:sz w:val="32"/>
      <w:szCs w:val="32"/>
    </w:rPr>
  </w:style>
  <w:style w:type="paragraph" w:styleId="Nadpis2">
    <w:name w:val="heading 2"/>
    <w:basedOn w:val="Normln"/>
    <w:next w:val="Normln"/>
    <w:link w:val="Nadpis2Char"/>
    <w:uiPriority w:val="9"/>
    <w:unhideWhenUsed/>
    <w:qFormat/>
    <w:rsid w:val="00110472"/>
    <w:pPr>
      <w:keepNext/>
      <w:keepLines/>
      <w:numPr>
        <w:ilvl w:val="1"/>
        <w:numId w:val="5"/>
      </w:numPr>
      <w:ind w:left="788" w:hanging="431"/>
      <w:outlineLvl w:val="1"/>
    </w:pPr>
    <w:rPr>
      <w:rFonts w:eastAsiaTheme="majorEastAsia" w:cstheme="majorBidi"/>
      <w:b/>
      <w:color w:val="000000" w:themeColor="text1"/>
      <w:sz w:val="26"/>
      <w:szCs w:val="26"/>
    </w:rPr>
  </w:style>
  <w:style w:type="paragraph" w:styleId="Nadpis3">
    <w:name w:val="heading 3"/>
    <w:basedOn w:val="Normln"/>
    <w:next w:val="Normln"/>
    <w:link w:val="Nadpis3Char"/>
    <w:uiPriority w:val="9"/>
    <w:unhideWhenUsed/>
    <w:qFormat/>
    <w:rsid w:val="00110472"/>
    <w:pPr>
      <w:keepNext/>
      <w:keepLines/>
      <w:outlineLvl w:val="2"/>
    </w:pPr>
    <w:rPr>
      <w:rFonts w:eastAsiaTheme="majorEastAsia" w:cstheme="majorBidi"/>
      <w:b/>
      <w:color w:val="000000" w:themeColor="text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10472"/>
    <w:rPr>
      <w:rFonts w:ascii="Cambria" w:eastAsiaTheme="majorEastAsia" w:hAnsi="Cambria" w:cstheme="majorBidi"/>
      <w:b/>
      <w:color w:val="000000" w:themeColor="text1"/>
      <w:sz w:val="32"/>
      <w:szCs w:val="32"/>
    </w:rPr>
  </w:style>
  <w:style w:type="paragraph" w:styleId="Odstavecseseznamem">
    <w:name w:val="List Paragraph"/>
    <w:basedOn w:val="Normln"/>
    <w:uiPriority w:val="34"/>
    <w:qFormat/>
    <w:rsid w:val="003277A2"/>
    <w:pPr>
      <w:ind w:left="720"/>
      <w:contextualSpacing/>
    </w:pPr>
  </w:style>
  <w:style w:type="character" w:styleId="Hypertextovodkaz">
    <w:name w:val="Hyperlink"/>
    <w:basedOn w:val="Standardnpsmoodstavce"/>
    <w:uiPriority w:val="99"/>
    <w:unhideWhenUsed/>
    <w:rsid w:val="006E6D13"/>
    <w:rPr>
      <w:color w:val="0563C1" w:themeColor="hyperlink"/>
      <w:u w:val="single"/>
    </w:rPr>
  </w:style>
  <w:style w:type="character" w:customStyle="1" w:styleId="Nadpis2Char">
    <w:name w:val="Nadpis 2 Char"/>
    <w:basedOn w:val="Standardnpsmoodstavce"/>
    <w:link w:val="Nadpis2"/>
    <w:uiPriority w:val="9"/>
    <w:rsid w:val="00110472"/>
    <w:rPr>
      <w:rFonts w:ascii="Cambria" w:eastAsiaTheme="majorEastAsia" w:hAnsi="Cambria" w:cstheme="majorBidi"/>
      <w:b/>
      <w:color w:val="000000" w:themeColor="text1"/>
      <w:sz w:val="26"/>
      <w:szCs w:val="26"/>
    </w:rPr>
  </w:style>
  <w:style w:type="character" w:customStyle="1" w:styleId="Nadpis3Char">
    <w:name w:val="Nadpis 3 Char"/>
    <w:basedOn w:val="Standardnpsmoodstavce"/>
    <w:link w:val="Nadpis3"/>
    <w:uiPriority w:val="9"/>
    <w:rsid w:val="00110472"/>
    <w:rPr>
      <w:rFonts w:ascii="Cambria" w:eastAsiaTheme="majorEastAsia" w:hAnsi="Cambria" w:cstheme="majorBidi"/>
      <w:b/>
      <w:color w:val="000000" w:themeColor="text1"/>
    </w:rPr>
  </w:style>
  <w:style w:type="paragraph" w:styleId="Textpoznpodarou">
    <w:name w:val="footnote text"/>
    <w:basedOn w:val="Normln"/>
    <w:link w:val="TextpoznpodarouChar"/>
    <w:uiPriority w:val="99"/>
    <w:unhideWhenUsed/>
    <w:rsid w:val="00A92F5F"/>
  </w:style>
  <w:style w:type="character" w:customStyle="1" w:styleId="TextpoznpodarouChar">
    <w:name w:val="Text pozn. pod čarou Char"/>
    <w:basedOn w:val="Standardnpsmoodstavce"/>
    <w:link w:val="Textpoznpodarou"/>
    <w:uiPriority w:val="99"/>
    <w:rsid w:val="00A92F5F"/>
  </w:style>
  <w:style w:type="character" w:styleId="Znakapoznpodarou">
    <w:name w:val="footnote reference"/>
    <w:basedOn w:val="Standardnpsmoodstavce"/>
    <w:uiPriority w:val="99"/>
    <w:unhideWhenUsed/>
    <w:rsid w:val="00A92F5F"/>
    <w:rPr>
      <w:vertAlign w:val="superscript"/>
    </w:rPr>
  </w:style>
  <w:style w:type="paragraph" w:styleId="Nadpisobsahu">
    <w:name w:val="TOC Heading"/>
    <w:basedOn w:val="Nadpis1"/>
    <w:next w:val="Normln"/>
    <w:uiPriority w:val="39"/>
    <w:unhideWhenUsed/>
    <w:qFormat/>
    <w:rsid w:val="00C131E2"/>
    <w:pPr>
      <w:numPr>
        <w:numId w:val="0"/>
      </w:numPr>
      <w:spacing w:before="480" w:beforeAutospacing="0" w:after="0" w:afterAutospacing="0" w:line="276" w:lineRule="auto"/>
      <w:jc w:val="left"/>
      <w:outlineLvl w:val="9"/>
    </w:pPr>
    <w:rPr>
      <w:bCs/>
      <w:color w:val="2F5496" w:themeColor="accent1" w:themeShade="BF"/>
      <w:sz w:val="28"/>
      <w:szCs w:val="28"/>
      <w:lang w:eastAsia="cs-CZ"/>
    </w:rPr>
  </w:style>
  <w:style w:type="paragraph" w:styleId="Obsah1">
    <w:name w:val="toc 1"/>
    <w:basedOn w:val="Normln"/>
    <w:next w:val="Normln"/>
    <w:autoRedefine/>
    <w:uiPriority w:val="39"/>
    <w:unhideWhenUsed/>
    <w:rsid w:val="00C131E2"/>
    <w:pPr>
      <w:spacing w:before="120"/>
    </w:pPr>
    <w:rPr>
      <w:b/>
      <w:bCs/>
      <w:caps/>
      <w:sz w:val="22"/>
      <w:szCs w:val="22"/>
    </w:rPr>
  </w:style>
  <w:style w:type="paragraph" w:styleId="Obsah2">
    <w:name w:val="toc 2"/>
    <w:basedOn w:val="Normln"/>
    <w:next w:val="Normln"/>
    <w:autoRedefine/>
    <w:uiPriority w:val="39"/>
    <w:unhideWhenUsed/>
    <w:rsid w:val="00C131E2"/>
    <w:pPr>
      <w:ind w:left="240"/>
    </w:pPr>
    <w:rPr>
      <w:smallCaps/>
      <w:sz w:val="22"/>
      <w:szCs w:val="22"/>
    </w:rPr>
  </w:style>
  <w:style w:type="paragraph" w:styleId="Obsah3">
    <w:name w:val="toc 3"/>
    <w:basedOn w:val="Normln"/>
    <w:next w:val="Normln"/>
    <w:autoRedefine/>
    <w:uiPriority w:val="39"/>
    <w:unhideWhenUsed/>
    <w:rsid w:val="00C131E2"/>
    <w:pPr>
      <w:ind w:left="480"/>
    </w:pPr>
    <w:rPr>
      <w:i/>
      <w:iCs/>
      <w:sz w:val="22"/>
      <w:szCs w:val="22"/>
    </w:rPr>
  </w:style>
  <w:style w:type="paragraph" w:styleId="Obsah4">
    <w:name w:val="toc 4"/>
    <w:basedOn w:val="Normln"/>
    <w:next w:val="Normln"/>
    <w:autoRedefine/>
    <w:uiPriority w:val="39"/>
    <w:semiHidden/>
    <w:unhideWhenUsed/>
    <w:rsid w:val="00C131E2"/>
    <w:pPr>
      <w:ind w:left="720"/>
    </w:pPr>
    <w:rPr>
      <w:sz w:val="18"/>
      <w:szCs w:val="18"/>
    </w:rPr>
  </w:style>
  <w:style w:type="paragraph" w:styleId="Obsah5">
    <w:name w:val="toc 5"/>
    <w:basedOn w:val="Normln"/>
    <w:next w:val="Normln"/>
    <w:autoRedefine/>
    <w:uiPriority w:val="39"/>
    <w:semiHidden/>
    <w:unhideWhenUsed/>
    <w:rsid w:val="00C131E2"/>
    <w:pPr>
      <w:ind w:left="960"/>
    </w:pPr>
    <w:rPr>
      <w:sz w:val="18"/>
      <w:szCs w:val="18"/>
    </w:rPr>
  </w:style>
  <w:style w:type="paragraph" w:styleId="Obsah6">
    <w:name w:val="toc 6"/>
    <w:basedOn w:val="Normln"/>
    <w:next w:val="Normln"/>
    <w:autoRedefine/>
    <w:uiPriority w:val="39"/>
    <w:semiHidden/>
    <w:unhideWhenUsed/>
    <w:rsid w:val="00C131E2"/>
    <w:pPr>
      <w:ind w:left="1200"/>
    </w:pPr>
    <w:rPr>
      <w:sz w:val="18"/>
      <w:szCs w:val="18"/>
    </w:rPr>
  </w:style>
  <w:style w:type="paragraph" w:styleId="Obsah7">
    <w:name w:val="toc 7"/>
    <w:basedOn w:val="Normln"/>
    <w:next w:val="Normln"/>
    <w:autoRedefine/>
    <w:uiPriority w:val="39"/>
    <w:semiHidden/>
    <w:unhideWhenUsed/>
    <w:rsid w:val="00C131E2"/>
    <w:pPr>
      <w:ind w:left="1440"/>
    </w:pPr>
    <w:rPr>
      <w:sz w:val="18"/>
      <w:szCs w:val="18"/>
    </w:rPr>
  </w:style>
  <w:style w:type="paragraph" w:styleId="Obsah8">
    <w:name w:val="toc 8"/>
    <w:basedOn w:val="Normln"/>
    <w:next w:val="Normln"/>
    <w:autoRedefine/>
    <w:uiPriority w:val="39"/>
    <w:semiHidden/>
    <w:unhideWhenUsed/>
    <w:rsid w:val="00C131E2"/>
    <w:pPr>
      <w:ind w:left="1680"/>
    </w:pPr>
    <w:rPr>
      <w:sz w:val="18"/>
      <w:szCs w:val="18"/>
    </w:rPr>
  </w:style>
  <w:style w:type="paragraph" w:styleId="Obsah9">
    <w:name w:val="toc 9"/>
    <w:basedOn w:val="Normln"/>
    <w:next w:val="Normln"/>
    <w:autoRedefine/>
    <w:uiPriority w:val="39"/>
    <w:semiHidden/>
    <w:unhideWhenUsed/>
    <w:rsid w:val="00C131E2"/>
    <w:pPr>
      <w:ind w:left="1920"/>
    </w:pPr>
    <w:rPr>
      <w:sz w:val="18"/>
      <w:szCs w:val="18"/>
    </w:rPr>
  </w:style>
  <w:style w:type="character" w:styleId="Nevyeenzmnka">
    <w:name w:val="Unresolved Mention"/>
    <w:basedOn w:val="Standardnpsmoodstavce"/>
    <w:uiPriority w:val="99"/>
    <w:rsid w:val="00FF469F"/>
    <w:rPr>
      <w:color w:val="808080"/>
      <w:shd w:val="clear" w:color="auto" w:fill="E6E6E6"/>
    </w:rPr>
  </w:style>
  <w:style w:type="paragraph" w:styleId="Zhlav">
    <w:name w:val="header"/>
    <w:basedOn w:val="Normln"/>
    <w:link w:val="ZhlavChar"/>
    <w:uiPriority w:val="99"/>
    <w:unhideWhenUsed/>
    <w:rsid w:val="00437DC2"/>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437DC2"/>
  </w:style>
  <w:style w:type="paragraph" w:styleId="Zpat">
    <w:name w:val="footer"/>
    <w:basedOn w:val="Normln"/>
    <w:link w:val="ZpatChar"/>
    <w:uiPriority w:val="99"/>
    <w:unhideWhenUsed/>
    <w:rsid w:val="00437DC2"/>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437DC2"/>
  </w:style>
  <w:style w:type="character" w:styleId="slostrnky">
    <w:name w:val="page number"/>
    <w:basedOn w:val="Standardnpsmoodstavce"/>
    <w:uiPriority w:val="99"/>
    <w:semiHidden/>
    <w:unhideWhenUsed/>
    <w:rsid w:val="00437DC2"/>
  </w:style>
  <w:style w:type="paragraph" w:customStyle="1" w:styleId="ZPZklad">
    <w:name w:val="ZP: Základ"/>
    <w:next w:val="ZPDalodstavce"/>
    <w:link w:val="ZPZkladChar"/>
    <w:rsid w:val="006713D1"/>
    <w:pPr>
      <w:spacing w:line="280" w:lineRule="atLeast"/>
      <w:jc w:val="both"/>
    </w:pPr>
    <w:rPr>
      <w:rFonts w:ascii="Cambria" w:eastAsia="Times New Roman" w:hAnsi="Cambria" w:cs="Times New Roman"/>
      <w:lang w:val="sk-SK" w:eastAsia="cs-CZ"/>
    </w:rPr>
  </w:style>
  <w:style w:type="paragraph" w:customStyle="1" w:styleId="ZPDalodstavce">
    <w:name w:val="ZP: Další odstavce"/>
    <w:basedOn w:val="ZPZklad"/>
    <w:link w:val="ZPDalodstavceChar"/>
    <w:qFormat/>
    <w:rsid w:val="006713D1"/>
    <w:pPr>
      <w:ind w:firstLine="482"/>
    </w:pPr>
  </w:style>
  <w:style w:type="character" w:customStyle="1" w:styleId="ZPDalodstavceChar">
    <w:name w:val="ZP: Další odstavce Char"/>
    <w:basedOn w:val="ZPZkladChar"/>
    <w:link w:val="ZPDalodstavce"/>
    <w:rsid w:val="006713D1"/>
    <w:rPr>
      <w:rFonts w:ascii="Cambria" w:eastAsia="Times New Roman" w:hAnsi="Cambria" w:cs="Times New Roman"/>
      <w:lang w:val="sk-SK" w:eastAsia="cs-CZ"/>
    </w:rPr>
  </w:style>
  <w:style w:type="character" w:customStyle="1" w:styleId="ZPZkladChar">
    <w:name w:val="ZP: Základ Char"/>
    <w:link w:val="ZPZklad"/>
    <w:rsid w:val="006713D1"/>
    <w:rPr>
      <w:rFonts w:ascii="Cambria" w:eastAsia="Times New Roman" w:hAnsi="Cambria" w:cs="Times New Roman"/>
      <w:lang w:val="sk-SK" w:eastAsia="cs-CZ"/>
    </w:rPr>
  </w:style>
  <w:style w:type="character" w:styleId="Zstupntext">
    <w:name w:val="Placeholder Text"/>
    <w:basedOn w:val="Standardnpsmoodstavce"/>
    <w:uiPriority w:val="99"/>
    <w:semiHidden/>
    <w:rsid w:val="006713D1"/>
    <w:rPr>
      <w:color w:val="808080"/>
    </w:rPr>
  </w:style>
  <w:style w:type="paragraph" w:customStyle="1" w:styleId="ZPNzevprce">
    <w:name w:val="ZP: Název práce"/>
    <w:basedOn w:val="Normln"/>
    <w:rsid w:val="006713D1"/>
    <w:pPr>
      <w:keepNext/>
      <w:keepLines/>
      <w:suppressAutoHyphens/>
      <w:spacing w:before="1000" w:beforeAutospacing="0" w:after="280" w:afterAutospacing="0" w:line="480" w:lineRule="atLeast"/>
      <w:jc w:val="center"/>
    </w:pPr>
    <w:rPr>
      <w:rFonts w:eastAsia="Times New Roman" w:cs="Times New Roman"/>
      <w:b/>
      <w:kern w:val="32"/>
      <w:sz w:val="56"/>
      <w:lang w:val="sk-SK" w:eastAsia="cs-CZ"/>
    </w:rPr>
  </w:style>
  <w:style w:type="paragraph" w:customStyle="1" w:styleId="inZPTypprce">
    <w:name w:val="inZP: Typ práce"/>
    <w:basedOn w:val="Normln"/>
    <w:rsid w:val="006713D1"/>
    <w:pPr>
      <w:keepNext/>
      <w:keepLines/>
      <w:suppressAutoHyphens/>
      <w:spacing w:before="560" w:beforeAutospacing="0" w:after="360" w:afterAutospacing="0" w:line="360" w:lineRule="atLeast"/>
      <w:jc w:val="center"/>
    </w:pPr>
    <w:rPr>
      <w:rFonts w:eastAsia="Times New Roman" w:cs="Times New Roman"/>
      <w:b/>
      <w:kern w:val="32"/>
      <w:sz w:val="36"/>
      <w:lang w:val="sk-SK" w:eastAsia="cs-CZ"/>
    </w:rPr>
  </w:style>
  <w:style w:type="paragraph" w:customStyle="1" w:styleId="inZPPolovinodsazen">
    <w:name w:val="inZP: Poloviční odsazení"/>
    <w:basedOn w:val="Normln"/>
    <w:rsid w:val="006713D1"/>
    <w:pPr>
      <w:keepNext/>
      <w:keepLines/>
      <w:suppressAutoHyphens/>
      <w:spacing w:before="2400" w:beforeAutospacing="0" w:after="140" w:afterAutospacing="0" w:line="280" w:lineRule="atLeast"/>
      <w:jc w:val="left"/>
    </w:pPr>
    <w:rPr>
      <w:rFonts w:eastAsia="Times New Roman" w:cs="Times New Roman"/>
      <w:b/>
      <w:kern w:val="32"/>
      <w:lang w:val="sk-SK" w:eastAsia="cs-CZ"/>
    </w:rPr>
  </w:style>
  <w:style w:type="character" w:customStyle="1" w:styleId="ZPSilnvyznaen">
    <w:name w:val="ZP: Silné vyznačení"/>
    <w:rsid w:val="006713D1"/>
    <w:rPr>
      <w:b/>
    </w:rPr>
  </w:style>
  <w:style w:type="paragraph" w:customStyle="1" w:styleId="inZPPodpisprohlen">
    <w:name w:val="inZP: Podpis prohlášení"/>
    <w:basedOn w:val="ZPZklad"/>
    <w:rsid w:val="006713D1"/>
    <w:pPr>
      <w:tabs>
        <w:tab w:val="center" w:pos="7088"/>
      </w:tabs>
      <w:spacing w:before="280"/>
    </w:pPr>
  </w:style>
  <w:style w:type="character" w:customStyle="1" w:styleId="ZPAnglicktext">
    <w:name w:val="ZP: Anglický text"/>
    <w:rsid w:val="006713D1"/>
    <w:rPr>
      <w:lang w:val="en-GB"/>
    </w:rPr>
  </w:style>
  <w:style w:type="paragraph" w:customStyle="1" w:styleId="inZPKlovslova">
    <w:name w:val="inZP: Klíčová slova"/>
    <w:basedOn w:val="ZPZklad"/>
    <w:rsid w:val="006713D1"/>
    <w:pPr>
      <w:spacing w:before="280" w:after="140"/>
      <w:jc w:val="left"/>
    </w:pPr>
    <w:rPr>
      <w:b/>
    </w:rPr>
  </w:style>
  <w:style w:type="paragraph" w:customStyle="1" w:styleId="ZPZhlavtitulnlist">
    <w:name w:val="ZP: Záhlaví titulní list"/>
    <w:basedOn w:val="Normln"/>
    <w:rsid w:val="006713D1"/>
    <w:pPr>
      <w:keepNext/>
      <w:keepLines/>
      <w:pBdr>
        <w:bottom w:val="single" w:sz="4" w:space="1" w:color="auto"/>
      </w:pBdr>
      <w:tabs>
        <w:tab w:val="left" w:pos="0"/>
        <w:tab w:val="right" w:pos="8505"/>
      </w:tabs>
      <w:suppressAutoHyphens/>
      <w:spacing w:before="0" w:beforeAutospacing="0" w:after="360" w:afterAutospacing="0" w:line="280" w:lineRule="atLeast"/>
      <w:contextualSpacing/>
      <w:jc w:val="center"/>
    </w:pPr>
    <w:rPr>
      <w:rFonts w:eastAsia="Times New Roman" w:cs="Times New Roman"/>
      <w:b/>
      <w:sz w:val="32"/>
      <w:lang w:val="sk-SK" w:eastAsia="cs-CZ"/>
    </w:rPr>
  </w:style>
  <w:style w:type="paragraph" w:customStyle="1" w:styleId="ZPPatatitulnstrnky">
    <w:name w:val="ZP: Pata titulní stránky"/>
    <w:basedOn w:val="Normln"/>
    <w:rsid w:val="006713D1"/>
    <w:pPr>
      <w:keepNext/>
      <w:keepLines/>
      <w:suppressAutoHyphens/>
      <w:spacing w:before="0" w:beforeAutospacing="0" w:after="0" w:afterAutospacing="0" w:line="280" w:lineRule="atLeast"/>
      <w:jc w:val="center"/>
    </w:pPr>
    <w:rPr>
      <w:rFonts w:eastAsia="Times New Roman" w:cs="Times New Roman"/>
      <w:b/>
      <w:sz w:val="32"/>
      <w:lang w:val="sk-SK" w:eastAsia="cs-CZ"/>
    </w:rPr>
  </w:style>
  <w:style w:type="character" w:styleId="Sledovanodkaz">
    <w:name w:val="FollowedHyperlink"/>
    <w:basedOn w:val="Standardnpsmoodstavce"/>
    <w:uiPriority w:val="99"/>
    <w:semiHidden/>
    <w:unhideWhenUsed/>
    <w:rsid w:val="0094700C"/>
    <w:rPr>
      <w:color w:val="954F72" w:themeColor="followedHyperlink"/>
      <w:u w:val="single"/>
    </w:rPr>
  </w:style>
  <w:style w:type="paragraph" w:styleId="Normlnweb">
    <w:name w:val="Normal (Web)"/>
    <w:basedOn w:val="Normln"/>
    <w:uiPriority w:val="99"/>
    <w:semiHidden/>
    <w:unhideWhenUsed/>
    <w:rsid w:val="00400038"/>
    <w:rPr>
      <w:rFonts w:ascii="Times New Roman" w:hAnsi="Times New Roman" w:cs="Times New Roman"/>
    </w:rPr>
  </w:style>
  <w:style w:type="paragraph" w:styleId="FormtovanvHTML">
    <w:name w:val="HTML Preformatted"/>
    <w:basedOn w:val="Normln"/>
    <w:link w:val="FormtovanvHTMLChar"/>
    <w:uiPriority w:val="99"/>
    <w:semiHidden/>
    <w:unhideWhenUsed/>
    <w:rsid w:val="005D6807"/>
    <w:pPr>
      <w:spacing w:before="0" w:after="0" w:line="240" w:lineRule="auto"/>
    </w:pPr>
    <w:rPr>
      <w:rFonts w:ascii="Consolas" w:hAnsi="Consolas" w:cs="Consolas"/>
      <w:sz w:val="20"/>
      <w:szCs w:val="20"/>
    </w:rPr>
  </w:style>
  <w:style w:type="character" w:customStyle="1" w:styleId="FormtovanvHTMLChar">
    <w:name w:val="Formátovaný v HTML Char"/>
    <w:basedOn w:val="Standardnpsmoodstavce"/>
    <w:link w:val="FormtovanvHTML"/>
    <w:uiPriority w:val="99"/>
    <w:semiHidden/>
    <w:rsid w:val="005D6807"/>
    <w:rPr>
      <w:rFonts w:ascii="Consolas" w:hAnsi="Consolas" w:cs="Consolas"/>
      <w:sz w:val="20"/>
      <w:szCs w:val="20"/>
    </w:rPr>
  </w:style>
  <w:style w:type="paragraph" w:styleId="Revize">
    <w:name w:val="Revision"/>
    <w:hidden/>
    <w:uiPriority w:val="99"/>
    <w:semiHidden/>
    <w:rsid w:val="0096156D"/>
    <w:rPr>
      <w:rFonts w:ascii="Cambria" w:hAnsi="Cambria"/>
    </w:rPr>
  </w:style>
  <w:style w:type="paragraph" w:styleId="Textbubliny">
    <w:name w:val="Balloon Text"/>
    <w:basedOn w:val="Normln"/>
    <w:link w:val="TextbublinyChar"/>
    <w:uiPriority w:val="99"/>
    <w:semiHidden/>
    <w:unhideWhenUsed/>
    <w:rsid w:val="0096156D"/>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156D"/>
    <w:rPr>
      <w:rFonts w:ascii="Segoe UI" w:hAnsi="Segoe UI" w:cs="Segoe UI"/>
      <w:sz w:val="18"/>
      <w:szCs w:val="18"/>
    </w:rPr>
  </w:style>
  <w:style w:type="character" w:customStyle="1" w:styleId="apple-converted-space">
    <w:name w:val="apple-converted-space"/>
    <w:basedOn w:val="Standardnpsmoodstavce"/>
    <w:rsid w:val="00AC4097"/>
  </w:style>
  <w:style w:type="paragraph" w:styleId="Textvysvtlivek">
    <w:name w:val="endnote text"/>
    <w:basedOn w:val="Normln"/>
    <w:link w:val="TextvysvtlivekChar"/>
    <w:uiPriority w:val="99"/>
    <w:semiHidden/>
    <w:unhideWhenUsed/>
    <w:rsid w:val="00273B6D"/>
    <w:pPr>
      <w:spacing w:before="0" w:after="0" w:line="240" w:lineRule="auto"/>
    </w:pPr>
    <w:rPr>
      <w:sz w:val="20"/>
      <w:szCs w:val="20"/>
    </w:rPr>
  </w:style>
  <w:style w:type="character" w:customStyle="1" w:styleId="TextvysvtlivekChar">
    <w:name w:val="Text vysvětlivek Char"/>
    <w:basedOn w:val="Standardnpsmoodstavce"/>
    <w:link w:val="Textvysvtlivek"/>
    <w:uiPriority w:val="99"/>
    <w:semiHidden/>
    <w:rsid w:val="00273B6D"/>
    <w:rPr>
      <w:rFonts w:ascii="Cambria" w:hAnsi="Cambria"/>
      <w:sz w:val="20"/>
      <w:szCs w:val="20"/>
    </w:rPr>
  </w:style>
  <w:style w:type="character" w:styleId="Odkaznavysvtlivky">
    <w:name w:val="endnote reference"/>
    <w:basedOn w:val="Standardnpsmoodstavce"/>
    <w:uiPriority w:val="99"/>
    <w:semiHidden/>
    <w:unhideWhenUsed/>
    <w:rsid w:val="00273B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7274">
      <w:bodyDiv w:val="1"/>
      <w:marLeft w:val="0"/>
      <w:marRight w:val="0"/>
      <w:marTop w:val="0"/>
      <w:marBottom w:val="0"/>
      <w:divBdr>
        <w:top w:val="none" w:sz="0" w:space="0" w:color="auto"/>
        <w:left w:val="none" w:sz="0" w:space="0" w:color="auto"/>
        <w:bottom w:val="none" w:sz="0" w:space="0" w:color="auto"/>
        <w:right w:val="none" w:sz="0" w:space="0" w:color="auto"/>
      </w:divBdr>
      <w:divsChild>
        <w:div w:id="444619869">
          <w:marLeft w:val="0"/>
          <w:marRight w:val="0"/>
          <w:marTop w:val="0"/>
          <w:marBottom w:val="0"/>
          <w:divBdr>
            <w:top w:val="none" w:sz="0" w:space="0" w:color="auto"/>
            <w:left w:val="none" w:sz="0" w:space="0" w:color="auto"/>
            <w:bottom w:val="none" w:sz="0" w:space="0" w:color="auto"/>
            <w:right w:val="none" w:sz="0" w:space="0" w:color="auto"/>
          </w:divBdr>
          <w:divsChild>
            <w:div w:id="701440323">
              <w:marLeft w:val="0"/>
              <w:marRight w:val="0"/>
              <w:marTop w:val="0"/>
              <w:marBottom w:val="0"/>
              <w:divBdr>
                <w:top w:val="none" w:sz="0" w:space="0" w:color="auto"/>
                <w:left w:val="none" w:sz="0" w:space="0" w:color="auto"/>
                <w:bottom w:val="none" w:sz="0" w:space="0" w:color="auto"/>
                <w:right w:val="none" w:sz="0" w:space="0" w:color="auto"/>
              </w:divBdr>
              <w:divsChild>
                <w:div w:id="507018683">
                  <w:marLeft w:val="0"/>
                  <w:marRight w:val="0"/>
                  <w:marTop w:val="0"/>
                  <w:marBottom w:val="0"/>
                  <w:divBdr>
                    <w:top w:val="none" w:sz="0" w:space="0" w:color="auto"/>
                    <w:left w:val="none" w:sz="0" w:space="0" w:color="auto"/>
                    <w:bottom w:val="none" w:sz="0" w:space="0" w:color="auto"/>
                    <w:right w:val="none" w:sz="0" w:space="0" w:color="auto"/>
                  </w:divBdr>
                  <w:divsChild>
                    <w:div w:id="39331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79954">
      <w:bodyDiv w:val="1"/>
      <w:marLeft w:val="0"/>
      <w:marRight w:val="0"/>
      <w:marTop w:val="0"/>
      <w:marBottom w:val="0"/>
      <w:divBdr>
        <w:top w:val="none" w:sz="0" w:space="0" w:color="auto"/>
        <w:left w:val="none" w:sz="0" w:space="0" w:color="auto"/>
        <w:bottom w:val="none" w:sz="0" w:space="0" w:color="auto"/>
        <w:right w:val="none" w:sz="0" w:space="0" w:color="auto"/>
      </w:divBdr>
    </w:div>
    <w:div w:id="35395391">
      <w:bodyDiv w:val="1"/>
      <w:marLeft w:val="0"/>
      <w:marRight w:val="0"/>
      <w:marTop w:val="0"/>
      <w:marBottom w:val="0"/>
      <w:divBdr>
        <w:top w:val="none" w:sz="0" w:space="0" w:color="auto"/>
        <w:left w:val="none" w:sz="0" w:space="0" w:color="auto"/>
        <w:bottom w:val="none" w:sz="0" w:space="0" w:color="auto"/>
        <w:right w:val="none" w:sz="0" w:space="0" w:color="auto"/>
      </w:divBdr>
    </w:div>
    <w:div w:id="37748944">
      <w:bodyDiv w:val="1"/>
      <w:marLeft w:val="0"/>
      <w:marRight w:val="0"/>
      <w:marTop w:val="0"/>
      <w:marBottom w:val="0"/>
      <w:divBdr>
        <w:top w:val="none" w:sz="0" w:space="0" w:color="auto"/>
        <w:left w:val="none" w:sz="0" w:space="0" w:color="auto"/>
        <w:bottom w:val="none" w:sz="0" w:space="0" w:color="auto"/>
        <w:right w:val="none" w:sz="0" w:space="0" w:color="auto"/>
      </w:divBdr>
      <w:divsChild>
        <w:div w:id="219561398">
          <w:marLeft w:val="0"/>
          <w:marRight w:val="0"/>
          <w:marTop w:val="0"/>
          <w:marBottom w:val="0"/>
          <w:divBdr>
            <w:top w:val="none" w:sz="0" w:space="0" w:color="auto"/>
            <w:left w:val="none" w:sz="0" w:space="0" w:color="auto"/>
            <w:bottom w:val="none" w:sz="0" w:space="0" w:color="auto"/>
            <w:right w:val="none" w:sz="0" w:space="0" w:color="auto"/>
          </w:divBdr>
          <w:divsChild>
            <w:div w:id="1563515857">
              <w:marLeft w:val="0"/>
              <w:marRight w:val="0"/>
              <w:marTop w:val="0"/>
              <w:marBottom w:val="0"/>
              <w:divBdr>
                <w:top w:val="none" w:sz="0" w:space="0" w:color="auto"/>
                <w:left w:val="none" w:sz="0" w:space="0" w:color="auto"/>
                <w:bottom w:val="none" w:sz="0" w:space="0" w:color="auto"/>
                <w:right w:val="none" w:sz="0" w:space="0" w:color="auto"/>
              </w:divBdr>
              <w:divsChild>
                <w:div w:id="1209028903">
                  <w:marLeft w:val="0"/>
                  <w:marRight w:val="0"/>
                  <w:marTop w:val="0"/>
                  <w:marBottom w:val="0"/>
                  <w:divBdr>
                    <w:top w:val="none" w:sz="0" w:space="0" w:color="auto"/>
                    <w:left w:val="none" w:sz="0" w:space="0" w:color="auto"/>
                    <w:bottom w:val="none" w:sz="0" w:space="0" w:color="auto"/>
                    <w:right w:val="none" w:sz="0" w:space="0" w:color="auto"/>
                  </w:divBdr>
                  <w:divsChild>
                    <w:div w:id="170219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50095">
      <w:bodyDiv w:val="1"/>
      <w:marLeft w:val="0"/>
      <w:marRight w:val="0"/>
      <w:marTop w:val="0"/>
      <w:marBottom w:val="0"/>
      <w:divBdr>
        <w:top w:val="none" w:sz="0" w:space="0" w:color="auto"/>
        <w:left w:val="none" w:sz="0" w:space="0" w:color="auto"/>
        <w:bottom w:val="none" w:sz="0" w:space="0" w:color="auto"/>
        <w:right w:val="none" w:sz="0" w:space="0" w:color="auto"/>
      </w:divBdr>
    </w:div>
    <w:div w:id="66540522">
      <w:bodyDiv w:val="1"/>
      <w:marLeft w:val="0"/>
      <w:marRight w:val="0"/>
      <w:marTop w:val="0"/>
      <w:marBottom w:val="0"/>
      <w:divBdr>
        <w:top w:val="none" w:sz="0" w:space="0" w:color="auto"/>
        <w:left w:val="none" w:sz="0" w:space="0" w:color="auto"/>
        <w:bottom w:val="none" w:sz="0" w:space="0" w:color="auto"/>
        <w:right w:val="none" w:sz="0" w:space="0" w:color="auto"/>
      </w:divBdr>
      <w:divsChild>
        <w:div w:id="1314483041">
          <w:marLeft w:val="0"/>
          <w:marRight w:val="0"/>
          <w:marTop w:val="0"/>
          <w:marBottom w:val="0"/>
          <w:divBdr>
            <w:top w:val="none" w:sz="0" w:space="0" w:color="auto"/>
            <w:left w:val="none" w:sz="0" w:space="0" w:color="auto"/>
            <w:bottom w:val="none" w:sz="0" w:space="0" w:color="auto"/>
            <w:right w:val="none" w:sz="0" w:space="0" w:color="auto"/>
          </w:divBdr>
          <w:divsChild>
            <w:div w:id="1569001268">
              <w:marLeft w:val="0"/>
              <w:marRight w:val="0"/>
              <w:marTop w:val="0"/>
              <w:marBottom w:val="0"/>
              <w:divBdr>
                <w:top w:val="none" w:sz="0" w:space="0" w:color="auto"/>
                <w:left w:val="none" w:sz="0" w:space="0" w:color="auto"/>
                <w:bottom w:val="none" w:sz="0" w:space="0" w:color="auto"/>
                <w:right w:val="none" w:sz="0" w:space="0" w:color="auto"/>
              </w:divBdr>
              <w:divsChild>
                <w:div w:id="130550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00142">
      <w:bodyDiv w:val="1"/>
      <w:marLeft w:val="0"/>
      <w:marRight w:val="0"/>
      <w:marTop w:val="0"/>
      <w:marBottom w:val="0"/>
      <w:divBdr>
        <w:top w:val="none" w:sz="0" w:space="0" w:color="auto"/>
        <w:left w:val="none" w:sz="0" w:space="0" w:color="auto"/>
        <w:bottom w:val="none" w:sz="0" w:space="0" w:color="auto"/>
        <w:right w:val="none" w:sz="0" w:space="0" w:color="auto"/>
      </w:divBdr>
      <w:divsChild>
        <w:div w:id="642201377">
          <w:marLeft w:val="0"/>
          <w:marRight w:val="0"/>
          <w:marTop w:val="0"/>
          <w:marBottom w:val="0"/>
          <w:divBdr>
            <w:top w:val="none" w:sz="0" w:space="0" w:color="auto"/>
            <w:left w:val="none" w:sz="0" w:space="0" w:color="auto"/>
            <w:bottom w:val="none" w:sz="0" w:space="0" w:color="auto"/>
            <w:right w:val="none" w:sz="0" w:space="0" w:color="auto"/>
          </w:divBdr>
          <w:divsChild>
            <w:div w:id="549538392">
              <w:marLeft w:val="0"/>
              <w:marRight w:val="0"/>
              <w:marTop w:val="0"/>
              <w:marBottom w:val="0"/>
              <w:divBdr>
                <w:top w:val="none" w:sz="0" w:space="0" w:color="auto"/>
                <w:left w:val="none" w:sz="0" w:space="0" w:color="auto"/>
                <w:bottom w:val="none" w:sz="0" w:space="0" w:color="auto"/>
                <w:right w:val="none" w:sz="0" w:space="0" w:color="auto"/>
              </w:divBdr>
              <w:divsChild>
                <w:div w:id="174804648">
                  <w:marLeft w:val="0"/>
                  <w:marRight w:val="0"/>
                  <w:marTop w:val="0"/>
                  <w:marBottom w:val="0"/>
                  <w:divBdr>
                    <w:top w:val="none" w:sz="0" w:space="0" w:color="auto"/>
                    <w:left w:val="none" w:sz="0" w:space="0" w:color="auto"/>
                    <w:bottom w:val="none" w:sz="0" w:space="0" w:color="auto"/>
                    <w:right w:val="none" w:sz="0" w:space="0" w:color="auto"/>
                  </w:divBdr>
                  <w:divsChild>
                    <w:div w:id="121931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7604">
      <w:bodyDiv w:val="1"/>
      <w:marLeft w:val="0"/>
      <w:marRight w:val="0"/>
      <w:marTop w:val="0"/>
      <w:marBottom w:val="0"/>
      <w:divBdr>
        <w:top w:val="none" w:sz="0" w:space="0" w:color="auto"/>
        <w:left w:val="none" w:sz="0" w:space="0" w:color="auto"/>
        <w:bottom w:val="none" w:sz="0" w:space="0" w:color="auto"/>
        <w:right w:val="none" w:sz="0" w:space="0" w:color="auto"/>
      </w:divBdr>
      <w:divsChild>
        <w:div w:id="1330253111">
          <w:marLeft w:val="0"/>
          <w:marRight w:val="0"/>
          <w:marTop w:val="0"/>
          <w:marBottom w:val="0"/>
          <w:divBdr>
            <w:top w:val="none" w:sz="0" w:space="0" w:color="auto"/>
            <w:left w:val="none" w:sz="0" w:space="0" w:color="auto"/>
            <w:bottom w:val="none" w:sz="0" w:space="0" w:color="auto"/>
            <w:right w:val="none" w:sz="0" w:space="0" w:color="auto"/>
          </w:divBdr>
          <w:divsChild>
            <w:div w:id="1408648232">
              <w:marLeft w:val="0"/>
              <w:marRight w:val="0"/>
              <w:marTop w:val="0"/>
              <w:marBottom w:val="0"/>
              <w:divBdr>
                <w:top w:val="none" w:sz="0" w:space="0" w:color="auto"/>
                <w:left w:val="none" w:sz="0" w:space="0" w:color="auto"/>
                <w:bottom w:val="none" w:sz="0" w:space="0" w:color="auto"/>
                <w:right w:val="none" w:sz="0" w:space="0" w:color="auto"/>
              </w:divBdr>
              <w:divsChild>
                <w:div w:id="1862888948">
                  <w:marLeft w:val="0"/>
                  <w:marRight w:val="0"/>
                  <w:marTop w:val="0"/>
                  <w:marBottom w:val="0"/>
                  <w:divBdr>
                    <w:top w:val="none" w:sz="0" w:space="0" w:color="auto"/>
                    <w:left w:val="none" w:sz="0" w:space="0" w:color="auto"/>
                    <w:bottom w:val="none" w:sz="0" w:space="0" w:color="auto"/>
                    <w:right w:val="none" w:sz="0" w:space="0" w:color="auto"/>
                  </w:divBdr>
                  <w:divsChild>
                    <w:div w:id="162727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30311">
      <w:bodyDiv w:val="1"/>
      <w:marLeft w:val="0"/>
      <w:marRight w:val="0"/>
      <w:marTop w:val="0"/>
      <w:marBottom w:val="0"/>
      <w:divBdr>
        <w:top w:val="none" w:sz="0" w:space="0" w:color="auto"/>
        <w:left w:val="none" w:sz="0" w:space="0" w:color="auto"/>
        <w:bottom w:val="none" w:sz="0" w:space="0" w:color="auto"/>
        <w:right w:val="none" w:sz="0" w:space="0" w:color="auto"/>
      </w:divBdr>
    </w:div>
    <w:div w:id="130098707">
      <w:bodyDiv w:val="1"/>
      <w:marLeft w:val="0"/>
      <w:marRight w:val="0"/>
      <w:marTop w:val="0"/>
      <w:marBottom w:val="0"/>
      <w:divBdr>
        <w:top w:val="none" w:sz="0" w:space="0" w:color="auto"/>
        <w:left w:val="none" w:sz="0" w:space="0" w:color="auto"/>
        <w:bottom w:val="none" w:sz="0" w:space="0" w:color="auto"/>
        <w:right w:val="none" w:sz="0" w:space="0" w:color="auto"/>
      </w:divBdr>
    </w:div>
    <w:div w:id="136537953">
      <w:bodyDiv w:val="1"/>
      <w:marLeft w:val="0"/>
      <w:marRight w:val="0"/>
      <w:marTop w:val="0"/>
      <w:marBottom w:val="0"/>
      <w:divBdr>
        <w:top w:val="none" w:sz="0" w:space="0" w:color="auto"/>
        <w:left w:val="none" w:sz="0" w:space="0" w:color="auto"/>
        <w:bottom w:val="none" w:sz="0" w:space="0" w:color="auto"/>
        <w:right w:val="none" w:sz="0" w:space="0" w:color="auto"/>
      </w:divBdr>
    </w:div>
    <w:div w:id="152839014">
      <w:bodyDiv w:val="1"/>
      <w:marLeft w:val="0"/>
      <w:marRight w:val="0"/>
      <w:marTop w:val="0"/>
      <w:marBottom w:val="0"/>
      <w:divBdr>
        <w:top w:val="none" w:sz="0" w:space="0" w:color="auto"/>
        <w:left w:val="none" w:sz="0" w:space="0" w:color="auto"/>
        <w:bottom w:val="none" w:sz="0" w:space="0" w:color="auto"/>
        <w:right w:val="none" w:sz="0" w:space="0" w:color="auto"/>
      </w:divBdr>
    </w:div>
    <w:div w:id="153567985">
      <w:bodyDiv w:val="1"/>
      <w:marLeft w:val="0"/>
      <w:marRight w:val="0"/>
      <w:marTop w:val="0"/>
      <w:marBottom w:val="0"/>
      <w:divBdr>
        <w:top w:val="none" w:sz="0" w:space="0" w:color="auto"/>
        <w:left w:val="none" w:sz="0" w:space="0" w:color="auto"/>
        <w:bottom w:val="none" w:sz="0" w:space="0" w:color="auto"/>
        <w:right w:val="none" w:sz="0" w:space="0" w:color="auto"/>
      </w:divBdr>
      <w:divsChild>
        <w:div w:id="1910114255">
          <w:marLeft w:val="0"/>
          <w:marRight w:val="0"/>
          <w:marTop w:val="0"/>
          <w:marBottom w:val="0"/>
          <w:divBdr>
            <w:top w:val="none" w:sz="0" w:space="0" w:color="auto"/>
            <w:left w:val="none" w:sz="0" w:space="0" w:color="auto"/>
            <w:bottom w:val="none" w:sz="0" w:space="0" w:color="auto"/>
            <w:right w:val="none" w:sz="0" w:space="0" w:color="auto"/>
          </w:divBdr>
          <w:divsChild>
            <w:div w:id="1907567682">
              <w:marLeft w:val="0"/>
              <w:marRight w:val="0"/>
              <w:marTop w:val="0"/>
              <w:marBottom w:val="0"/>
              <w:divBdr>
                <w:top w:val="none" w:sz="0" w:space="0" w:color="auto"/>
                <w:left w:val="none" w:sz="0" w:space="0" w:color="auto"/>
                <w:bottom w:val="none" w:sz="0" w:space="0" w:color="auto"/>
                <w:right w:val="none" w:sz="0" w:space="0" w:color="auto"/>
              </w:divBdr>
              <w:divsChild>
                <w:div w:id="1746803627">
                  <w:marLeft w:val="0"/>
                  <w:marRight w:val="0"/>
                  <w:marTop w:val="0"/>
                  <w:marBottom w:val="0"/>
                  <w:divBdr>
                    <w:top w:val="none" w:sz="0" w:space="0" w:color="auto"/>
                    <w:left w:val="none" w:sz="0" w:space="0" w:color="auto"/>
                    <w:bottom w:val="none" w:sz="0" w:space="0" w:color="auto"/>
                    <w:right w:val="none" w:sz="0" w:space="0" w:color="auto"/>
                  </w:divBdr>
                  <w:divsChild>
                    <w:div w:id="37192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82383">
      <w:bodyDiv w:val="1"/>
      <w:marLeft w:val="0"/>
      <w:marRight w:val="0"/>
      <w:marTop w:val="0"/>
      <w:marBottom w:val="0"/>
      <w:divBdr>
        <w:top w:val="none" w:sz="0" w:space="0" w:color="auto"/>
        <w:left w:val="none" w:sz="0" w:space="0" w:color="auto"/>
        <w:bottom w:val="none" w:sz="0" w:space="0" w:color="auto"/>
        <w:right w:val="none" w:sz="0" w:space="0" w:color="auto"/>
      </w:divBdr>
      <w:divsChild>
        <w:div w:id="1650087172">
          <w:marLeft w:val="0"/>
          <w:marRight w:val="0"/>
          <w:marTop w:val="0"/>
          <w:marBottom w:val="0"/>
          <w:divBdr>
            <w:top w:val="none" w:sz="0" w:space="0" w:color="auto"/>
            <w:left w:val="none" w:sz="0" w:space="0" w:color="auto"/>
            <w:bottom w:val="none" w:sz="0" w:space="0" w:color="auto"/>
            <w:right w:val="none" w:sz="0" w:space="0" w:color="auto"/>
          </w:divBdr>
          <w:divsChild>
            <w:div w:id="673730922">
              <w:marLeft w:val="0"/>
              <w:marRight w:val="0"/>
              <w:marTop w:val="0"/>
              <w:marBottom w:val="0"/>
              <w:divBdr>
                <w:top w:val="none" w:sz="0" w:space="0" w:color="auto"/>
                <w:left w:val="none" w:sz="0" w:space="0" w:color="auto"/>
                <w:bottom w:val="none" w:sz="0" w:space="0" w:color="auto"/>
                <w:right w:val="none" w:sz="0" w:space="0" w:color="auto"/>
              </w:divBdr>
              <w:divsChild>
                <w:div w:id="171661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46168">
      <w:bodyDiv w:val="1"/>
      <w:marLeft w:val="0"/>
      <w:marRight w:val="0"/>
      <w:marTop w:val="0"/>
      <w:marBottom w:val="0"/>
      <w:divBdr>
        <w:top w:val="none" w:sz="0" w:space="0" w:color="auto"/>
        <w:left w:val="none" w:sz="0" w:space="0" w:color="auto"/>
        <w:bottom w:val="none" w:sz="0" w:space="0" w:color="auto"/>
        <w:right w:val="none" w:sz="0" w:space="0" w:color="auto"/>
      </w:divBdr>
    </w:div>
    <w:div w:id="197549803">
      <w:bodyDiv w:val="1"/>
      <w:marLeft w:val="0"/>
      <w:marRight w:val="0"/>
      <w:marTop w:val="0"/>
      <w:marBottom w:val="0"/>
      <w:divBdr>
        <w:top w:val="none" w:sz="0" w:space="0" w:color="auto"/>
        <w:left w:val="none" w:sz="0" w:space="0" w:color="auto"/>
        <w:bottom w:val="none" w:sz="0" w:space="0" w:color="auto"/>
        <w:right w:val="none" w:sz="0" w:space="0" w:color="auto"/>
      </w:divBdr>
      <w:divsChild>
        <w:div w:id="2102411302">
          <w:marLeft w:val="0"/>
          <w:marRight w:val="0"/>
          <w:marTop w:val="0"/>
          <w:marBottom w:val="0"/>
          <w:divBdr>
            <w:top w:val="none" w:sz="0" w:space="0" w:color="auto"/>
            <w:left w:val="none" w:sz="0" w:space="0" w:color="auto"/>
            <w:bottom w:val="none" w:sz="0" w:space="0" w:color="auto"/>
            <w:right w:val="none" w:sz="0" w:space="0" w:color="auto"/>
          </w:divBdr>
          <w:divsChild>
            <w:div w:id="1851019546">
              <w:marLeft w:val="0"/>
              <w:marRight w:val="0"/>
              <w:marTop w:val="0"/>
              <w:marBottom w:val="0"/>
              <w:divBdr>
                <w:top w:val="none" w:sz="0" w:space="0" w:color="auto"/>
                <w:left w:val="none" w:sz="0" w:space="0" w:color="auto"/>
                <w:bottom w:val="none" w:sz="0" w:space="0" w:color="auto"/>
                <w:right w:val="none" w:sz="0" w:space="0" w:color="auto"/>
              </w:divBdr>
              <w:divsChild>
                <w:div w:id="347491489">
                  <w:marLeft w:val="0"/>
                  <w:marRight w:val="0"/>
                  <w:marTop w:val="0"/>
                  <w:marBottom w:val="0"/>
                  <w:divBdr>
                    <w:top w:val="none" w:sz="0" w:space="0" w:color="auto"/>
                    <w:left w:val="none" w:sz="0" w:space="0" w:color="auto"/>
                    <w:bottom w:val="none" w:sz="0" w:space="0" w:color="auto"/>
                    <w:right w:val="none" w:sz="0" w:space="0" w:color="auto"/>
                  </w:divBdr>
                  <w:divsChild>
                    <w:div w:id="7972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604832">
      <w:bodyDiv w:val="1"/>
      <w:marLeft w:val="0"/>
      <w:marRight w:val="0"/>
      <w:marTop w:val="0"/>
      <w:marBottom w:val="0"/>
      <w:divBdr>
        <w:top w:val="none" w:sz="0" w:space="0" w:color="auto"/>
        <w:left w:val="none" w:sz="0" w:space="0" w:color="auto"/>
        <w:bottom w:val="none" w:sz="0" w:space="0" w:color="auto"/>
        <w:right w:val="none" w:sz="0" w:space="0" w:color="auto"/>
      </w:divBdr>
    </w:div>
    <w:div w:id="231041074">
      <w:bodyDiv w:val="1"/>
      <w:marLeft w:val="0"/>
      <w:marRight w:val="0"/>
      <w:marTop w:val="0"/>
      <w:marBottom w:val="0"/>
      <w:divBdr>
        <w:top w:val="none" w:sz="0" w:space="0" w:color="auto"/>
        <w:left w:val="none" w:sz="0" w:space="0" w:color="auto"/>
        <w:bottom w:val="none" w:sz="0" w:space="0" w:color="auto"/>
        <w:right w:val="none" w:sz="0" w:space="0" w:color="auto"/>
      </w:divBdr>
      <w:divsChild>
        <w:div w:id="684526540">
          <w:marLeft w:val="0"/>
          <w:marRight w:val="0"/>
          <w:marTop w:val="0"/>
          <w:marBottom w:val="0"/>
          <w:divBdr>
            <w:top w:val="none" w:sz="0" w:space="0" w:color="auto"/>
            <w:left w:val="none" w:sz="0" w:space="0" w:color="auto"/>
            <w:bottom w:val="none" w:sz="0" w:space="0" w:color="auto"/>
            <w:right w:val="none" w:sz="0" w:space="0" w:color="auto"/>
          </w:divBdr>
          <w:divsChild>
            <w:div w:id="1081485012">
              <w:marLeft w:val="0"/>
              <w:marRight w:val="0"/>
              <w:marTop w:val="0"/>
              <w:marBottom w:val="0"/>
              <w:divBdr>
                <w:top w:val="none" w:sz="0" w:space="0" w:color="auto"/>
                <w:left w:val="none" w:sz="0" w:space="0" w:color="auto"/>
                <w:bottom w:val="none" w:sz="0" w:space="0" w:color="auto"/>
                <w:right w:val="none" w:sz="0" w:space="0" w:color="auto"/>
              </w:divBdr>
              <w:divsChild>
                <w:div w:id="170617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39471">
      <w:bodyDiv w:val="1"/>
      <w:marLeft w:val="0"/>
      <w:marRight w:val="0"/>
      <w:marTop w:val="0"/>
      <w:marBottom w:val="0"/>
      <w:divBdr>
        <w:top w:val="none" w:sz="0" w:space="0" w:color="auto"/>
        <w:left w:val="none" w:sz="0" w:space="0" w:color="auto"/>
        <w:bottom w:val="none" w:sz="0" w:space="0" w:color="auto"/>
        <w:right w:val="none" w:sz="0" w:space="0" w:color="auto"/>
      </w:divBdr>
    </w:div>
    <w:div w:id="247621911">
      <w:bodyDiv w:val="1"/>
      <w:marLeft w:val="0"/>
      <w:marRight w:val="0"/>
      <w:marTop w:val="0"/>
      <w:marBottom w:val="0"/>
      <w:divBdr>
        <w:top w:val="none" w:sz="0" w:space="0" w:color="auto"/>
        <w:left w:val="none" w:sz="0" w:space="0" w:color="auto"/>
        <w:bottom w:val="none" w:sz="0" w:space="0" w:color="auto"/>
        <w:right w:val="none" w:sz="0" w:space="0" w:color="auto"/>
      </w:divBdr>
    </w:div>
    <w:div w:id="259458440">
      <w:bodyDiv w:val="1"/>
      <w:marLeft w:val="0"/>
      <w:marRight w:val="0"/>
      <w:marTop w:val="0"/>
      <w:marBottom w:val="0"/>
      <w:divBdr>
        <w:top w:val="none" w:sz="0" w:space="0" w:color="auto"/>
        <w:left w:val="none" w:sz="0" w:space="0" w:color="auto"/>
        <w:bottom w:val="none" w:sz="0" w:space="0" w:color="auto"/>
        <w:right w:val="none" w:sz="0" w:space="0" w:color="auto"/>
      </w:divBdr>
    </w:div>
    <w:div w:id="261914458">
      <w:bodyDiv w:val="1"/>
      <w:marLeft w:val="0"/>
      <w:marRight w:val="0"/>
      <w:marTop w:val="0"/>
      <w:marBottom w:val="0"/>
      <w:divBdr>
        <w:top w:val="none" w:sz="0" w:space="0" w:color="auto"/>
        <w:left w:val="none" w:sz="0" w:space="0" w:color="auto"/>
        <w:bottom w:val="none" w:sz="0" w:space="0" w:color="auto"/>
        <w:right w:val="none" w:sz="0" w:space="0" w:color="auto"/>
      </w:divBdr>
    </w:div>
    <w:div w:id="264196210">
      <w:bodyDiv w:val="1"/>
      <w:marLeft w:val="0"/>
      <w:marRight w:val="0"/>
      <w:marTop w:val="0"/>
      <w:marBottom w:val="0"/>
      <w:divBdr>
        <w:top w:val="none" w:sz="0" w:space="0" w:color="auto"/>
        <w:left w:val="none" w:sz="0" w:space="0" w:color="auto"/>
        <w:bottom w:val="none" w:sz="0" w:space="0" w:color="auto"/>
        <w:right w:val="none" w:sz="0" w:space="0" w:color="auto"/>
      </w:divBdr>
    </w:div>
    <w:div w:id="269824541">
      <w:bodyDiv w:val="1"/>
      <w:marLeft w:val="0"/>
      <w:marRight w:val="0"/>
      <w:marTop w:val="0"/>
      <w:marBottom w:val="0"/>
      <w:divBdr>
        <w:top w:val="none" w:sz="0" w:space="0" w:color="auto"/>
        <w:left w:val="none" w:sz="0" w:space="0" w:color="auto"/>
        <w:bottom w:val="none" w:sz="0" w:space="0" w:color="auto"/>
        <w:right w:val="none" w:sz="0" w:space="0" w:color="auto"/>
      </w:divBdr>
    </w:div>
    <w:div w:id="294608356">
      <w:bodyDiv w:val="1"/>
      <w:marLeft w:val="0"/>
      <w:marRight w:val="0"/>
      <w:marTop w:val="0"/>
      <w:marBottom w:val="0"/>
      <w:divBdr>
        <w:top w:val="none" w:sz="0" w:space="0" w:color="auto"/>
        <w:left w:val="none" w:sz="0" w:space="0" w:color="auto"/>
        <w:bottom w:val="none" w:sz="0" w:space="0" w:color="auto"/>
        <w:right w:val="none" w:sz="0" w:space="0" w:color="auto"/>
      </w:divBdr>
    </w:div>
    <w:div w:id="316501596">
      <w:bodyDiv w:val="1"/>
      <w:marLeft w:val="0"/>
      <w:marRight w:val="0"/>
      <w:marTop w:val="0"/>
      <w:marBottom w:val="0"/>
      <w:divBdr>
        <w:top w:val="none" w:sz="0" w:space="0" w:color="auto"/>
        <w:left w:val="none" w:sz="0" w:space="0" w:color="auto"/>
        <w:bottom w:val="none" w:sz="0" w:space="0" w:color="auto"/>
        <w:right w:val="none" w:sz="0" w:space="0" w:color="auto"/>
      </w:divBdr>
    </w:div>
    <w:div w:id="338316707">
      <w:bodyDiv w:val="1"/>
      <w:marLeft w:val="0"/>
      <w:marRight w:val="0"/>
      <w:marTop w:val="0"/>
      <w:marBottom w:val="0"/>
      <w:divBdr>
        <w:top w:val="none" w:sz="0" w:space="0" w:color="auto"/>
        <w:left w:val="none" w:sz="0" w:space="0" w:color="auto"/>
        <w:bottom w:val="none" w:sz="0" w:space="0" w:color="auto"/>
        <w:right w:val="none" w:sz="0" w:space="0" w:color="auto"/>
      </w:divBdr>
    </w:div>
    <w:div w:id="339311174">
      <w:bodyDiv w:val="1"/>
      <w:marLeft w:val="0"/>
      <w:marRight w:val="0"/>
      <w:marTop w:val="0"/>
      <w:marBottom w:val="0"/>
      <w:divBdr>
        <w:top w:val="none" w:sz="0" w:space="0" w:color="auto"/>
        <w:left w:val="none" w:sz="0" w:space="0" w:color="auto"/>
        <w:bottom w:val="none" w:sz="0" w:space="0" w:color="auto"/>
        <w:right w:val="none" w:sz="0" w:space="0" w:color="auto"/>
      </w:divBdr>
    </w:div>
    <w:div w:id="349841106">
      <w:bodyDiv w:val="1"/>
      <w:marLeft w:val="0"/>
      <w:marRight w:val="0"/>
      <w:marTop w:val="0"/>
      <w:marBottom w:val="0"/>
      <w:divBdr>
        <w:top w:val="none" w:sz="0" w:space="0" w:color="auto"/>
        <w:left w:val="none" w:sz="0" w:space="0" w:color="auto"/>
        <w:bottom w:val="none" w:sz="0" w:space="0" w:color="auto"/>
        <w:right w:val="none" w:sz="0" w:space="0" w:color="auto"/>
      </w:divBdr>
    </w:div>
    <w:div w:id="352146094">
      <w:bodyDiv w:val="1"/>
      <w:marLeft w:val="0"/>
      <w:marRight w:val="0"/>
      <w:marTop w:val="0"/>
      <w:marBottom w:val="0"/>
      <w:divBdr>
        <w:top w:val="none" w:sz="0" w:space="0" w:color="auto"/>
        <w:left w:val="none" w:sz="0" w:space="0" w:color="auto"/>
        <w:bottom w:val="none" w:sz="0" w:space="0" w:color="auto"/>
        <w:right w:val="none" w:sz="0" w:space="0" w:color="auto"/>
      </w:divBdr>
    </w:div>
    <w:div w:id="373888087">
      <w:bodyDiv w:val="1"/>
      <w:marLeft w:val="0"/>
      <w:marRight w:val="0"/>
      <w:marTop w:val="0"/>
      <w:marBottom w:val="0"/>
      <w:divBdr>
        <w:top w:val="none" w:sz="0" w:space="0" w:color="auto"/>
        <w:left w:val="none" w:sz="0" w:space="0" w:color="auto"/>
        <w:bottom w:val="none" w:sz="0" w:space="0" w:color="auto"/>
        <w:right w:val="none" w:sz="0" w:space="0" w:color="auto"/>
      </w:divBdr>
    </w:div>
    <w:div w:id="379790049">
      <w:bodyDiv w:val="1"/>
      <w:marLeft w:val="0"/>
      <w:marRight w:val="0"/>
      <w:marTop w:val="0"/>
      <w:marBottom w:val="0"/>
      <w:divBdr>
        <w:top w:val="none" w:sz="0" w:space="0" w:color="auto"/>
        <w:left w:val="none" w:sz="0" w:space="0" w:color="auto"/>
        <w:bottom w:val="none" w:sz="0" w:space="0" w:color="auto"/>
        <w:right w:val="none" w:sz="0" w:space="0" w:color="auto"/>
      </w:divBdr>
    </w:div>
    <w:div w:id="385109417">
      <w:bodyDiv w:val="1"/>
      <w:marLeft w:val="0"/>
      <w:marRight w:val="0"/>
      <w:marTop w:val="0"/>
      <w:marBottom w:val="0"/>
      <w:divBdr>
        <w:top w:val="none" w:sz="0" w:space="0" w:color="auto"/>
        <w:left w:val="none" w:sz="0" w:space="0" w:color="auto"/>
        <w:bottom w:val="none" w:sz="0" w:space="0" w:color="auto"/>
        <w:right w:val="none" w:sz="0" w:space="0" w:color="auto"/>
      </w:divBdr>
      <w:divsChild>
        <w:div w:id="1298680864">
          <w:marLeft w:val="0"/>
          <w:marRight w:val="0"/>
          <w:marTop w:val="0"/>
          <w:marBottom w:val="0"/>
          <w:divBdr>
            <w:top w:val="none" w:sz="0" w:space="0" w:color="auto"/>
            <w:left w:val="none" w:sz="0" w:space="0" w:color="auto"/>
            <w:bottom w:val="none" w:sz="0" w:space="0" w:color="auto"/>
            <w:right w:val="none" w:sz="0" w:space="0" w:color="auto"/>
          </w:divBdr>
          <w:divsChild>
            <w:div w:id="808790615">
              <w:marLeft w:val="0"/>
              <w:marRight w:val="0"/>
              <w:marTop w:val="0"/>
              <w:marBottom w:val="0"/>
              <w:divBdr>
                <w:top w:val="none" w:sz="0" w:space="0" w:color="auto"/>
                <w:left w:val="none" w:sz="0" w:space="0" w:color="auto"/>
                <w:bottom w:val="none" w:sz="0" w:space="0" w:color="auto"/>
                <w:right w:val="none" w:sz="0" w:space="0" w:color="auto"/>
              </w:divBdr>
              <w:divsChild>
                <w:div w:id="1694309719">
                  <w:marLeft w:val="0"/>
                  <w:marRight w:val="0"/>
                  <w:marTop w:val="0"/>
                  <w:marBottom w:val="0"/>
                  <w:divBdr>
                    <w:top w:val="none" w:sz="0" w:space="0" w:color="auto"/>
                    <w:left w:val="none" w:sz="0" w:space="0" w:color="auto"/>
                    <w:bottom w:val="none" w:sz="0" w:space="0" w:color="auto"/>
                    <w:right w:val="none" w:sz="0" w:space="0" w:color="auto"/>
                  </w:divBdr>
                  <w:divsChild>
                    <w:div w:id="129702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533926">
      <w:bodyDiv w:val="1"/>
      <w:marLeft w:val="0"/>
      <w:marRight w:val="0"/>
      <w:marTop w:val="0"/>
      <w:marBottom w:val="0"/>
      <w:divBdr>
        <w:top w:val="none" w:sz="0" w:space="0" w:color="auto"/>
        <w:left w:val="none" w:sz="0" w:space="0" w:color="auto"/>
        <w:bottom w:val="none" w:sz="0" w:space="0" w:color="auto"/>
        <w:right w:val="none" w:sz="0" w:space="0" w:color="auto"/>
      </w:divBdr>
      <w:divsChild>
        <w:div w:id="1105617894">
          <w:marLeft w:val="0"/>
          <w:marRight w:val="0"/>
          <w:marTop w:val="0"/>
          <w:marBottom w:val="0"/>
          <w:divBdr>
            <w:top w:val="none" w:sz="0" w:space="0" w:color="auto"/>
            <w:left w:val="none" w:sz="0" w:space="0" w:color="auto"/>
            <w:bottom w:val="none" w:sz="0" w:space="0" w:color="auto"/>
            <w:right w:val="none" w:sz="0" w:space="0" w:color="auto"/>
          </w:divBdr>
          <w:divsChild>
            <w:div w:id="702751321">
              <w:marLeft w:val="0"/>
              <w:marRight w:val="0"/>
              <w:marTop w:val="0"/>
              <w:marBottom w:val="0"/>
              <w:divBdr>
                <w:top w:val="none" w:sz="0" w:space="0" w:color="auto"/>
                <w:left w:val="none" w:sz="0" w:space="0" w:color="auto"/>
                <w:bottom w:val="none" w:sz="0" w:space="0" w:color="auto"/>
                <w:right w:val="none" w:sz="0" w:space="0" w:color="auto"/>
              </w:divBdr>
              <w:divsChild>
                <w:div w:id="180510137">
                  <w:marLeft w:val="0"/>
                  <w:marRight w:val="0"/>
                  <w:marTop w:val="0"/>
                  <w:marBottom w:val="0"/>
                  <w:divBdr>
                    <w:top w:val="none" w:sz="0" w:space="0" w:color="auto"/>
                    <w:left w:val="none" w:sz="0" w:space="0" w:color="auto"/>
                    <w:bottom w:val="none" w:sz="0" w:space="0" w:color="auto"/>
                    <w:right w:val="none" w:sz="0" w:space="0" w:color="auto"/>
                  </w:divBdr>
                  <w:divsChild>
                    <w:div w:id="1089347366">
                      <w:marLeft w:val="0"/>
                      <w:marRight w:val="0"/>
                      <w:marTop w:val="0"/>
                      <w:marBottom w:val="0"/>
                      <w:divBdr>
                        <w:top w:val="none" w:sz="0" w:space="0" w:color="auto"/>
                        <w:left w:val="none" w:sz="0" w:space="0" w:color="auto"/>
                        <w:bottom w:val="none" w:sz="0" w:space="0" w:color="auto"/>
                        <w:right w:val="none" w:sz="0" w:space="0" w:color="auto"/>
                      </w:divBdr>
                      <w:divsChild>
                        <w:div w:id="185103610">
                          <w:marLeft w:val="0"/>
                          <w:marRight w:val="0"/>
                          <w:marTop w:val="0"/>
                          <w:marBottom w:val="0"/>
                          <w:divBdr>
                            <w:top w:val="none" w:sz="0" w:space="0" w:color="auto"/>
                            <w:left w:val="none" w:sz="0" w:space="0" w:color="auto"/>
                            <w:bottom w:val="none" w:sz="0" w:space="0" w:color="auto"/>
                            <w:right w:val="none" w:sz="0" w:space="0" w:color="auto"/>
                          </w:divBdr>
                        </w:div>
                      </w:divsChild>
                    </w:div>
                    <w:div w:id="308098467">
                      <w:marLeft w:val="0"/>
                      <w:marRight w:val="0"/>
                      <w:marTop w:val="0"/>
                      <w:marBottom w:val="0"/>
                      <w:divBdr>
                        <w:top w:val="none" w:sz="0" w:space="0" w:color="auto"/>
                        <w:left w:val="none" w:sz="0" w:space="0" w:color="auto"/>
                        <w:bottom w:val="none" w:sz="0" w:space="0" w:color="auto"/>
                        <w:right w:val="none" w:sz="0" w:space="0" w:color="auto"/>
                      </w:divBdr>
                      <w:divsChild>
                        <w:div w:id="51735066">
                          <w:marLeft w:val="0"/>
                          <w:marRight w:val="0"/>
                          <w:marTop w:val="0"/>
                          <w:marBottom w:val="0"/>
                          <w:divBdr>
                            <w:top w:val="none" w:sz="0" w:space="0" w:color="auto"/>
                            <w:left w:val="none" w:sz="0" w:space="0" w:color="auto"/>
                            <w:bottom w:val="none" w:sz="0" w:space="0" w:color="auto"/>
                            <w:right w:val="none" w:sz="0" w:space="0" w:color="auto"/>
                          </w:divBdr>
                        </w:div>
                      </w:divsChild>
                    </w:div>
                    <w:div w:id="1567641865">
                      <w:marLeft w:val="0"/>
                      <w:marRight w:val="0"/>
                      <w:marTop w:val="0"/>
                      <w:marBottom w:val="0"/>
                      <w:divBdr>
                        <w:top w:val="none" w:sz="0" w:space="0" w:color="auto"/>
                        <w:left w:val="none" w:sz="0" w:space="0" w:color="auto"/>
                        <w:bottom w:val="none" w:sz="0" w:space="0" w:color="auto"/>
                        <w:right w:val="none" w:sz="0" w:space="0" w:color="auto"/>
                      </w:divBdr>
                      <w:divsChild>
                        <w:div w:id="977538288">
                          <w:marLeft w:val="0"/>
                          <w:marRight w:val="0"/>
                          <w:marTop w:val="0"/>
                          <w:marBottom w:val="0"/>
                          <w:divBdr>
                            <w:top w:val="none" w:sz="0" w:space="0" w:color="auto"/>
                            <w:left w:val="none" w:sz="0" w:space="0" w:color="auto"/>
                            <w:bottom w:val="none" w:sz="0" w:space="0" w:color="auto"/>
                            <w:right w:val="none" w:sz="0" w:space="0" w:color="auto"/>
                          </w:divBdr>
                        </w:div>
                      </w:divsChild>
                    </w:div>
                    <w:div w:id="1564414186">
                      <w:marLeft w:val="0"/>
                      <w:marRight w:val="0"/>
                      <w:marTop w:val="0"/>
                      <w:marBottom w:val="0"/>
                      <w:divBdr>
                        <w:top w:val="none" w:sz="0" w:space="0" w:color="auto"/>
                        <w:left w:val="none" w:sz="0" w:space="0" w:color="auto"/>
                        <w:bottom w:val="none" w:sz="0" w:space="0" w:color="auto"/>
                        <w:right w:val="none" w:sz="0" w:space="0" w:color="auto"/>
                      </w:divBdr>
                      <w:divsChild>
                        <w:div w:id="1945263523">
                          <w:marLeft w:val="0"/>
                          <w:marRight w:val="0"/>
                          <w:marTop w:val="0"/>
                          <w:marBottom w:val="0"/>
                          <w:divBdr>
                            <w:top w:val="none" w:sz="0" w:space="0" w:color="auto"/>
                            <w:left w:val="none" w:sz="0" w:space="0" w:color="auto"/>
                            <w:bottom w:val="none" w:sz="0" w:space="0" w:color="auto"/>
                            <w:right w:val="none" w:sz="0" w:space="0" w:color="auto"/>
                          </w:divBdr>
                        </w:div>
                      </w:divsChild>
                    </w:div>
                    <w:div w:id="1357460913">
                      <w:marLeft w:val="0"/>
                      <w:marRight w:val="0"/>
                      <w:marTop w:val="0"/>
                      <w:marBottom w:val="0"/>
                      <w:divBdr>
                        <w:top w:val="none" w:sz="0" w:space="0" w:color="auto"/>
                        <w:left w:val="none" w:sz="0" w:space="0" w:color="auto"/>
                        <w:bottom w:val="none" w:sz="0" w:space="0" w:color="auto"/>
                        <w:right w:val="none" w:sz="0" w:space="0" w:color="auto"/>
                      </w:divBdr>
                      <w:divsChild>
                        <w:div w:id="1944143568">
                          <w:marLeft w:val="0"/>
                          <w:marRight w:val="0"/>
                          <w:marTop w:val="0"/>
                          <w:marBottom w:val="0"/>
                          <w:divBdr>
                            <w:top w:val="none" w:sz="0" w:space="0" w:color="auto"/>
                            <w:left w:val="none" w:sz="0" w:space="0" w:color="auto"/>
                            <w:bottom w:val="none" w:sz="0" w:space="0" w:color="auto"/>
                            <w:right w:val="none" w:sz="0" w:space="0" w:color="auto"/>
                          </w:divBdr>
                        </w:div>
                        <w:div w:id="928655248">
                          <w:marLeft w:val="0"/>
                          <w:marRight w:val="0"/>
                          <w:marTop w:val="0"/>
                          <w:marBottom w:val="0"/>
                          <w:divBdr>
                            <w:top w:val="none" w:sz="0" w:space="0" w:color="auto"/>
                            <w:left w:val="none" w:sz="0" w:space="0" w:color="auto"/>
                            <w:bottom w:val="none" w:sz="0" w:space="0" w:color="auto"/>
                            <w:right w:val="none" w:sz="0" w:space="0" w:color="auto"/>
                          </w:divBdr>
                        </w:div>
                      </w:divsChild>
                    </w:div>
                    <w:div w:id="519971573">
                      <w:marLeft w:val="0"/>
                      <w:marRight w:val="0"/>
                      <w:marTop w:val="0"/>
                      <w:marBottom w:val="0"/>
                      <w:divBdr>
                        <w:top w:val="none" w:sz="0" w:space="0" w:color="auto"/>
                        <w:left w:val="none" w:sz="0" w:space="0" w:color="auto"/>
                        <w:bottom w:val="none" w:sz="0" w:space="0" w:color="auto"/>
                        <w:right w:val="none" w:sz="0" w:space="0" w:color="auto"/>
                      </w:divBdr>
                      <w:divsChild>
                        <w:div w:id="1541867334">
                          <w:marLeft w:val="0"/>
                          <w:marRight w:val="0"/>
                          <w:marTop w:val="0"/>
                          <w:marBottom w:val="0"/>
                          <w:divBdr>
                            <w:top w:val="none" w:sz="0" w:space="0" w:color="auto"/>
                            <w:left w:val="none" w:sz="0" w:space="0" w:color="auto"/>
                            <w:bottom w:val="none" w:sz="0" w:space="0" w:color="auto"/>
                            <w:right w:val="none" w:sz="0" w:space="0" w:color="auto"/>
                          </w:divBdr>
                        </w:div>
                      </w:divsChild>
                    </w:div>
                    <w:div w:id="594048147">
                      <w:marLeft w:val="0"/>
                      <w:marRight w:val="0"/>
                      <w:marTop w:val="0"/>
                      <w:marBottom w:val="0"/>
                      <w:divBdr>
                        <w:top w:val="none" w:sz="0" w:space="0" w:color="auto"/>
                        <w:left w:val="none" w:sz="0" w:space="0" w:color="auto"/>
                        <w:bottom w:val="none" w:sz="0" w:space="0" w:color="auto"/>
                        <w:right w:val="none" w:sz="0" w:space="0" w:color="auto"/>
                      </w:divBdr>
                      <w:divsChild>
                        <w:div w:id="892350802">
                          <w:marLeft w:val="0"/>
                          <w:marRight w:val="0"/>
                          <w:marTop w:val="0"/>
                          <w:marBottom w:val="0"/>
                          <w:divBdr>
                            <w:top w:val="none" w:sz="0" w:space="0" w:color="auto"/>
                            <w:left w:val="none" w:sz="0" w:space="0" w:color="auto"/>
                            <w:bottom w:val="none" w:sz="0" w:space="0" w:color="auto"/>
                            <w:right w:val="none" w:sz="0" w:space="0" w:color="auto"/>
                          </w:divBdr>
                        </w:div>
                      </w:divsChild>
                    </w:div>
                    <w:div w:id="57634139">
                      <w:marLeft w:val="0"/>
                      <w:marRight w:val="0"/>
                      <w:marTop w:val="0"/>
                      <w:marBottom w:val="0"/>
                      <w:divBdr>
                        <w:top w:val="none" w:sz="0" w:space="0" w:color="auto"/>
                        <w:left w:val="none" w:sz="0" w:space="0" w:color="auto"/>
                        <w:bottom w:val="none" w:sz="0" w:space="0" w:color="auto"/>
                        <w:right w:val="none" w:sz="0" w:space="0" w:color="auto"/>
                      </w:divBdr>
                      <w:divsChild>
                        <w:div w:id="1402215903">
                          <w:marLeft w:val="0"/>
                          <w:marRight w:val="0"/>
                          <w:marTop w:val="0"/>
                          <w:marBottom w:val="0"/>
                          <w:divBdr>
                            <w:top w:val="none" w:sz="0" w:space="0" w:color="auto"/>
                            <w:left w:val="none" w:sz="0" w:space="0" w:color="auto"/>
                            <w:bottom w:val="none" w:sz="0" w:space="0" w:color="auto"/>
                            <w:right w:val="none" w:sz="0" w:space="0" w:color="auto"/>
                          </w:divBdr>
                        </w:div>
                      </w:divsChild>
                    </w:div>
                    <w:div w:id="1304851271">
                      <w:marLeft w:val="0"/>
                      <w:marRight w:val="0"/>
                      <w:marTop w:val="0"/>
                      <w:marBottom w:val="0"/>
                      <w:divBdr>
                        <w:top w:val="none" w:sz="0" w:space="0" w:color="auto"/>
                        <w:left w:val="none" w:sz="0" w:space="0" w:color="auto"/>
                        <w:bottom w:val="none" w:sz="0" w:space="0" w:color="auto"/>
                        <w:right w:val="none" w:sz="0" w:space="0" w:color="auto"/>
                      </w:divBdr>
                      <w:divsChild>
                        <w:div w:id="1720125372">
                          <w:marLeft w:val="0"/>
                          <w:marRight w:val="0"/>
                          <w:marTop w:val="0"/>
                          <w:marBottom w:val="0"/>
                          <w:divBdr>
                            <w:top w:val="none" w:sz="0" w:space="0" w:color="auto"/>
                            <w:left w:val="none" w:sz="0" w:space="0" w:color="auto"/>
                            <w:bottom w:val="none" w:sz="0" w:space="0" w:color="auto"/>
                            <w:right w:val="none" w:sz="0" w:space="0" w:color="auto"/>
                          </w:divBdr>
                        </w:div>
                      </w:divsChild>
                    </w:div>
                    <w:div w:id="823938146">
                      <w:marLeft w:val="0"/>
                      <w:marRight w:val="0"/>
                      <w:marTop w:val="0"/>
                      <w:marBottom w:val="0"/>
                      <w:divBdr>
                        <w:top w:val="none" w:sz="0" w:space="0" w:color="auto"/>
                        <w:left w:val="none" w:sz="0" w:space="0" w:color="auto"/>
                        <w:bottom w:val="none" w:sz="0" w:space="0" w:color="auto"/>
                        <w:right w:val="none" w:sz="0" w:space="0" w:color="auto"/>
                      </w:divBdr>
                      <w:divsChild>
                        <w:div w:id="465128898">
                          <w:marLeft w:val="0"/>
                          <w:marRight w:val="0"/>
                          <w:marTop w:val="0"/>
                          <w:marBottom w:val="0"/>
                          <w:divBdr>
                            <w:top w:val="none" w:sz="0" w:space="0" w:color="auto"/>
                            <w:left w:val="none" w:sz="0" w:space="0" w:color="auto"/>
                            <w:bottom w:val="none" w:sz="0" w:space="0" w:color="auto"/>
                            <w:right w:val="none" w:sz="0" w:space="0" w:color="auto"/>
                          </w:divBdr>
                        </w:div>
                      </w:divsChild>
                    </w:div>
                    <w:div w:id="1492718263">
                      <w:marLeft w:val="0"/>
                      <w:marRight w:val="0"/>
                      <w:marTop w:val="0"/>
                      <w:marBottom w:val="0"/>
                      <w:divBdr>
                        <w:top w:val="none" w:sz="0" w:space="0" w:color="auto"/>
                        <w:left w:val="none" w:sz="0" w:space="0" w:color="auto"/>
                        <w:bottom w:val="none" w:sz="0" w:space="0" w:color="auto"/>
                        <w:right w:val="none" w:sz="0" w:space="0" w:color="auto"/>
                      </w:divBdr>
                      <w:divsChild>
                        <w:div w:id="1889339425">
                          <w:marLeft w:val="0"/>
                          <w:marRight w:val="0"/>
                          <w:marTop w:val="0"/>
                          <w:marBottom w:val="0"/>
                          <w:divBdr>
                            <w:top w:val="none" w:sz="0" w:space="0" w:color="auto"/>
                            <w:left w:val="none" w:sz="0" w:space="0" w:color="auto"/>
                            <w:bottom w:val="none" w:sz="0" w:space="0" w:color="auto"/>
                            <w:right w:val="none" w:sz="0" w:space="0" w:color="auto"/>
                          </w:divBdr>
                        </w:div>
                      </w:divsChild>
                    </w:div>
                    <w:div w:id="1688172314">
                      <w:marLeft w:val="0"/>
                      <w:marRight w:val="0"/>
                      <w:marTop w:val="0"/>
                      <w:marBottom w:val="0"/>
                      <w:divBdr>
                        <w:top w:val="none" w:sz="0" w:space="0" w:color="auto"/>
                        <w:left w:val="none" w:sz="0" w:space="0" w:color="auto"/>
                        <w:bottom w:val="none" w:sz="0" w:space="0" w:color="auto"/>
                        <w:right w:val="none" w:sz="0" w:space="0" w:color="auto"/>
                      </w:divBdr>
                      <w:divsChild>
                        <w:div w:id="143090701">
                          <w:marLeft w:val="0"/>
                          <w:marRight w:val="0"/>
                          <w:marTop w:val="0"/>
                          <w:marBottom w:val="0"/>
                          <w:divBdr>
                            <w:top w:val="none" w:sz="0" w:space="0" w:color="auto"/>
                            <w:left w:val="none" w:sz="0" w:space="0" w:color="auto"/>
                            <w:bottom w:val="none" w:sz="0" w:space="0" w:color="auto"/>
                            <w:right w:val="none" w:sz="0" w:space="0" w:color="auto"/>
                          </w:divBdr>
                        </w:div>
                      </w:divsChild>
                    </w:div>
                    <w:div w:id="997926496">
                      <w:marLeft w:val="0"/>
                      <w:marRight w:val="0"/>
                      <w:marTop w:val="0"/>
                      <w:marBottom w:val="0"/>
                      <w:divBdr>
                        <w:top w:val="none" w:sz="0" w:space="0" w:color="auto"/>
                        <w:left w:val="none" w:sz="0" w:space="0" w:color="auto"/>
                        <w:bottom w:val="none" w:sz="0" w:space="0" w:color="auto"/>
                        <w:right w:val="none" w:sz="0" w:space="0" w:color="auto"/>
                      </w:divBdr>
                      <w:divsChild>
                        <w:div w:id="1326199983">
                          <w:marLeft w:val="0"/>
                          <w:marRight w:val="0"/>
                          <w:marTop w:val="0"/>
                          <w:marBottom w:val="0"/>
                          <w:divBdr>
                            <w:top w:val="none" w:sz="0" w:space="0" w:color="auto"/>
                            <w:left w:val="none" w:sz="0" w:space="0" w:color="auto"/>
                            <w:bottom w:val="none" w:sz="0" w:space="0" w:color="auto"/>
                            <w:right w:val="none" w:sz="0" w:space="0" w:color="auto"/>
                          </w:divBdr>
                        </w:div>
                      </w:divsChild>
                    </w:div>
                    <w:div w:id="1888763121">
                      <w:marLeft w:val="0"/>
                      <w:marRight w:val="0"/>
                      <w:marTop w:val="0"/>
                      <w:marBottom w:val="0"/>
                      <w:divBdr>
                        <w:top w:val="none" w:sz="0" w:space="0" w:color="auto"/>
                        <w:left w:val="none" w:sz="0" w:space="0" w:color="auto"/>
                        <w:bottom w:val="none" w:sz="0" w:space="0" w:color="auto"/>
                        <w:right w:val="none" w:sz="0" w:space="0" w:color="auto"/>
                      </w:divBdr>
                      <w:divsChild>
                        <w:div w:id="1422990945">
                          <w:marLeft w:val="0"/>
                          <w:marRight w:val="0"/>
                          <w:marTop w:val="0"/>
                          <w:marBottom w:val="0"/>
                          <w:divBdr>
                            <w:top w:val="none" w:sz="0" w:space="0" w:color="auto"/>
                            <w:left w:val="none" w:sz="0" w:space="0" w:color="auto"/>
                            <w:bottom w:val="none" w:sz="0" w:space="0" w:color="auto"/>
                            <w:right w:val="none" w:sz="0" w:space="0" w:color="auto"/>
                          </w:divBdr>
                        </w:div>
                      </w:divsChild>
                    </w:div>
                    <w:div w:id="374165262">
                      <w:marLeft w:val="0"/>
                      <w:marRight w:val="0"/>
                      <w:marTop w:val="0"/>
                      <w:marBottom w:val="0"/>
                      <w:divBdr>
                        <w:top w:val="none" w:sz="0" w:space="0" w:color="auto"/>
                        <w:left w:val="none" w:sz="0" w:space="0" w:color="auto"/>
                        <w:bottom w:val="none" w:sz="0" w:space="0" w:color="auto"/>
                        <w:right w:val="none" w:sz="0" w:space="0" w:color="auto"/>
                      </w:divBdr>
                      <w:divsChild>
                        <w:div w:id="28337867">
                          <w:marLeft w:val="0"/>
                          <w:marRight w:val="0"/>
                          <w:marTop w:val="0"/>
                          <w:marBottom w:val="0"/>
                          <w:divBdr>
                            <w:top w:val="none" w:sz="0" w:space="0" w:color="auto"/>
                            <w:left w:val="none" w:sz="0" w:space="0" w:color="auto"/>
                            <w:bottom w:val="none" w:sz="0" w:space="0" w:color="auto"/>
                            <w:right w:val="none" w:sz="0" w:space="0" w:color="auto"/>
                          </w:divBdr>
                        </w:div>
                      </w:divsChild>
                    </w:div>
                    <w:div w:id="1616136725">
                      <w:marLeft w:val="0"/>
                      <w:marRight w:val="0"/>
                      <w:marTop w:val="0"/>
                      <w:marBottom w:val="0"/>
                      <w:divBdr>
                        <w:top w:val="none" w:sz="0" w:space="0" w:color="auto"/>
                        <w:left w:val="none" w:sz="0" w:space="0" w:color="auto"/>
                        <w:bottom w:val="none" w:sz="0" w:space="0" w:color="auto"/>
                        <w:right w:val="none" w:sz="0" w:space="0" w:color="auto"/>
                      </w:divBdr>
                      <w:divsChild>
                        <w:div w:id="2028562008">
                          <w:marLeft w:val="0"/>
                          <w:marRight w:val="0"/>
                          <w:marTop w:val="0"/>
                          <w:marBottom w:val="0"/>
                          <w:divBdr>
                            <w:top w:val="none" w:sz="0" w:space="0" w:color="auto"/>
                            <w:left w:val="none" w:sz="0" w:space="0" w:color="auto"/>
                            <w:bottom w:val="none" w:sz="0" w:space="0" w:color="auto"/>
                            <w:right w:val="none" w:sz="0" w:space="0" w:color="auto"/>
                          </w:divBdr>
                        </w:div>
                      </w:divsChild>
                    </w:div>
                    <w:div w:id="2082366892">
                      <w:marLeft w:val="0"/>
                      <w:marRight w:val="0"/>
                      <w:marTop w:val="0"/>
                      <w:marBottom w:val="0"/>
                      <w:divBdr>
                        <w:top w:val="none" w:sz="0" w:space="0" w:color="auto"/>
                        <w:left w:val="none" w:sz="0" w:space="0" w:color="auto"/>
                        <w:bottom w:val="none" w:sz="0" w:space="0" w:color="auto"/>
                        <w:right w:val="none" w:sz="0" w:space="0" w:color="auto"/>
                      </w:divBdr>
                      <w:divsChild>
                        <w:div w:id="892614750">
                          <w:marLeft w:val="0"/>
                          <w:marRight w:val="0"/>
                          <w:marTop w:val="0"/>
                          <w:marBottom w:val="0"/>
                          <w:divBdr>
                            <w:top w:val="none" w:sz="0" w:space="0" w:color="auto"/>
                            <w:left w:val="none" w:sz="0" w:space="0" w:color="auto"/>
                            <w:bottom w:val="none" w:sz="0" w:space="0" w:color="auto"/>
                            <w:right w:val="none" w:sz="0" w:space="0" w:color="auto"/>
                          </w:divBdr>
                        </w:div>
                      </w:divsChild>
                    </w:div>
                    <w:div w:id="718044712">
                      <w:marLeft w:val="0"/>
                      <w:marRight w:val="0"/>
                      <w:marTop w:val="0"/>
                      <w:marBottom w:val="0"/>
                      <w:divBdr>
                        <w:top w:val="none" w:sz="0" w:space="0" w:color="auto"/>
                        <w:left w:val="none" w:sz="0" w:space="0" w:color="auto"/>
                        <w:bottom w:val="none" w:sz="0" w:space="0" w:color="auto"/>
                        <w:right w:val="none" w:sz="0" w:space="0" w:color="auto"/>
                      </w:divBdr>
                      <w:divsChild>
                        <w:div w:id="538934205">
                          <w:marLeft w:val="0"/>
                          <w:marRight w:val="0"/>
                          <w:marTop w:val="0"/>
                          <w:marBottom w:val="0"/>
                          <w:divBdr>
                            <w:top w:val="none" w:sz="0" w:space="0" w:color="auto"/>
                            <w:left w:val="none" w:sz="0" w:space="0" w:color="auto"/>
                            <w:bottom w:val="none" w:sz="0" w:space="0" w:color="auto"/>
                            <w:right w:val="none" w:sz="0" w:space="0" w:color="auto"/>
                          </w:divBdr>
                        </w:div>
                      </w:divsChild>
                    </w:div>
                    <w:div w:id="1528837209">
                      <w:marLeft w:val="0"/>
                      <w:marRight w:val="0"/>
                      <w:marTop w:val="0"/>
                      <w:marBottom w:val="0"/>
                      <w:divBdr>
                        <w:top w:val="none" w:sz="0" w:space="0" w:color="auto"/>
                        <w:left w:val="none" w:sz="0" w:space="0" w:color="auto"/>
                        <w:bottom w:val="none" w:sz="0" w:space="0" w:color="auto"/>
                        <w:right w:val="none" w:sz="0" w:space="0" w:color="auto"/>
                      </w:divBdr>
                      <w:divsChild>
                        <w:div w:id="2085759328">
                          <w:marLeft w:val="0"/>
                          <w:marRight w:val="0"/>
                          <w:marTop w:val="0"/>
                          <w:marBottom w:val="0"/>
                          <w:divBdr>
                            <w:top w:val="none" w:sz="0" w:space="0" w:color="auto"/>
                            <w:left w:val="none" w:sz="0" w:space="0" w:color="auto"/>
                            <w:bottom w:val="none" w:sz="0" w:space="0" w:color="auto"/>
                            <w:right w:val="none" w:sz="0" w:space="0" w:color="auto"/>
                          </w:divBdr>
                        </w:div>
                      </w:divsChild>
                    </w:div>
                    <w:div w:id="439106989">
                      <w:marLeft w:val="0"/>
                      <w:marRight w:val="0"/>
                      <w:marTop w:val="0"/>
                      <w:marBottom w:val="0"/>
                      <w:divBdr>
                        <w:top w:val="none" w:sz="0" w:space="0" w:color="auto"/>
                        <w:left w:val="none" w:sz="0" w:space="0" w:color="auto"/>
                        <w:bottom w:val="none" w:sz="0" w:space="0" w:color="auto"/>
                        <w:right w:val="none" w:sz="0" w:space="0" w:color="auto"/>
                      </w:divBdr>
                      <w:divsChild>
                        <w:div w:id="1500543342">
                          <w:marLeft w:val="0"/>
                          <w:marRight w:val="0"/>
                          <w:marTop w:val="0"/>
                          <w:marBottom w:val="0"/>
                          <w:divBdr>
                            <w:top w:val="none" w:sz="0" w:space="0" w:color="auto"/>
                            <w:left w:val="none" w:sz="0" w:space="0" w:color="auto"/>
                            <w:bottom w:val="none" w:sz="0" w:space="0" w:color="auto"/>
                            <w:right w:val="none" w:sz="0" w:space="0" w:color="auto"/>
                          </w:divBdr>
                        </w:div>
                      </w:divsChild>
                    </w:div>
                    <w:div w:id="887381145">
                      <w:marLeft w:val="0"/>
                      <w:marRight w:val="0"/>
                      <w:marTop w:val="0"/>
                      <w:marBottom w:val="0"/>
                      <w:divBdr>
                        <w:top w:val="none" w:sz="0" w:space="0" w:color="auto"/>
                        <w:left w:val="none" w:sz="0" w:space="0" w:color="auto"/>
                        <w:bottom w:val="none" w:sz="0" w:space="0" w:color="auto"/>
                        <w:right w:val="none" w:sz="0" w:space="0" w:color="auto"/>
                      </w:divBdr>
                      <w:divsChild>
                        <w:div w:id="673341191">
                          <w:marLeft w:val="0"/>
                          <w:marRight w:val="0"/>
                          <w:marTop w:val="0"/>
                          <w:marBottom w:val="0"/>
                          <w:divBdr>
                            <w:top w:val="none" w:sz="0" w:space="0" w:color="auto"/>
                            <w:left w:val="none" w:sz="0" w:space="0" w:color="auto"/>
                            <w:bottom w:val="none" w:sz="0" w:space="0" w:color="auto"/>
                            <w:right w:val="none" w:sz="0" w:space="0" w:color="auto"/>
                          </w:divBdr>
                        </w:div>
                      </w:divsChild>
                    </w:div>
                    <w:div w:id="388114609">
                      <w:marLeft w:val="0"/>
                      <w:marRight w:val="0"/>
                      <w:marTop w:val="0"/>
                      <w:marBottom w:val="0"/>
                      <w:divBdr>
                        <w:top w:val="none" w:sz="0" w:space="0" w:color="auto"/>
                        <w:left w:val="none" w:sz="0" w:space="0" w:color="auto"/>
                        <w:bottom w:val="none" w:sz="0" w:space="0" w:color="auto"/>
                        <w:right w:val="none" w:sz="0" w:space="0" w:color="auto"/>
                      </w:divBdr>
                      <w:divsChild>
                        <w:div w:id="119689202">
                          <w:marLeft w:val="0"/>
                          <w:marRight w:val="0"/>
                          <w:marTop w:val="0"/>
                          <w:marBottom w:val="0"/>
                          <w:divBdr>
                            <w:top w:val="none" w:sz="0" w:space="0" w:color="auto"/>
                            <w:left w:val="none" w:sz="0" w:space="0" w:color="auto"/>
                            <w:bottom w:val="none" w:sz="0" w:space="0" w:color="auto"/>
                            <w:right w:val="none" w:sz="0" w:space="0" w:color="auto"/>
                          </w:divBdr>
                        </w:div>
                      </w:divsChild>
                    </w:div>
                    <w:div w:id="467237269">
                      <w:marLeft w:val="0"/>
                      <w:marRight w:val="0"/>
                      <w:marTop w:val="0"/>
                      <w:marBottom w:val="0"/>
                      <w:divBdr>
                        <w:top w:val="none" w:sz="0" w:space="0" w:color="auto"/>
                        <w:left w:val="none" w:sz="0" w:space="0" w:color="auto"/>
                        <w:bottom w:val="none" w:sz="0" w:space="0" w:color="auto"/>
                        <w:right w:val="none" w:sz="0" w:space="0" w:color="auto"/>
                      </w:divBdr>
                      <w:divsChild>
                        <w:div w:id="895355425">
                          <w:marLeft w:val="0"/>
                          <w:marRight w:val="0"/>
                          <w:marTop w:val="0"/>
                          <w:marBottom w:val="0"/>
                          <w:divBdr>
                            <w:top w:val="none" w:sz="0" w:space="0" w:color="auto"/>
                            <w:left w:val="none" w:sz="0" w:space="0" w:color="auto"/>
                            <w:bottom w:val="none" w:sz="0" w:space="0" w:color="auto"/>
                            <w:right w:val="none" w:sz="0" w:space="0" w:color="auto"/>
                          </w:divBdr>
                        </w:div>
                      </w:divsChild>
                    </w:div>
                    <w:div w:id="609238355">
                      <w:marLeft w:val="0"/>
                      <w:marRight w:val="0"/>
                      <w:marTop w:val="0"/>
                      <w:marBottom w:val="0"/>
                      <w:divBdr>
                        <w:top w:val="none" w:sz="0" w:space="0" w:color="auto"/>
                        <w:left w:val="none" w:sz="0" w:space="0" w:color="auto"/>
                        <w:bottom w:val="none" w:sz="0" w:space="0" w:color="auto"/>
                        <w:right w:val="none" w:sz="0" w:space="0" w:color="auto"/>
                      </w:divBdr>
                      <w:divsChild>
                        <w:div w:id="61877405">
                          <w:marLeft w:val="0"/>
                          <w:marRight w:val="0"/>
                          <w:marTop w:val="0"/>
                          <w:marBottom w:val="0"/>
                          <w:divBdr>
                            <w:top w:val="none" w:sz="0" w:space="0" w:color="auto"/>
                            <w:left w:val="none" w:sz="0" w:space="0" w:color="auto"/>
                            <w:bottom w:val="none" w:sz="0" w:space="0" w:color="auto"/>
                            <w:right w:val="none" w:sz="0" w:space="0" w:color="auto"/>
                          </w:divBdr>
                        </w:div>
                      </w:divsChild>
                    </w:div>
                    <w:div w:id="729810245">
                      <w:marLeft w:val="0"/>
                      <w:marRight w:val="0"/>
                      <w:marTop w:val="0"/>
                      <w:marBottom w:val="0"/>
                      <w:divBdr>
                        <w:top w:val="none" w:sz="0" w:space="0" w:color="auto"/>
                        <w:left w:val="none" w:sz="0" w:space="0" w:color="auto"/>
                        <w:bottom w:val="none" w:sz="0" w:space="0" w:color="auto"/>
                        <w:right w:val="none" w:sz="0" w:space="0" w:color="auto"/>
                      </w:divBdr>
                      <w:divsChild>
                        <w:div w:id="700128499">
                          <w:marLeft w:val="0"/>
                          <w:marRight w:val="0"/>
                          <w:marTop w:val="0"/>
                          <w:marBottom w:val="0"/>
                          <w:divBdr>
                            <w:top w:val="none" w:sz="0" w:space="0" w:color="auto"/>
                            <w:left w:val="none" w:sz="0" w:space="0" w:color="auto"/>
                            <w:bottom w:val="none" w:sz="0" w:space="0" w:color="auto"/>
                            <w:right w:val="none" w:sz="0" w:space="0" w:color="auto"/>
                          </w:divBdr>
                        </w:div>
                      </w:divsChild>
                    </w:div>
                    <w:div w:id="1841658322">
                      <w:marLeft w:val="0"/>
                      <w:marRight w:val="0"/>
                      <w:marTop w:val="0"/>
                      <w:marBottom w:val="0"/>
                      <w:divBdr>
                        <w:top w:val="none" w:sz="0" w:space="0" w:color="auto"/>
                        <w:left w:val="none" w:sz="0" w:space="0" w:color="auto"/>
                        <w:bottom w:val="none" w:sz="0" w:space="0" w:color="auto"/>
                        <w:right w:val="none" w:sz="0" w:space="0" w:color="auto"/>
                      </w:divBdr>
                      <w:divsChild>
                        <w:div w:id="566720406">
                          <w:marLeft w:val="0"/>
                          <w:marRight w:val="0"/>
                          <w:marTop w:val="0"/>
                          <w:marBottom w:val="0"/>
                          <w:divBdr>
                            <w:top w:val="none" w:sz="0" w:space="0" w:color="auto"/>
                            <w:left w:val="none" w:sz="0" w:space="0" w:color="auto"/>
                            <w:bottom w:val="none" w:sz="0" w:space="0" w:color="auto"/>
                            <w:right w:val="none" w:sz="0" w:space="0" w:color="auto"/>
                          </w:divBdr>
                        </w:div>
                      </w:divsChild>
                    </w:div>
                    <w:div w:id="2036078653">
                      <w:marLeft w:val="0"/>
                      <w:marRight w:val="0"/>
                      <w:marTop w:val="0"/>
                      <w:marBottom w:val="0"/>
                      <w:divBdr>
                        <w:top w:val="none" w:sz="0" w:space="0" w:color="auto"/>
                        <w:left w:val="none" w:sz="0" w:space="0" w:color="auto"/>
                        <w:bottom w:val="none" w:sz="0" w:space="0" w:color="auto"/>
                        <w:right w:val="none" w:sz="0" w:space="0" w:color="auto"/>
                      </w:divBdr>
                      <w:divsChild>
                        <w:div w:id="109664729">
                          <w:marLeft w:val="0"/>
                          <w:marRight w:val="0"/>
                          <w:marTop w:val="0"/>
                          <w:marBottom w:val="0"/>
                          <w:divBdr>
                            <w:top w:val="none" w:sz="0" w:space="0" w:color="auto"/>
                            <w:left w:val="none" w:sz="0" w:space="0" w:color="auto"/>
                            <w:bottom w:val="none" w:sz="0" w:space="0" w:color="auto"/>
                            <w:right w:val="none" w:sz="0" w:space="0" w:color="auto"/>
                          </w:divBdr>
                        </w:div>
                      </w:divsChild>
                    </w:div>
                    <w:div w:id="957417012">
                      <w:marLeft w:val="0"/>
                      <w:marRight w:val="0"/>
                      <w:marTop w:val="0"/>
                      <w:marBottom w:val="0"/>
                      <w:divBdr>
                        <w:top w:val="none" w:sz="0" w:space="0" w:color="auto"/>
                        <w:left w:val="none" w:sz="0" w:space="0" w:color="auto"/>
                        <w:bottom w:val="none" w:sz="0" w:space="0" w:color="auto"/>
                        <w:right w:val="none" w:sz="0" w:space="0" w:color="auto"/>
                      </w:divBdr>
                      <w:divsChild>
                        <w:div w:id="1628926792">
                          <w:marLeft w:val="0"/>
                          <w:marRight w:val="0"/>
                          <w:marTop w:val="0"/>
                          <w:marBottom w:val="0"/>
                          <w:divBdr>
                            <w:top w:val="none" w:sz="0" w:space="0" w:color="auto"/>
                            <w:left w:val="none" w:sz="0" w:space="0" w:color="auto"/>
                            <w:bottom w:val="none" w:sz="0" w:space="0" w:color="auto"/>
                            <w:right w:val="none" w:sz="0" w:space="0" w:color="auto"/>
                          </w:divBdr>
                        </w:div>
                      </w:divsChild>
                    </w:div>
                    <w:div w:id="1390887074">
                      <w:marLeft w:val="0"/>
                      <w:marRight w:val="0"/>
                      <w:marTop w:val="0"/>
                      <w:marBottom w:val="0"/>
                      <w:divBdr>
                        <w:top w:val="none" w:sz="0" w:space="0" w:color="auto"/>
                        <w:left w:val="none" w:sz="0" w:space="0" w:color="auto"/>
                        <w:bottom w:val="none" w:sz="0" w:space="0" w:color="auto"/>
                        <w:right w:val="none" w:sz="0" w:space="0" w:color="auto"/>
                      </w:divBdr>
                      <w:divsChild>
                        <w:div w:id="172384492">
                          <w:marLeft w:val="0"/>
                          <w:marRight w:val="0"/>
                          <w:marTop w:val="0"/>
                          <w:marBottom w:val="0"/>
                          <w:divBdr>
                            <w:top w:val="none" w:sz="0" w:space="0" w:color="auto"/>
                            <w:left w:val="none" w:sz="0" w:space="0" w:color="auto"/>
                            <w:bottom w:val="none" w:sz="0" w:space="0" w:color="auto"/>
                            <w:right w:val="none" w:sz="0" w:space="0" w:color="auto"/>
                          </w:divBdr>
                        </w:div>
                      </w:divsChild>
                    </w:div>
                    <w:div w:id="981421633">
                      <w:marLeft w:val="0"/>
                      <w:marRight w:val="0"/>
                      <w:marTop w:val="0"/>
                      <w:marBottom w:val="0"/>
                      <w:divBdr>
                        <w:top w:val="none" w:sz="0" w:space="0" w:color="auto"/>
                        <w:left w:val="none" w:sz="0" w:space="0" w:color="auto"/>
                        <w:bottom w:val="none" w:sz="0" w:space="0" w:color="auto"/>
                        <w:right w:val="none" w:sz="0" w:space="0" w:color="auto"/>
                      </w:divBdr>
                      <w:divsChild>
                        <w:div w:id="608974550">
                          <w:marLeft w:val="0"/>
                          <w:marRight w:val="0"/>
                          <w:marTop w:val="0"/>
                          <w:marBottom w:val="0"/>
                          <w:divBdr>
                            <w:top w:val="none" w:sz="0" w:space="0" w:color="auto"/>
                            <w:left w:val="none" w:sz="0" w:space="0" w:color="auto"/>
                            <w:bottom w:val="none" w:sz="0" w:space="0" w:color="auto"/>
                            <w:right w:val="none" w:sz="0" w:space="0" w:color="auto"/>
                          </w:divBdr>
                        </w:div>
                      </w:divsChild>
                    </w:div>
                    <w:div w:id="946428573">
                      <w:marLeft w:val="0"/>
                      <w:marRight w:val="0"/>
                      <w:marTop w:val="0"/>
                      <w:marBottom w:val="0"/>
                      <w:divBdr>
                        <w:top w:val="none" w:sz="0" w:space="0" w:color="auto"/>
                        <w:left w:val="none" w:sz="0" w:space="0" w:color="auto"/>
                        <w:bottom w:val="none" w:sz="0" w:space="0" w:color="auto"/>
                        <w:right w:val="none" w:sz="0" w:space="0" w:color="auto"/>
                      </w:divBdr>
                      <w:divsChild>
                        <w:div w:id="597909932">
                          <w:marLeft w:val="0"/>
                          <w:marRight w:val="0"/>
                          <w:marTop w:val="0"/>
                          <w:marBottom w:val="0"/>
                          <w:divBdr>
                            <w:top w:val="none" w:sz="0" w:space="0" w:color="auto"/>
                            <w:left w:val="none" w:sz="0" w:space="0" w:color="auto"/>
                            <w:bottom w:val="none" w:sz="0" w:space="0" w:color="auto"/>
                            <w:right w:val="none" w:sz="0" w:space="0" w:color="auto"/>
                          </w:divBdr>
                        </w:div>
                      </w:divsChild>
                    </w:div>
                    <w:div w:id="1249924248">
                      <w:marLeft w:val="0"/>
                      <w:marRight w:val="0"/>
                      <w:marTop w:val="0"/>
                      <w:marBottom w:val="0"/>
                      <w:divBdr>
                        <w:top w:val="none" w:sz="0" w:space="0" w:color="auto"/>
                        <w:left w:val="none" w:sz="0" w:space="0" w:color="auto"/>
                        <w:bottom w:val="none" w:sz="0" w:space="0" w:color="auto"/>
                        <w:right w:val="none" w:sz="0" w:space="0" w:color="auto"/>
                      </w:divBdr>
                      <w:divsChild>
                        <w:div w:id="1759133142">
                          <w:marLeft w:val="0"/>
                          <w:marRight w:val="0"/>
                          <w:marTop w:val="0"/>
                          <w:marBottom w:val="0"/>
                          <w:divBdr>
                            <w:top w:val="none" w:sz="0" w:space="0" w:color="auto"/>
                            <w:left w:val="none" w:sz="0" w:space="0" w:color="auto"/>
                            <w:bottom w:val="none" w:sz="0" w:space="0" w:color="auto"/>
                            <w:right w:val="none" w:sz="0" w:space="0" w:color="auto"/>
                          </w:divBdr>
                        </w:div>
                      </w:divsChild>
                    </w:div>
                    <w:div w:id="134105521">
                      <w:marLeft w:val="0"/>
                      <w:marRight w:val="0"/>
                      <w:marTop w:val="0"/>
                      <w:marBottom w:val="0"/>
                      <w:divBdr>
                        <w:top w:val="none" w:sz="0" w:space="0" w:color="auto"/>
                        <w:left w:val="none" w:sz="0" w:space="0" w:color="auto"/>
                        <w:bottom w:val="none" w:sz="0" w:space="0" w:color="auto"/>
                        <w:right w:val="none" w:sz="0" w:space="0" w:color="auto"/>
                      </w:divBdr>
                      <w:divsChild>
                        <w:div w:id="1711759217">
                          <w:marLeft w:val="0"/>
                          <w:marRight w:val="0"/>
                          <w:marTop w:val="0"/>
                          <w:marBottom w:val="0"/>
                          <w:divBdr>
                            <w:top w:val="none" w:sz="0" w:space="0" w:color="auto"/>
                            <w:left w:val="none" w:sz="0" w:space="0" w:color="auto"/>
                            <w:bottom w:val="none" w:sz="0" w:space="0" w:color="auto"/>
                            <w:right w:val="none" w:sz="0" w:space="0" w:color="auto"/>
                          </w:divBdr>
                        </w:div>
                      </w:divsChild>
                    </w:div>
                    <w:div w:id="1818062055">
                      <w:marLeft w:val="0"/>
                      <w:marRight w:val="0"/>
                      <w:marTop w:val="0"/>
                      <w:marBottom w:val="0"/>
                      <w:divBdr>
                        <w:top w:val="none" w:sz="0" w:space="0" w:color="auto"/>
                        <w:left w:val="none" w:sz="0" w:space="0" w:color="auto"/>
                        <w:bottom w:val="none" w:sz="0" w:space="0" w:color="auto"/>
                        <w:right w:val="none" w:sz="0" w:space="0" w:color="auto"/>
                      </w:divBdr>
                      <w:divsChild>
                        <w:div w:id="783961456">
                          <w:marLeft w:val="0"/>
                          <w:marRight w:val="0"/>
                          <w:marTop w:val="0"/>
                          <w:marBottom w:val="0"/>
                          <w:divBdr>
                            <w:top w:val="none" w:sz="0" w:space="0" w:color="auto"/>
                            <w:left w:val="none" w:sz="0" w:space="0" w:color="auto"/>
                            <w:bottom w:val="none" w:sz="0" w:space="0" w:color="auto"/>
                            <w:right w:val="none" w:sz="0" w:space="0" w:color="auto"/>
                          </w:divBdr>
                        </w:div>
                      </w:divsChild>
                    </w:div>
                    <w:div w:id="2067600793">
                      <w:marLeft w:val="0"/>
                      <w:marRight w:val="0"/>
                      <w:marTop w:val="0"/>
                      <w:marBottom w:val="0"/>
                      <w:divBdr>
                        <w:top w:val="none" w:sz="0" w:space="0" w:color="auto"/>
                        <w:left w:val="none" w:sz="0" w:space="0" w:color="auto"/>
                        <w:bottom w:val="none" w:sz="0" w:space="0" w:color="auto"/>
                        <w:right w:val="none" w:sz="0" w:space="0" w:color="auto"/>
                      </w:divBdr>
                      <w:divsChild>
                        <w:div w:id="4064143">
                          <w:marLeft w:val="0"/>
                          <w:marRight w:val="0"/>
                          <w:marTop w:val="0"/>
                          <w:marBottom w:val="0"/>
                          <w:divBdr>
                            <w:top w:val="none" w:sz="0" w:space="0" w:color="auto"/>
                            <w:left w:val="none" w:sz="0" w:space="0" w:color="auto"/>
                            <w:bottom w:val="none" w:sz="0" w:space="0" w:color="auto"/>
                            <w:right w:val="none" w:sz="0" w:space="0" w:color="auto"/>
                          </w:divBdr>
                        </w:div>
                      </w:divsChild>
                    </w:div>
                    <w:div w:id="69861742">
                      <w:marLeft w:val="0"/>
                      <w:marRight w:val="0"/>
                      <w:marTop w:val="0"/>
                      <w:marBottom w:val="0"/>
                      <w:divBdr>
                        <w:top w:val="none" w:sz="0" w:space="0" w:color="auto"/>
                        <w:left w:val="none" w:sz="0" w:space="0" w:color="auto"/>
                        <w:bottom w:val="none" w:sz="0" w:space="0" w:color="auto"/>
                        <w:right w:val="none" w:sz="0" w:space="0" w:color="auto"/>
                      </w:divBdr>
                      <w:divsChild>
                        <w:div w:id="289164784">
                          <w:marLeft w:val="0"/>
                          <w:marRight w:val="0"/>
                          <w:marTop w:val="0"/>
                          <w:marBottom w:val="0"/>
                          <w:divBdr>
                            <w:top w:val="none" w:sz="0" w:space="0" w:color="auto"/>
                            <w:left w:val="none" w:sz="0" w:space="0" w:color="auto"/>
                            <w:bottom w:val="none" w:sz="0" w:space="0" w:color="auto"/>
                            <w:right w:val="none" w:sz="0" w:space="0" w:color="auto"/>
                          </w:divBdr>
                        </w:div>
                      </w:divsChild>
                    </w:div>
                    <w:div w:id="1169757803">
                      <w:marLeft w:val="0"/>
                      <w:marRight w:val="0"/>
                      <w:marTop w:val="0"/>
                      <w:marBottom w:val="0"/>
                      <w:divBdr>
                        <w:top w:val="none" w:sz="0" w:space="0" w:color="auto"/>
                        <w:left w:val="none" w:sz="0" w:space="0" w:color="auto"/>
                        <w:bottom w:val="none" w:sz="0" w:space="0" w:color="auto"/>
                        <w:right w:val="none" w:sz="0" w:space="0" w:color="auto"/>
                      </w:divBdr>
                      <w:divsChild>
                        <w:div w:id="1547524554">
                          <w:marLeft w:val="0"/>
                          <w:marRight w:val="0"/>
                          <w:marTop w:val="0"/>
                          <w:marBottom w:val="0"/>
                          <w:divBdr>
                            <w:top w:val="none" w:sz="0" w:space="0" w:color="auto"/>
                            <w:left w:val="none" w:sz="0" w:space="0" w:color="auto"/>
                            <w:bottom w:val="none" w:sz="0" w:space="0" w:color="auto"/>
                            <w:right w:val="none" w:sz="0" w:space="0" w:color="auto"/>
                          </w:divBdr>
                        </w:div>
                      </w:divsChild>
                    </w:div>
                    <w:div w:id="662856117">
                      <w:marLeft w:val="0"/>
                      <w:marRight w:val="0"/>
                      <w:marTop w:val="0"/>
                      <w:marBottom w:val="0"/>
                      <w:divBdr>
                        <w:top w:val="none" w:sz="0" w:space="0" w:color="auto"/>
                        <w:left w:val="none" w:sz="0" w:space="0" w:color="auto"/>
                        <w:bottom w:val="none" w:sz="0" w:space="0" w:color="auto"/>
                        <w:right w:val="none" w:sz="0" w:space="0" w:color="auto"/>
                      </w:divBdr>
                      <w:divsChild>
                        <w:div w:id="649945569">
                          <w:marLeft w:val="0"/>
                          <w:marRight w:val="0"/>
                          <w:marTop w:val="0"/>
                          <w:marBottom w:val="0"/>
                          <w:divBdr>
                            <w:top w:val="none" w:sz="0" w:space="0" w:color="auto"/>
                            <w:left w:val="none" w:sz="0" w:space="0" w:color="auto"/>
                            <w:bottom w:val="none" w:sz="0" w:space="0" w:color="auto"/>
                            <w:right w:val="none" w:sz="0" w:space="0" w:color="auto"/>
                          </w:divBdr>
                        </w:div>
                      </w:divsChild>
                    </w:div>
                    <w:div w:id="802234091">
                      <w:marLeft w:val="0"/>
                      <w:marRight w:val="0"/>
                      <w:marTop w:val="0"/>
                      <w:marBottom w:val="0"/>
                      <w:divBdr>
                        <w:top w:val="none" w:sz="0" w:space="0" w:color="auto"/>
                        <w:left w:val="none" w:sz="0" w:space="0" w:color="auto"/>
                        <w:bottom w:val="none" w:sz="0" w:space="0" w:color="auto"/>
                        <w:right w:val="none" w:sz="0" w:space="0" w:color="auto"/>
                      </w:divBdr>
                      <w:divsChild>
                        <w:div w:id="206988022">
                          <w:marLeft w:val="0"/>
                          <w:marRight w:val="0"/>
                          <w:marTop w:val="0"/>
                          <w:marBottom w:val="0"/>
                          <w:divBdr>
                            <w:top w:val="none" w:sz="0" w:space="0" w:color="auto"/>
                            <w:left w:val="none" w:sz="0" w:space="0" w:color="auto"/>
                            <w:bottom w:val="none" w:sz="0" w:space="0" w:color="auto"/>
                            <w:right w:val="none" w:sz="0" w:space="0" w:color="auto"/>
                          </w:divBdr>
                        </w:div>
                      </w:divsChild>
                    </w:div>
                    <w:div w:id="161892651">
                      <w:marLeft w:val="0"/>
                      <w:marRight w:val="0"/>
                      <w:marTop w:val="0"/>
                      <w:marBottom w:val="0"/>
                      <w:divBdr>
                        <w:top w:val="none" w:sz="0" w:space="0" w:color="auto"/>
                        <w:left w:val="none" w:sz="0" w:space="0" w:color="auto"/>
                        <w:bottom w:val="none" w:sz="0" w:space="0" w:color="auto"/>
                        <w:right w:val="none" w:sz="0" w:space="0" w:color="auto"/>
                      </w:divBdr>
                      <w:divsChild>
                        <w:div w:id="628054242">
                          <w:marLeft w:val="0"/>
                          <w:marRight w:val="0"/>
                          <w:marTop w:val="0"/>
                          <w:marBottom w:val="0"/>
                          <w:divBdr>
                            <w:top w:val="none" w:sz="0" w:space="0" w:color="auto"/>
                            <w:left w:val="none" w:sz="0" w:space="0" w:color="auto"/>
                            <w:bottom w:val="none" w:sz="0" w:space="0" w:color="auto"/>
                            <w:right w:val="none" w:sz="0" w:space="0" w:color="auto"/>
                          </w:divBdr>
                        </w:div>
                      </w:divsChild>
                    </w:div>
                    <w:div w:id="70086380">
                      <w:marLeft w:val="0"/>
                      <w:marRight w:val="0"/>
                      <w:marTop w:val="0"/>
                      <w:marBottom w:val="0"/>
                      <w:divBdr>
                        <w:top w:val="none" w:sz="0" w:space="0" w:color="auto"/>
                        <w:left w:val="none" w:sz="0" w:space="0" w:color="auto"/>
                        <w:bottom w:val="none" w:sz="0" w:space="0" w:color="auto"/>
                        <w:right w:val="none" w:sz="0" w:space="0" w:color="auto"/>
                      </w:divBdr>
                      <w:divsChild>
                        <w:div w:id="376778021">
                          <w:marLeft w:val="0"/>
                          <w:marRight w:val="0"/>
                          <w:marTop w:val="0"/>
                          <w:marBottom w:val="0"/>
                          <w:divBdr>
                            <w:top w:val="none" w:sz="0" w:space="0" w:color="auto"/>
                            <w:left w:val="none" w:sz="0" w:space="0" w:color="auto"/>
                            <w:bottom w:val="none" w:sz="0" w:space="0" w:color="auto"/>
                            <w:right w:val="none" w:sz="0" w:space="0" w:color="auto"/>
                          </w:divBdr>
                        </w:div>
                      </w:divsChild>
                    </w:div>
                    <w:div w:id="1177305873">
                      <w:marLeft w:val="0"/>
                      <w:marRight w:val="0"/>
                      <w:marTop w:val="0"/>
                      <w:marBottom w:val="0"/>
                      <w:divBdr>
                        <w:top w:val="none" w:sz="0" w:space="0" w:color="auto"/>
                        <w:left w:val="none" w:sz="0" w:space="0" w:color="auto"/>
                        <w:bottom w:val="none" w:sz="0" w:space="0" w:color="auto"/>
                        <w:right w:val="none" w:sz="0" w:space="0" w:color="auto"/>
                      </w:divBdr>
                      <w:divsChild>
                        <w:div w:id="201023436">
                          <w:marLeft w:val="0"/>
                          <w:marRight w:val="0"/>
                          <w:marTop w:val="0"/>
                          <w:marBottom w:val="0"/>
                          <w:divBdr>
                            <w:top w:val="none" w:sz="0" w:space="0" w:color="auto"/>
                            <w:left w:val="none" w:sz="0" w:space="0" w:color="auto"/>
                            <w:bottom w:val="none" w:sz="0" w:space="0" w:color="auto"/>
                            <w:right w:val="none" w:sz="0" w:space="0" w:color="auto"/>
                          </w:divBdr>
                        </w:div>
                      </w:divsChild>
                    </w:div>
                    <w:div w:id="1044600479">
                      <w:marLeft w:val="0"/>
                      <w:marRight w:val="0"/>
                      <w:marTop w:val="0"/>
                      <w:marBottom w:val="0"/>
                      <w:divBdr>
                        <w:top w:val="none" w:sz="0" w:space="0" w:color="auto"/>
                        <w:left w:val="none" w:sz="0" w:space="0" w:color="auto"/>
                        <w:bottom w:val="none" w:sz="0" w:space="0" w:color="auto"/>
                        <w:right w:val="none" w:sz="0" w:space="0" w:color="auto"/>
                      </w:divBdr>
                      <w:divsChild>
                        <w:div w:id="1939554700">
                          <w:marLeft w:val="0"/>
                          <w:marRight w:val="0"/>
                          <w:marTop w:val="0"/>
                          <w:marBottom w:val="0"/>
                          <w:divBdr>
                            <w:top w:val="none" w:sz="0" w:space="0" w:color="auto"/>
                            <w:left w:val="none" w:sz="0" w:space="0" w:color="auto"/>
                            <w:bottom w:val="none" w:sz="0" w:space="0" w:color="auto"/>
                            <w:right w:val="none" w:sz="0" w:space="0" w:color="auto"/>
                          </w:divBdr>
                        </w:div>
                      </w:divsChild>
                    </w:div>
                    <w:div w:id="31535531">
                      <w:marLeft w:val="0"/>
                      <w:marRight w:val="0"/>
                      <w:marTop w:val="0"/>
                      <w:marBottom w:val="0"/>
                      <w:divBdr>
                        <w:top w:val="none" w:sz="0" w:space="0" w:color="auto"/>
                        <w:left w:val="none" w:sz="0" w:space="0" w:color="auto"/>
                        <w:bottom w:val="none" w:sz="0" w:space="0" w:color="auto"/>
                        <w:right w:val="none" w:sz="0" w:space="0" w:color="auto"/>
                      </w:divBdr>
                      <w:divsChild>
                        <w:div w:id="703868537">
                          <w:marLeft w:val="0"/>
                          <w:marRight w:val="0"/>
                          <w:marTop w:val="0"/>
                          <w:marBottom w:val="0"/>
                          <w:divBdr>
                            <w:top w:val="none" w:sz="0" w:space="0" w:color="auto"/>
                            <w:left w:val="none" w:sz="0" w:space="0" w:color="auto"/>
                            <w:bottom w:val="none" w:sz="0" w:space="0" w:color="auto"/>
                            <w:right w:val="none" w:sz="0" w:space="0" w:color="auto"/>
                          </w:divBdr>
                        </w:div>
                        <w:div w:id="1576546928">
                          <w:marLeft w:val="0"/>
                          <w:marRight w:val="0"/>
                          <w:marTop w:val="0"/>
                          <w:marBottom w:val="0"/>
                          <w:divBdr>
                            <w:top w:val="none" w:sz="0" w:space="0" w:color="auto"/>
                            <w:left w:val="none" w:sz="0" w:space="0" w:color="auto"/>
                            <w:bottom w:val="none" w:sz="0" w:space="0" w:color="auto"/>
                            <w:right w:val="none" w:sz="0" w:space="0" w:color="auto"/>
                          </w:divBdr>
                        </w:div>
                      </w:divsChild>
                    </w:div>
                    <w:div w:id="1394695006">
                      <w:marLeft w:val="0"/>
                      <w:marRight w:val="0"/>
                      <w:marTop w:val="0"/>
                      <w:marBottom w:val="0"/>
                      <w:divBdr>
                        <w:top w:val="none" w:sz="0" w:space="0" w:color="auto"/>
                        <w:left w:val="none" w:sz="0" w:space="0" w:color="auto"/>
                        <w:bottom w:val="none" w:sz="0" w:space="0" w:color="auto"/>
                        <w:right w:val="none" w:sz="0" w:space="0" w:color="auto"/>
                      </w:divBdr>
                      <w:divsChild>
                        <w:div w:id="72821291">
                          <w:marLeft w:val="0"/>
                          <w:marRight w:val="0"/>
                          <w:marTop w:val="0"/>
                          <w:marBottom w:val="0"/>
                          <w:divBdr>
                            <w:top w:val="none" w:sz="0" w:space="0" w:color="auto"/>
                            <w:left w:val="none" w:sz="0" w:space="0" w:color="auto"/>
                            <w:bottom w:val="none" w:sz="0" w:space="0" w:color="auto"/>
                            <w:right w:val="none" w:sz="0" w:space="0" w:color="auto"/>
                          </w:divBdr>
                        </w:div>
                      </w:divsChild>
                    </w:div>
                    <w:div w:id="108396876">
                      <w:marLeft w:val="0"/>
                      <w:marRight w:val="0"/>
                      <w:marTop w:val="0"/>
                      <w:marBottom w:val="0"/>
                      <w:divBdr>
                        <w:top w:val="none" w:sz="0" w:space="0" w:color="auto"/>
                        <w:left w:val="none" w:sz="0" w:space="0" w:color="auto"/>
                        <w:bottom w:val="none" w:sz="0" w:space="0" w:color="auto"/>
                        <w:right w:val="none" w:sz="0" w:space="0" w:color="auto"/>
                      </w:divBdr>
                      <w:divsChild>
                        <w:div w:id="1307315114">
                          <w:marLeft w:val="0"/>
                          <w:marRight w:val="0"/>
                          <w:marTop w:val="0"/>
                          <w:marBottom w:val="0"/>
                          <w:divBdr>
                            <w:top w:val="none" w:sz="0" w:space="0" w:color="auto"/>
                            <w:left w:val="none" w:sz="0" w:space="0" w:color="auto"/>
                            <w:bottom w:val="none" w:sz="0" w:space="0" w:color="auto"/>
                            <w:right w:val="none" w:sz="0" w:space="0" w:color="auto"/>
                          </w:divBdr>
                        </w:div>
                      </w:divsChild>
                    </w:div>
                    <w:div w:id="1612711718">
                      <w:marLeft w:val="0"/>
                      <w:marRight w:val="0"/>
                      <w:marTop w:val="0"/>
                      <w:marBottom w:val="0"/>
                      <w:divBdr>
                        <w:top w:val="none" w:sz="0" w:space="0" w:color="auto"/>
                        <w:left w:val="none" w:sz="0" w:space="0" w:color="auto"/>
                        <w:bottom w:val="none" w:sz="0" w:space="0" w:color="auto"/>
                        <w:right w:val="none" w:sz="0" w:space="0" w:color="auto"/>
                      </w:divBdr>
                      <w:divsChild>
                        <w:div w:id="1082069503">
                          <w:marLeft w:val="0"/>
                          <w:marRight w:val="0"/>
                          <w:marTop w:val="0"/>
                          <w:marBottom w:val="0"/>
                          <w:divBdr>
                            <w:top w:val="none" w:sz="0" w:space="0" w:color="auto"/>
                            <w:left w:val="none" w:sz="0" w:space="0" w:color="auto"/>
                            <w:bottom w:val="none" w:sz="0" w:space="0" w:color="auto"/>
                            <w:right w:val="none" w:sz="0" w:space="0" w:color="auto"/>
                          </w:divBdr>
                        </w:div>
                      </w:divsChild>
                    </w:div>
                    <w:div w:id="1373069146">
                      <w:marLeft w:val="0"/>
                      <w:marRight w:val="0"/>
                      <w:marTop w:val="0"/>
                      <w:marBottom w:val="0"/>
                      <w:divBdr>
                        <w:top w:val="none" w:sz="0" w:space="0" w:color="auto"/>
                        <w:left w:val="none" w:sz="0" w:space="0" w:color="auto"/>
                        <w:bottom w:val="none" w:sz="0" w:space="0" w:color="auto"/>
                        <w:right w:val="none" w:sz="0" w:space="0" w:color="auto"/>
                      </w:divBdr>
                      <w:divsChild>
                        <w:div w:id="1248420119">
                          <w:marLeft w:val="0"/>
                          <w:marRight w:val="0"/>
                          <w:marTop w:val="0"/>
                          <w:marBottom w:val="0"/>
                          <w:divBdr>
                            <w:top w:val="none" w:sz="0" w:space="0" w:color="auto"/>
                            <w:left w:val="none" w:sz="0" w:space="0" w:color="auto"/>
                            <w:bottom w:val="none" w:sz="0" w:space="0" w:color="auto"/>
                            <w:right w:val="none" w:sz="0" w:space="0" w:color="auto"/>
                          </w:divBdr>
                        </w:div>
                      </w:divsChild>
                    </w:div>
                    <w:div w:id="906845792">
                      <w:marLeft w:val="0"/>
                      <w:marRight w:val="0"/>
                      <w:marTop w:val="0"/>
                      <w:marBottom w:val="0"/>
                      <w:divBdr>
                        <w:top w:val="none" w:sz="0" w:space="0" w:color="auto"/>
                        <w:left w:val="none" w:sz="0" w:space="0" w:color="auto"/>
                        <w:bottom w:val="none" w:sz="0" w:space="0" w:color="auto"/>
                        <w:right w:val="none" w:sz="0" w:space="0" w:color="auto"/>
                      </w:divBdr>
                      <w:divsChild>
                        <w:div w:id="378094215">
                          <w:marLeft w:val="0"/>
                          <w:marRight w:val="0"/>
                          <w:marTop w:val="0"/>
                          <w:marBottom w:val="0"/>
                          <w:divBdr>
                            <w:top w:val="none" w:sz="0" w:space="0" w:color="auto"/>
                            <w:left w:val="none" w:sz="0" w:space="0" w:color="auto"/>
                            <w:bottom w:val="none" w:sz="0" w:space="0" w:color="auto"/>
                            <w:right w:val="none" w:sz="0" w:space="0" w:color="auto"/>
                          </w:divBdr>
                        </w:div>
                        <w:div w:id="1163085500">
                          <w:marLeft w:val="0"/>
                          <w:marRight w:val="0"/>
                          <w:marTop w:val="0"/>
                          <w:marBottom w:val="0"/>
                          <w:divBdr>
                            <w:top w:val="none" w:sz="0" w:space="0" w:color="auto"/>
                            <w:left w:val="none" w:sz="0" w:space="0" w:color="auto"/>
                            <w:bottom w:val="none" w:sz="0" w:space="0" w:color="auto"/>
                            <w:right w:val="none" w:sz="0" w:space="0" w:color="auto"/>
                          </w:divBdr>
                        </w:div>
                      </w:divsChild>
                    </w:div>
                    <w:div w:id="1860311105">
                      <w:marLeft w:val="0"/>
                      <w:marRight w:val="0"/>
                      <w:marTop w:val="0"/>
                      <w:marBottom w:val="0"/>
                      <w:divBdr>
                        <w:top w:val="none" w:sz="0" w:space="0" w:color="auto"/>
                        <w:left w:val="none" w:sz="0" w:space="0" w:color="auto"/>
                        <w:bottom w:val="none" w:sz="0" w:space="0" w:color="auto"/>
                        <w:right w:val="none" w:sz="0" w:space="0" w:color="auto"/>
                      </w:divBdr>
                      <w:divsChild>
                        <w:div w:id="703794625">
                          <w:marLeft w:val="0"/>
                          <w:marRight w:val="0"/>
                          <w:marTop w:val="0"/>
                          <w:marBottom w:val="0"/>
                          <w:divBdr>
                            <w:top w:val="none" w:sz="0" w:space="0" w:color="auto"/>
                            <w:left w:val="none" w:sz="0" w:space="0" w:color="auto"/>
                            <w:bottom w:val="none" w:sz="0" w:space="0" w:color="auto"/>
                            <w:right w:val="none" w:sz="0" w:space="0" w:color="auto"/>
                          </w:divBdr>
                        </w:div>
                        <w:div w:id="937638282">
                          <w:marLeft w:val="0"/>
                          <w:marRight w:val="0"/>
                          <w:marTop w:val="0"/>
                          <w:marBottom w:val="0"/>
                          <w:divBdr>
                            <w:top w:val="none" w:sz="0" w:space="0" w:color="auto"/>
                            <w:left w:val="none" w:sz="0" w:space="0" w:color="auto"/>
                            <w:bottom w:val="none" w:sz="0" w:space="0" w:color="auto"/>
                            <w:right w:val="none" w:sz="0" w:space="0" w:color="auto"/>
                          </w:divBdr>
                        </w:div>
                      </w:divsChild>
                    </w:div>
                    <w:div w:id="536507902">
                      <w:marLeft w:val="0"/>
                      <w:marRight w:val="0"/>
                      <w:marTop w:val="0"/>
                      <w:marBottom w:val="0"/>
                      <w:divBdr>
                        <w:top w:val="none" w:sz="0" w:space="0" w:color="auto"/>
                        <w:left w:val="none" w:sz="0" w:space="0" w:color="auto"/>
                        <w:bottom w:val="none" w:sz="0" w:space="0" w:color="auto"/>
                        <w:right w:val="none" w:sz="0" w:space="0" w:color="auto"/>
                      </w:divBdr>
                      <w:divsChild>
                        <w:div w:id="1936207059">
                          <w:marLeft w:val="0"/>
                          <w:marRight w:val="0"/>
                          <w:marTop w:val="0"/>
                          <w:marBottom w:val="0"/>
                          <w:divBdr>
                            <w:top w:val="none" w:sz="0" w:space="0" w:color="auto"/>
                            <w:left w:val="none" w:sz="0" w:space="0" w:color="auto"/>
                            <w:bottom w:val="none" w:sz="0" w:space="0" w:color="auto"/>
                            <w:right w:val="none" w:sz="0" w:space="0" w:color="auto"/>
                          </w:divBdr>
                        </w:div>
                      </w:divsChild>
                    </w:div>
                    <w:div w:id="35861364">
                      <w:marLeft w:val="0"/>
                      <w:marRight w:val="0"/>
                      <w:marTop w:val="0"/>
                      <w:marBottom w:val="0"/>
                      <w:divBdr>
                        <w:top w:val="none" w:sz="0" w:space="0" w:color="auto"/>
                        <w:left w:val="none" w:sz="0" w:space="0" w:color="auto"/>
                        <w:bottom w:val="none" w:sz="0" w:space="0" w:color="auto"/>
                        <w:right w:val="none" w:sz="0" w:space="0" w:color="auto"/>
                      </w:divBdr>
                      <w:divsChild>
                        <w:div w:id="813529527">
                          <w:marLeft w:val="0"/>
                          <w:marRight w:val="0"/>
                          <w:marTop w:val="0"/>
                          <w:marBottom w:val="0"/>
                          <w:divBdr>
                            <w:top w:val="none" w:sz="0" w:space="0" w:color="auto"/>
                            <w:left w:val="none" w:sz="0" w:space="0" w:color="auto"/>
                            <w:bottom w:val="none" w:sz="0" w:space="0" w:color="auto"/>
                            <w:right w:val="none" w:sz="0" w:space="0" w:color="auto"/>
                          </w:divBdr>
                        </w:div>
                      </w:divsChild>
                    </w:div>
                    <w:div w:id="541480131">
                      <w:marLeft w:val="0"/>
                      <w:marRight w:val="0"/>
                      <w:marTop w:val="0"/>
                      <w:marBottom w:val="0"/>
                      <w:divBdr>
                        <w:top w:val="none" w:sz="0" w:space="0" w:color="auto"/>
                        <w:left w:val="none" w:sz="0" w:space="0" w:color="auto"/>
                        <w:bottom w:val="none" w:sz="0" w:space="0" w:color="auto"/>
                        <w:right w:val="none" w:sz="0" w:space="0" w:color="auto"/>
                      </w:divBdr>
                      <w:divsChild>
                        <w:div w:id="236943496">
                          <w:marLeft w:val="0"/>
                          <w:marRight w:val="0"/>
                          <w:marTop w:val="0"/>
                          <w:marBottom w:val="0"/>
                          <w:divBdr>
                            <w:top w:val="none" w:sz="0" w:space="0" w:color="auto"/>
                            <w:left w:val="none" w:sz="0" w:space="0" w:color="auto"/>
                            <w:bottom w:val="none" w:sz="0" w:space="0" w:color="auto"/>
                            <w:right w:val="none" w:sz="0" w:space="0" w:color="auto"/>
                          </w:divBdr>
                        </w:div>
                      </w:divsChild>
                    </w:div>
                    <w:div w:id="1372458445">
                      <w:marLeft w:val="0"/>
                      <w:marRight w:val="0"/>
                      <w:marTop w:val="0"/>
                      <w:marBottom w:val="0"/>
                      <w:divBdr>
                        <w:top w:val="none" w:sz="0" w:space="0" w:color="auto"/>
                        <w:left w:val="none" w:sz="0" w:space="0" w:color="auto"/>
                        <w:bottom w:val="none" w:sz="0" w:space="0" w:color="auto"/>
                        <w:right w:val="none" w:sz="0" w:space="0" w:color="auto"/>
                      </w:divBdr>
                      <w:divsChild>
                        <w:div w:id="1284651835">
                          <w:marLeft w:val="0"/>
                          <w:marRight w:val="0"/>
                          <w:marTop w:val="0"/>
                          <w:marBottom w:val="0"/>
                          <w:divBdr>
                            <w:top w:val="none" w:sz="0" w:space="0" w:color="auto"/>
                            <w:left w:val="none" w:sz="0" w:space="0" w:color="auto"/>
                            <w:bottom w:val="none" w:sz="0" w:space="0" w:color="auto"/>
                            <w:right w:val="none" w:sz="0" w:space="0" w:color="auto"/>
                          </w:divBdr>
                        </w:div>
                      </w:divsChild>
                    </w:div>
                    <w:div w:id="1475877340">
                      <w:marLeft w:val="0"/>
                      <w:marRight w:val="0"/>
                      <w:marTop w:val="0"/>
                      <w:marBottom w:val="0"/>
                      <w:divBdr>
                        <w:top w:val="none" w:sz="0" w:space="0" w:color="auto"/>
                        <w:left w:val="none" w:sz="0" w:space="0" w:color="auto"/>
                        <w:bottom w:val="none" w:sz="0" w:space="0" w:color="auto"/>
                        <w:right w:val="none" w:sz="0" w:space="0" w:color="auto"/>
                      </w:divBdr>
                      <w:divsChild>
                        <w:div w:id="1959994182">
                          <w:marLeft w:val="0"/>
                          <w:marRight w:val="0"/>
                          <w:marTop w:val="0"/>
                          <w:marBottom w:val="0"/>
                          <w:divBdr>
                            <w:top w:val="none" w:sz="0" w:space="0" w:color="auto"/>
                            <w:left w:val="none" w:sz="0" w:space="0" w:color="auto"/>
                            <w:bottom w:val="none" w:sz="0" w:space="0" w:color="auto"/>
                            <w:right w:val="none" w:sz="0" w:space="0" w:color="auto"/>
                          </w:divBdr>
                        </w:div>
                      </w:divsChild>
                    </w:div>
                    <w:div w:id="1637837322">
                      <w:marLeft w:val="0"/>
                      <w:marRight w:val="0"/>
                      <w:marTop w:val="0"/>
                      <w:marBottom w:val="0"/>
                      <w:divBdr>
                        <w:top w:val="none" w:sz="0" w:space="0" w:color="auto"/>
                        <w:left w:val="none" w:sz="0" w:space="0" w:color="auto"/>
                        <w:bottom w:val="none" w:sz="0" w:space="0" w:color="auto"/>
                        <w:right w:val="none" w:sz="0" w:space="0" w:color="auto"/>
                      </w:divBdr>
                      <w:divsChild>
                        <w:div w:id="785393352">
                          <w:marLeft w:val="0"/>
                          <w:marRight w:val="0"/>
                          <w:marTop w:val="0"/>
                          <w:marBottom w:val="0"/>
                          <w:divBdr>
                            <w:top w:val="none" w:sz="0" w:space="0" w:color="auto"/>
                            <w:left w:val="none" w:sz="0" w:space="0" w:color="auto"/>
                            <w:bottom w:val="none" w:sz="0" w:space="0" w:color="auto"/>
                            <w:right w:val="none" w:sz="0" w:space="0" w:color="auto"/>
                          </w:divBdr>
                        </w:div>
                      </w:divsChild>
                    </w:div>
                    <w:div w:id="2073960635">
                      <w:marLeft w:val="0"/>
                      <w:marRight w:val="0"/>
                      <w:marTop w:val="0"/>
                      <w:marBottom w:val="0"/>
                      <w:divBdr>
                        <w:top w:val="none" w:sz="0" w:space="0" w:color="auto"/>
                        <w:left w:val="none" w:sz="0" w:space="0" w:color="auto"/>
                        <w:bottom w:val="none" w:sz="0" w:space="0" w:color="auto"/>
                        <w:right w:val="none" w:sz="0" w:space="0" w:color="auto"/>
                      </w:divBdr>
                      <w:divsChild>
                        <w:div w:id="503857230">
                          <w:marLeft w:val="0"/>
                          <w:marRight w:val="0"/>
                          <w:marTop w:val="0"/>
                          <w:marBottom w:val="0"/>
                          <w:divBdr>
                            <w:top w:val="none" w:sz="0" w:space="0" w:color="auto"/>
                            <w:left w:val="none" w:sz="0" w:space="0" w:color="auto"/>
                            <w:bottom w:val="none" w:sz="0" w:space="0" w:color="auto"/>
                            <w:right w:val="none" w:sz="0" w:space="0" w:color="auto"/>
                          </w:divBdr>
                        </w:div>
                      </w:divsChild>
                    </w:div>
                    <w:div w:id="1428383423">
                      <w:marLeft w:val="0"/>
                      <w:marRight w:val="0"/>
                      <w:marTop w:val="0"/>
                      <w:marBottom w:val="0"/>
                      <w:divBdr>
                        <w:top w:val="none" w:sz="0" w:space="0" w:color="auto"/>
                        <w:left w:val="none" w:sz="0" w:space="0" w:color="auto"/>
                        <w:bottom w:val="none" w:sz="0" w:space="0" w:color="auto"/>
                        <w:right w:val="none" w:sz="0" w:space="0" w:color="auto"/>
                      </w:divBdr>
                      <w:divsChild>
                        <w:div w:id="671105404">
                          <w:marLeft w:val="0"/>
                          <w:marRight w:val="0"/>
                          <w:marTop w:val="0"/>
                          <w:marBottom w:val="0"/>
                          <w:divBdr>
                            <w:top w:val="none" w:sz="0" w:space="0" w:color="auto"/>
                            <w:left w:val="none" w:sz="0" w:space="0" w:color="auto"/>
                            <w:bottom w:val="none" w:sz="0" w:space="0" w:color="auto"/>
                            <w:right w:val="none" w:sz="0" w:space="0" w:color="auto"/>
                          </w:divBdr>
                        </w:div>
                      </w:divsChild>
                    </w:div>
                    <w:div w:id="1038360057">
                      <w:marLeft w:val="0"/>
                      <w:marRight w:val="0"/>
                      <w:marTop w:val="0"/>
                      <w:marBottom w:val="0"/>
                      <w:divBdr>
                        <w:top w:val="none" w:sz="0" w:space="0" w:color="auto"/>
                        <w:left w:val="none" w:sz="0" w:space="0" w:color="auto"/>
                        <w:bottom w:val="none" w:sz="0" w:space="0" w:color="auto"/>
                        <w:right w:val="none" w:sz="0" w:space="0" w:color="auto"/>
                      </w:divBdr>
                      <w:divsChild>
                        <w:div w:id="1720933527">
                          <w:marLeft w:val="0"/>
                          <w:marRight w:val="0"/>
                          <w:marTop w:val="0"/>
                          <w:marBottom w:val="0"/>
                          <w:divBdr>
                            <w:top w:val="none" w:sz="0" w:space="0" w:color="auto"/>
                            <w:left w:val="none" w:sz="0" w:space="0" w:color="auto"/>
                            <w:bottom w:val="none" w:sz="0" w:space="0" w:color="auto"/>
                            <w:right w:val="none" w:sz="0" w:space="0" w:color="auto"/>
                          </w:divBdr>
                        </w:div>
                      </w:divsChild>
                    </w:div>
                    <w:div w:id="1020013967">
                      <w:marLeft w:val="0"/>
                      <w:marRight w:val="0"/>
                      <w:marTop w:val="0"/>
                      <w:marBottom w:val="0"/>
                      <w:divBdr>
                        <w:top w:val="none" w:sz="0" w:space="0" w:color="auto"/>
                        <w:left w:val="none" w:sz="0" w:space="0" w:color="auto"/>
                        <w:bottom w:val="none" w:sz="0" w:space="0" w:color="auto"/>
                        <w:right w:val="none" w:sz="0" w:space="0" w:color="auto"/>
                      </w:divBdr>
                      <w:divsChild>
                        <w:div w:id="1531457187">
                          <w:marLeft w:val="0"/>
                          <w:marRight w:val="0"/>
                          <w:marTop w:val="0"/>
                          <w:marBottom w:val="0"/>
                          <w:divBdr>
                            <w:top w:val="none" w:sz="0" w:space="0" w:color="auto"/>
                            <w:left w:val="none" w:sz="0" w:space="0" w:color="auto"/>
                            <w:bottom w:val="none" w:sz="0" w:space="0" w:color="auto"/>
                            <w:right w:val="none" w:sz="0" w:space="0" w:color="auto"/>
                          </w:divBdr>
                        </w:div>
                      </w:divsChild>
                    </w:div>
                    <w:div w:id="1976711124">
                      <w:marLeft w:val="0"/>
                      <w:marRight w:val="0"/>
                      <w:marTop w:val="0"/>
                      <w:marBottom w:val="0"/>
                      <w:divBdr>
                        <w:top w:val="none" w:sz="0" w:space="0" w:color="auto"/>
                        <w:left w:val="none" w:sz="0" w:space="0" w:color="auto"/>
                        <w:bottom w:val="none" w:sz="0" w:space="0" w:color="auto"/>
                        <w:right w:val="none" w:sz="0" w:space="0" w:color="auto"/>
                      </w:divBdr>
                      <w:divsChild>
                        <w:div w:id="1309282975">
                          <w:marLeft w:val="0"/>
                          <w:marRight w:val="0"/>
                          <w:marTop w:val="0"/>
                          <w:marBottom w:val="0"/>
                          <w:divBdr>
                            <w:top w:val="none" w:sz="0" w:space="0" w:color="auto"/>
                            <w:left w:val="none" w:sz="0" w:space="0" w:color="auto"/>
                            <w:bottom w:val="none" w:sz="0" w:space="0" w:color="auto"/>
                            <w:right w:val="none" w:sz="0" w:space="0" w:color="auto"/>
                          </w:divBdr>
                        </w:div>
                      </w:divsChild>
                    </w:div>
                    <w:div w:id="80565736">
                      <w:marLeft w:val="0"/>
                      <w:marRight w:val="0"/>
                      <w:marTop w:val="0"/>
                      <w:marBottom w:val="0"/>
                      <w:divBdr>
                        <w:top w:val="none" w:sz="0" w:space="0" w:color="auto"/>
                        <w:left w:val="none" w:sz="0" w:space="0" w:color="auto"/>
                        <w:bottom w:val="none" w:sz="0" w:space="0" w:color="auto"/>
                        <w:right w:val="none" w:sz="0" w:space="0" w:color="auto"/>
                      </w:divBdr>
                      <w:divsChild>
                        <w:div w:id="1449666950">
                          <w:marLeft w:val="0"/>
                          <w:marRight w:val="0"/>
                          <w:marTop w:val="0"/>
                          <w:marBottom w:val="0"/>
                          <w:divBdr>
                            <w:top w:val="none" w:sz="0" w:space="0" w:color="auto"/>
                            <w:left w:val="none" w:sz="0" w:space="0" w:color="auto"/>
                            <w:bottom w:val="none" w:sz="0" w:space="0" w:color="auto"/>
                            <w:right w:val="none" w:sz="0" w:space="0" w:color="auto"/>
                          </w:divBdr>
                        </w:div>
                      </w:divsChild>
                    </w:div>
                    <w:div w:id="1782873083">
                      <w:marLeft w:val="0"/>
                      <w:marRight w:val="0"/>
                      <w:marTop w:val="0"/>
                      <w:marBottom w:val="0"/>
                      <w:divBdr>
                        <w:top w:val="none" w:sz="0" w:space="0" w:color="auto"/>
                        <w:left w:val="none" w:sz="0" w:space="0" w:color="auto"/>
                        <w:bottom w:val="none" w:sz="0" w:space="0" w:color="auto"/>
                        <w:right w:val="none" w:sz="0" w:space="0" w:color="auto"/>
                      </w:divBdr>
                      <w:divsChild>
                        <w:div w:id="966468680">
                          <w:marLeft w:val="0"/>
                          <w:marRight w:val="0"/>
                          <w:marTop w:val="0"/>
                          <w:marBottom w:val="0"/>
                          <w:divBdr>
                            <w:top w:val="none" w:sz="0" w:space="0" w:color="auto"/>
                            <w:left w:val="none" w:sz="0" w:space="0" w:color="auto"/>
                            <w:bottom w:val="none" w:sz="0" w:space="0" w:color="auto"/>
                            <w:right w:val="none" w:sz="0" w:space="0" w:color="auto"/>
                          </w:divBdr>
                        </w:div>
                      </w:divsChild>
                    </w:div>
                    <w:div w:id="1213882349">
                      <w:marLeft w:val="0"/>
                      <w:marRight w:val="0"/>
                      <w:marTop w:val="0"/>
                      <w:marBottom w:val="0"/>
                      <w:divBdr>
                        <w:top w:val="none" w:sz="0" w:space="0" w:color="auto"/>
                        <w:left w:val="none" w:sz="0" w:space="0" w:color="auto"/>
                        <w:bottom w:val="none" w:sz="0" w:space="0" w:color="auto"/>
                        <w:right w:val="none" w:sz="0" w:space="0" w:color="auto"/>
                      </w:divBdr>
                      <w:divsChild>
                        <w:div w:id="1870409900">
                          <w:marLeft w:val="0"/>
                          <w:marRight w:val="0"/>
                          <w:marTop w:val="0"/>
                          <w:marBottom w:val="0"/>
                          <w:divBdr>
                            <w:top w:val="none" w:sz="0" w:space="0" w:color="auto"/>
                            <w:left w:val="none" w:sz="0" w:space="0" w:color="auto"/>
                            <w:bottom w:val="none" w:sz="0" w:space="0" w:color="auto"/>
                            <w:right w:val="none" w:sz="0" w:space="0" w:color="auto"/>
                          </w:divBdr>
                        </w:div>
                      </w:divsChild>
                    </w:div>
                    <w:div w:id="1743796174">
                      <w:marLeft w:val="0"/>
                      <w:marRight w:val="0"/>
                      <w:marTop w:val="0"/>
                      <w:marBottom w:val="0"/>
                      <w:divBdr>
                        <w:top w:val="none" w:sz="0" w:space="0" w:color="auto"/>
                        <w:left w:val="none" w:sz="0" w:space="0" w:color="auto"/>
                        <w:bottom w:val="none" w:sz="0" w:space="0" w:color="auto"/>
                        <w:right w:val="none" w:sz="0" w:space="0" w:color="auto"/>
                      </w:divBdr>
                      <w:divsChild>
                        <w:div w:id="881793409">
                          <w:marLeft w:val="0"/>
                          <w:marRight w:val="0"/>
                          <w:marTop w:val="0"/>
                          <w:marBottom w:val="0"/>
                          <w:divBdr>
                            <w:top w:val="none" w:sz="0" w:space="0" w:color="auto"/>
                            <w:left w:val="none" w:sz="0" w:space="0" w:color="auto"/>
                            <w:bottom w:val="none" w:sz="0" w:space="0" w:color="auto"/>
                            <w:right w:val="none" w:sz="0" w:space="0" w:color="auto"/>
                          </w:divBdr>
                        </w:div>
                      </w:divsChild>
                    </w:div>
                    <w:div w:id="398135724">
                      <w:marLeft w:val="0"/>
                      <w:marRight w:val="0"/>
                      <w:marTop w:val="0"/>
                      <w:marBottom w:val="0"/>
                      <w:divBdr>
                        <w:top w:val="none" w:sz="0" w:space="0" w:color="auto"/>
                        <w:left w:val="none" w:sz="0" w:space="0" w:color="auto"/>
                        <w:bottom w:val="none" w:sz="0" w:space="0" w:color="auto"/>
                        <w:right w:val="none" w:sz="0" w:space="0" w:color="auto"/>
                      </w:divBdr>
                      <w:divsChild>
                        <w:div w:id="78140976">
                          <w:marLeft w:val="0"/>
                          <w:marRight w:val="0"/>
                          <w:marTop w:val="0"/>
                          <w:marBottom w:val="0"/>
                          <w:divBdr>
                            <w:top w:val="none" w:sz="0" w:space="0" w:color="auto"/>
                            <w:left w:val="none" w:sz="0" w:space="0" w:color="auto"/>
                            <w:bottom w:val="none" w:sz="0" w:space="0" w:color="auto"/>
                            <w:right w:val="none" w:sz="0" w:space="0" w:color="auto"/>
                          </w:divBdr>
                        </w:div>
                      </w:divsChild>
                    </w:div>
                    <w:div w:id="944268877">
                      <w:marLeft w:val="0"/>
                      <w:marRight w:val="0"/>
                      <w:marTop w:val="0"/>
                      <w:marBottom w:val="0"/>
                      <w:divBdr>
                        <w:top w:val="none" w:sz="0" w:space="0" w:color="auto"/>
                        <w:left w:val="none" w:sz="0" w:space="0" w:color="auto"/>
                        <w:bottom w:val="none" w:sz="0" w:space="0" w:color="auto"/>
                        <w:right w:val="none" w:sz="0" w:space="0" w:color="auto"/>
                      </w:divBdr>
                      <w:divsChild>
                        <w:div w:id="252208874">
                          <w:marLeft w:val="0"/>
                          <w:marRight w:val="0"/>
                          <w:marTop w:val="0"/>
                          <w:marBottom w:val="0"/>
                          <w:divBdr>
                            <w:top w:val="none" w:sz="0" w:space="0" w:color="auto"/>
                            <w:left w:val="none" w:sz="0" w:space="0" w:color="auto"/>
                            <w:bottom w:val="none" w:sz="0" w:space="0" w:color="auto"/>
                            <w:right w:val="none" w:sz="0" w:space="0" w:color="auto"/>
                          </w:divBdr>
                        </w:div>
                      </w:divsChild>
                    </w:div>
                    <w:div w:id="696154697">
                      <w:marLeft w:val="0"/>
                      <w:marRight w:val="0"/>
                      <w:marTop w:val="0"/>
                      <w:marBottom w:val="0"/>
                      <w:divBdr>
                        <w:top w:val="none" w:sz="0" w:space="0" w:color="auto"/>
                        <w:left w:val="none" w:sz="0" w:space="0" w:color="auto"/>
                        <w:bottom w:val="none" w:sz="0" w:space="0" w:color="auto"/>
                        <w:right w:val="none" w:sz="0" w:space="0" w:color="auto"/>
                      </w:divBdr>
                      <w:divsChild>
                        <w:div w:id="915163969">
                          <w:marLeft w:val="0"/>
                          <w:marRight w:val="0"/>
                          <w:marTop w:val="0"/>
                          <w:marBottom w:val="0"/>
                          <w:divBdr>
                            <w:top w:val="none" w:sz="0" w:space="0" w:color="auto"/>
                            <w:left w:val="none" w:sz="0" w:space="0" w:color="auto"/>
                            <w:bottom w:val="none" w:sz="0" w:space="0" w:color="auto"/>
                            <w:right w:val="none" w:sz="0" w:space="0" w:color="auto"/>
                          </w:divBdr>
                        </w:div>
                      </w:divsChild>
                    </w:div>
                    <w:div w:id="274599208">
                      <w:marLeft w:val="0"/>
                      <w:marRight w:val="0"/>
                      <w:marTop w:val="0"/>
                      <w:marBottom w:val="0"/>
                      <w:divBdr>
                        <w:top w:val="none" w:sz="0" w:space="0" w:color="auto"/>
                        <w:left w:val="none" w:sz="0" w:space="0" w:color="auto"/>
                        <w:bottom w:val="none" w:sz="0" w:space="0" w:color="auto"/>
                        <w:right w:val="none" w:sz="0" w:space="0" w:color="auto"/>
                      </w:divBdr>
                      <w:divsChild>
                        <w:div w:id="1936402235">
                          <w:marLeft w:val="0"/>
                          <w:marRight w:val="0"/>
                          <w:marTop w:val="0"/>
                          <w:marBottom w:val="0"/>
                          <w:divBdr>
                            <w:top w:val="none" w:sz="0" w:space="0" w:color="auto"/>
                            <w:left w:val="none" w:sz="0" w:space="0" w:color="auto"/>
                            <w:bottom w:val="none" w:sz="0" w:space="0" w:color="auto"/>
                            <w:right w:val="none" w:sz="0" w:space="0" w:color="auto"/>
                          </w:divBdr>
                        </w:div>
                      </w:divsChild>
                    </w:div>
                    <w:div w:id="288437476">
                      <w:marLeft w:val="0"/>
                      <w:marRight w:val="0"/>
                      <w:marTop w:val="0"/>
                      <w:marBottom w:val="0"/>
                      <w:divBdr>
                        <w:top w:val="none" w:sz="0" w:space="0" w:color="auto"/>
                        <w:left w:val="none" w:sz="0" w:space="0" w:color="auto"/>
                        <w:bottom w:val="none" w:sz="0" w:space="0" w:color="auto"/>
                        <w:right w:val="none" w:sz="0" w:space="0" w:color="auto"/>
                      </w:divBdr>
                      <w:divsChild>
                        <w:div w:id="881744996">
                          <w:marLeft w:val="0"/>
                          <w:marRight w:val="0"/>
                          <w:marTop w:val="0"/>
                          <w:marBottom w:val="0"/>
                          <w:divBdr>
                            <w:top w:val="none" w:sz="0" w:space="0" w:color="auto"/>
                            <w:left w:val="none" w:sz="0" w:space="0" w:color="auto"/>
                            <w:bottom w:val="none" w:sz="0" w:space="0" w:color="auto"/>
                            <w:right w:val="none" w:sz="0" w:space="0" w:color="auto"/>
                          </w:divBdr>
                        </w:div>
                      </w:divsChild>
                    </w:div>
                    <w:div w:id="306279847">
                      <w:marLeft w:val="0"/>
                      <w:marRight w:val="0"/>
                      <w:marTop w:val="0"/>
                      <w:marBottom w:val="0"/>
                      <w:divBdr>
                        <w:top w:val="none" w:sz="0" w:space="0" w:color="auto"/>
                        <w:left w:val="none" w:sz="0" w:space="0" w:color="auto"/>
                        <w:bottom w:val="none" w:sz="0" w:space="0" w:color="auto"/>
                        <w:right w:val="none" w:sz="0" w:space="0" w:color="auto"/>
                      </w:divBdr>
                      <w:divsChild>
                        <w:div w:id="893589226">
                          <w:marLeft w:val="0"/>
                          <w:marRight w:val="0"/>
                          <w:marTop w:val="0"/>
                          <w:marBottom w:val="0"/>
                          <w:divBdr>
                            <w:top w:val="none" w:sz="0" w:space="0" w:color="auto"/>
                            <w:left w:val="none" w:sz="0" w:space="0" w:color="auto"/>
                            <w:bottom w:val="none" w:sz="0" w:space="0" w:color="auto"/>
                            <w:right w:val="none" w:sz="0" w:space="0" w:color="auto"/>
                          </w:divBdr>
                        </w:div>
                      </w:divsChild>
                    </w:div>
                    <w:div w:id="1641039050">
                      <w:marLeft w:val="0"/>
                      <w:marRight w:val="0"/>
                      <w:marTop w:val="0"/>
                      <w:marBottom w:val="0"/>
                      <w:divBdr>
                        <w:top w:val="none" w:sz="0" w:space="0" w:color="auto"/>
                        <w:left w:val="none" w:sz="0" w:space="0" w:color="auto"/>
                        <w:bottom w:val="none" w:sz="0" w:space="0" w:color="auto"/>
                        <w:right w:val="none" w:sz="0" w:space="0" w:color="auto"/>
                      </w:divBdr>
                      <w:divsChild>
                        <w:div w:id="726612114">
                          <w:marLeft w:val="0"/>
                          <w:marRight w:val="0"/>
                          <w:marTop w:val="0"/>
                          <w:marBottom w:val="0"/>
                          <w:divBdr>
                            <w:top w:val="none" w:sz="0" w:space="0" w:color="auto"/>
                            <w:left w:val="none" w:sz="0" w:space="0" w:color="auto"/>
                            <w:bottom w:val="none" w:sz="0" w:space="0" w:color="auto"/>
                            <w:right w:val="none" w:sz="0" w:space="0" w:color="auto"/>
                          </w:divBdr>
                        </w:div>
                      </w:divsChild>
                    </w:div>
                    <w:div w:id="1487159853">
                      <w:marLeft w:val="0"/>
                      <w:marRight w:val="0"/>
                      <w:marTop w:val="0"/>
                      <w:marBottom w:val="0"/>
                      <w:divBdr>
                        <w:top w:val="none" w:sz="0" w:space="0" w:color="auto"/>
                        <w:left w:val="none" w:sz="0" w:space="0" w:color="auto"/>
                        <w:bottom w:val="none" w:sz="0" w:space="0" w:color="auto"/>
                        <w:right w:val="none" w:sz="0" w:space="0" w:color="auto"/>
                      </w:divBdr>
                      <w:divsChild>
                        <w:div w:id="589896728">
                          <w:marLeft w:val="0"/>
                          <w:marRight w:val="0"/>
                          <w:marTop w:val="0"/>
                          <w:marBottom w:val="0"/>
                          <w:divBdr>
                            <w:top w:val="none" w:sz="0" w:space="0" w:color="auto"/>
                            <w:left w:val="none" w:sz="0" w:space="0" w:color="auto"/>
                            <w:bottom w:val="none" w:sz="0" w:space="0" w:color="auto"/>
                            <w:right w:val="none" w:sz="0" w:space="0" w:color="auto"/>
                          </w:divBdr>
                        </w:div>
                      </w:divsChild>
                    </w:div>
                    <w:div w:id="1523400671">
                      <w:marLeft w:val="0"/>
                      <w:marRight w:val="0"/>
                      <w:marTop w:val="0"/>
                      <w:marBottom w:val="0"/>
                      <w:divBdr>
                        <w:top w:val="none" w:sz="0" w:space="0" w:color="auto"/>
                        <w:left w:val="none" w:sz="0" w:space="0" w:color="auto"/>
                        <w:bottom w:val="none" w:sz="0" w:space="0" w:color="auto"/>
                        <w:right w:val="none" w:sz="0" w:space="0" w:color="auto"/>
                      </w:divBdr>
                      <w:divsChild>
                        <w:div w:id="1360543090">
                          <w:marLeft w:val="0"/>
                          <w:marRight w:val="0"/>
                          <w:marTop w:val="0"/>
                          <w:marBottom w:val="0"/>
                          <w:divBdr>
                            <w:top w:val="none" w:sz="0" w:space="0" w:color="auto"/>
                            <w:left w:val="none" w:sz="0" w:space="0" w:color="auto"/>
                            <w:bottom w:val="none" w:sz="0" w:space="0" w:color="auto"/>
                            <w:right w:val="none" w:sz="0" w:space="0" w:color="auto"/>
                          </w:divBdr>
                        </w:div>
                      </w:divsChild>
                    </w:div>
                    <w:div w:id="1869563078">
                      <w:marLeft w:val="0"/>
                      <w:marRight w:val="0"/>
                      <w:marTop w:val="0"/>
                      <w:marBottom w:val="0"/>
                      <w:divBdr>
                        <w:top w:val="none" w:sz="0" w:space="0" w:color="auto"/>
                        <w:left w:val="none" w:sz="0" w:space="0" w:color="auto"/>
                        <w:bottom w:val="none" w:sz="0" w:space="0" w:color="auto"/>
                        <w:right w:val="none" w:sz="0" w:space="0" w:color="auto"/>
                      </w:divBdr>
                      <w:divsChild>
                        <w:div w:id="1648315247">
                          <w:marLeft w:val="0"/>
                          <w:marRight w:val="0"/>
                          <w:marTop w:val="0"/>
                          <w:marBottom w:val="0"/>
                          <w:divBdr>
                            <w:top w:val="none" w:sz="0" w:space="0" w:color="auto"/>
                            <w:left w:val="none" w:sz="0" w:space="0" w:color="auto"/>
                            <w:bottom w:val="none" w:sz="0" w:space="0" w:color="auto"/>
                            <w:right w:val="none" w:sz="0" w:space="0" w:color="auto"/>
                          </w:divBdr>
                        </w:div>
                      </w:divsChild>
                    </w:div>
                    <w:div w:id="1037201318">
                      <w:marLeft w:val="0"/>
                      <w:marRight w:val="0"/>
                      <w:marTop w:val="0"/>
                      <w:marBottom w:val="0"/>
                      <w:divBdr>
                        <w:top w:val="none" w:sz="0" w:space="0" w:color="auto"/>
                        <w:left w:val="none" w:sz="0" w:space="0" w:color="auto"/>
                        <w:bottom w:val="none" w:sz="0" w:space="0" w:color="auto"/>
                        <w:right w:val="none" w:sz="0" w:space="0" w:color="auto"/>
                      </w:divBdr>
                      <w:divsChild>
                        <w:div w:id="2129428327">
                          <w:marLeft w:val="0"/>
                          <w:marRight w:val="0"/>
                          <w:marTop w:val="0"/>
                          <w:marBottom w:val="0"/>
                          <w:divBdr>
                            <w:top w:val="none" w:sz="0" w:space="0" w:color="auto"/>
                            <w:left w:val="none" w:sz="0" w:space="0" w:color="auto"/>
                            <w:bottom w:val="none" w:sz="0" w:space="0" w:color="auto"/>
                            <w:right w:val="none" w:sz="0" w:space="0" w:color="auto"/>
                          </w:divBdr>
                        </w:div>
                      </w:divsChild>
                    </w:div>
                    <w:div w:id="554967631">
                      <w:marLeft w:val="0"/>
                      <w:marRight w:val="0"/>
                      <w:marTop w:val="0"/>
                      <w:marBottom w:val="0"/>
                      <w:divBdr>
                        <w:top w:val="none" w:sz="0" w:space="0" w:color="auto"/>
                        <w:left w:val="none" w:sz="0" w:space="0" w:color="auto"/>
                        <w:bottom w:val="none" w:sz="0" w:space="0" w:color="auto"/>
                        <w:right w:val="none" w:sz="0" w:space="0" w:color="auto"/>
                      </w:divBdr>
                      <w:divsChild>
                        <w:div w:id="1500081187">
                          <w:marLeft w:val="0"/>
                          <w:marRight w:val="0"/>
                          <w:marTop w:val="0"/>
                          <w:marBottom w:val="0"/>
                          <w:divBdr>
                            <w:top w:val="none" w:sz="0" w:space="0" w:color="auto"/>
                            <w:left w:val="none" w:sz="0" w:space="0" w:color="auto"/>
                            <w:bottom w:val="none" w:sz="0" w:space="0" w:color="auto"/>
                            <w:right w:val="none" w:sz="0" w:space="0" w:color="auto"/>
                          </w:divBdr>
                        </w:div>
                      </w:divsChild>
                    </w:div>
                    <w:div w:id="1116022195">
                      <w:marLeft w:val="0"/>
                      <w:marRight w:val="0"/>
                      <w:marTop w:val="0"/>
                      <w:marBottom w:val="0"/>
                      <w:divBdr>
                        <w:top w:val="none" w:sz="0" w:space="0" w:color="auto"/>
                        <w:left w:val="none" w:sz="0" w:space="0" w:color="auto"/>
                        <w:bottom w:val="none" w:sz="0" w:space="0" w:color="auto"/>
                        <w:right w:val="none" w:sz="0" w:space="0" w:color="auto"/>
                      </w:divBdr>
                      <w:divsChild>
                        <w:div w:id="1439132061">
                          <w:marLeft w:val="0"/>
                          <w:marRight w:val="0"/>
                          <w:marTop w:val="0"/>
                          <w:marBottom w:val="0"/>
                          <w:divBdr>
                            <w:top w:val="none" w:sz="0" w:space="0" w:color="auto"/>
                            <w:left w:val="none" w:sz="0" w:space="0" w:color="auto"/>
                            <w:bottom w:val="none" w:sz="0" w:space="0" w:color="auto"/>
                            <w:right w:val="none" w:sz="0" w:space="0" w:color="auto"/>
                          </w:divBdr>
                        </w:div>
                      </w:divsChild>
                    </w:div>
                    <w:div w:id="1445349702">
                      <w:marLeft w:val="0"/>
                      <w:marRight w:val="0"/>
                      <w:marTop w:val="0"/>
                      <w:marBottom w:val="0"/>
                      <w:divBdr>
                        <w:top w:val="none" w:sz="0" w:space="0" w:color="auto"/>
                        <w:left w:val="none" w:sz="0" w:space="0" w:color="auto"/>
                        <w:bottom w:val="none" w:sz="0" w:space="0" w:color="auto"/>
                        <w:right w:val="none" w:sz="0" w:space="0" w:color="auto"/>
                      </w:divBdr>
                      <w:divsChild>
                        <w:div w:id="1358122479">
                          <w:marLeft w:val="0"/>
                          <w:marRight w:val="0"/>
                          <w:marTop w:val="0"/>
                          <w:marBottom w:val="0"/>
                          <w:divBdr>
                            <w:top w:val="none" w:sz="0" w:space="0" w:color="auto"/>
                            <w:left w:val="none" w:sz="0" w:space="0" w:color="auto"/>
                            <w:bottom w:val="none" w:sz="0" w:space="0" w:color="auto"/>
                            <w:right w:val="none" w:sz="0" w:space="0" w:color="auto"/>
                          </w:divBdr>
                        </w:div>
                      </w:divsChild>
                    </w:div>
                    <w:div w:id="924336742">
                      <w:marLeft w:val="0"/>
                      <w:marRight w:val="0"/>
                      <w:marTop w:val="0"/>
                      <w:marBottom w:val="0"/>
                      <w:divBdr>
                        <w:top w:val="none" w:sz="0" w:space="0" w:color="auto"/>
                        <w:left w:val="none" w:sz="0" w:space="0" w:color="auto"/>
                        <w:bottom w:val="none" w:sz="0" w:space="0" w:color="auto"/>
                        <w:right w:val="none" w:sz="0" w:space="0" w:color="auto"/>
                      </w:divBdr>
                      <w:divsChild>
                        <w:div w:id="611672706">
                          <w:marLeft w:val="0"/>
                          <w:marRight w:val="0"/>
                          <w:marTop w:val="0"/>
                          <w:marBottom w:val="0"/>
                          <w:divBdr>
                            <w:top w:val="none" w:sz="0" w:space="0" w:color="auto"/>
                            <w:left w:val="none" w:sz="0" w:space="0" w:color="auto"/>
                            <w:bottom w:val="none" w:sz="0" w:space="0" w:color="auto"/>
                            <w:right w:val="none" w:sz="0" w:space="0" w:color="auto"/>
                          </w:divBdr>
                        </w:div>
                      </w:divsChild>
                    </w:div>
                    <w:div w:id="148832744">
                      <w:marLeft w:val="0"/>
                      <w:marRight w:val="0"/>
                      <w:marTop w:val="0"/>
                      <w:marBottom w:val="0"/>
                      <w:divBdr>
                        <w:top w:val="none" w:sz="0" w:space="0" w:color="auto"/>
                        <w:left w:val="none" w:sz="0" w:space="0" w:color="auto"/>
                        <w:bottom w:val="none" w:sz="0" w:space="0" w:color="auto"/>
                        <w:right w:val="none" w:sz="0" w:space="0" w:color="auto"/>
                      </w:divBdr>
                      <w:divsChild>
                        <w:div w:id="1413352769">
                          <w:marLeft w:val="0"/>
                          <w:marRight w:val="0"/>
                          <w:marTop w:val="0"/>
                          <w:marBottom w:val="0"/>
                          <w:divBdr>
                            <w:top w:val="none" w:sz="0" w:space="0" w:color="auto"/>
                            <w:left w:val="none" w:sz="0" w:space="0" w:color="auto"/>
                            <w:bottom w:val="none" w:sz="0" w:space="0" w:color="auto"/>
                            <w:right w:val="none" w:sz="0" w:space="0" w:color="auto"/>
                          </w:divBdr>
                        </w:div>
                      </w:divsChild>
                    </w:div>
                    <w:div w:id="1101989315">
                      <w:marLeft w:val="0"/>
                      <w:marRight w:val="0"/>
                      <w:marTop w:val="0"/>
                      <w:marBottom w:val="0"/>
                      <w:divBdr>
                        <w:top w:val="none" w:sz="0" w:space="0" w:color="auto"/>
                        <w:left w:val="none" w:sz="0" w:space="0" w:color="auto"/>
                        <w:bottom w:val="none" w:sz="0" w:space="0" w:color="auto"/>
                        <w:right w:val="none" w:sz="0" w:space="0" w:color="auto"/>
                      </w:divBdr>
                      <w:divsChild>
                        <w:div w:id="568468985">
                          <w:marLeft w:val="0"/>
                          <w:marRight w:val="0"/>
                          <w:marTop w:val="0"/>
                          <w:marBottom w:val="0"/>
                          <w:divBdr>
                            <w:top w:val="none" w:sz="0" w:space="0" w:color="auto"/>
                            <w:left w:val="none" w:sz="0" w:space="0" w:color="auto"/>
                            <w:bottom w:val="none" w:sz="0" w:space="0" w:color="auto"/>
                            <w:right w:val="none" w:sz="0" w:space="0" w:color="auto"/>
                          </w:divBdr>
                        </w:div>
                      </w:divsChild>
                    </w:div>
                    <w:div w:id="245502280">
                      <w:marLeft w:val="0"/>
                      <w:marRight w:val="0"/>
                      <w:marTop w:val="0"/>
                      <w:marBottom w:val="0"/>
                      <w:divBdr>
                        <w:top w:val="none" w:sz="0" w:space="0" w:color="auto"/>
                        <w:left w:val="none" w:sz="0" w:space="0" w:color="auto"/>
                        <w:bottom w:val="none" w:sz="0" w:space="0" w:color="auto"/>
                        <w:right w:val="none" w:sz="0" w:space="0" w:color="auto"/>
                      </w:divBdr>
                      <w:divsChild>
                        <w:div w:id="372272323">
                          <w:marLeft w:val="0"/>
                          <w:marRight w:val="0"/>
                          <w:marTop w:val="0"/>
                          <w:marBottom w:val="0"/>
                          <w:divBdr>
                            <w:top w:val="none" w:sz="0" w:space="0" w:color="auto"/>
                            <w:left w:val="none" w:sz="0" w:space="0" w:color="auto"/>
                            <w:bottom w:val="none" w:sz="0" w:space="0" w:color="auto"/>
                            <w:right w:val="none" w:sz="0" w:space="0" w:color="auto"/>
                          </w:divBdr>
                        </w:div>
                      </w:divsChild>
                    </w:div>
                    <w:div w:id="493109497">
                      <w:marLeft w:val="0"/>
                      <w:marRight w:val="0"/>
                      <w:marTop w:val="0"/>
                      <w:marBottom w:val="0"/>
                      <w:divBdr>
                        <w:top w:val="none" w:sz="0" w:space="0" w:color="auto"/>
                        <w:left w:val="none" w:sz="0" w:space="0" w:color="auto"/>
                        <w:bottom w:val="none" w:sz="0" w:space="0" w:color="auto"/>
                        <w:right w:val="none" w:sz="0" w:space="0" w:color="auto"/>
                      </w:divBdr>
                      <w:divsChild>
                        <w:div w:id="1964998612">
                          <w:marLeft w:val="0"/>
                          <w:marRight w:val="0"/>
                          <w:marTop w:val="0"/>
                          <w:marBottom w:val="0"/>
                          <w:divBdr>
                            <w:top w:val="none" w:sz="0" w:space="0" w:color="auto"/>
                            <w:left w:val="none" w:sz="0" w:space="0" w:color="auto"/>
                            <w:bottom w:val="none" w:sz="0" w:space="0" w:color="auto"/>
                            <w:right w:val="none" w:sz="0" w:space="0" w:color="auto"/>
                          </w:divBdr>
                        </w:div>
                      </w:divsChild>
                    </w:div>
                    <w:div w:id="1014917851">
                      <w:marLeft w:val="0"/>
                      <w:marRight w:val="0"/>
                      <w:marTop w:val="0"/>
                      <w:marBottom w:val="0"/>
                      <w:divBdr>
                        <w:top w:val="none" w:sz="0" w:space="0" w:color="auto"/>
                        <w:left w:val="none" w:sz="0" w:space="0" w:color="auto"/>
                        <w:bottom w:val="none" w:sz="0" w:space="0" w:color="auto"/>
                        <w:right w:val="none" w:sz="0" w:space="0" w:color="auto"/>
                      </w:divBdr>
                      <w:divsChild>
                        <w:div w:id="996500505">
                          <w:marLeft w:val="0"/>
                          <w:marRight w:val="0"/>
                          <w:marTop w:val="0"/>
                          <w:marBottom w:val="0"/>
                          <w:divBdr>
                            <w:top w:val="none" w:sz="0" w:space="0" w:color="auto"/>
                            <w:left w:val="none" w:sz="0" w:space="0" w:color="auto"/>
                            <w:bottom w:val="none" w:sz="0" w:space="0" w:color="auto"/>
                            <w:right w:val="none" w:sz="0" w:space="0" w:color="auto"/>
                          </w:divBdr>
                        </w:div>
                      </w:divsChild>
                    </w:div>
                    <w:div w:id="975600399">
                      <w:marLeft w:val="0"/>
                      <w:marRight w:val="0"/>
                      <w:marTop w:val="0"/>
                      <w:marBottom w:val="0"/>
                      <w:divBdr>
                        <w:top w:val="none" w:sz="0" w:space="0" w:color="auto"/>
                        <w:left w:val="none" w:sz="0" w:space="0" w:color="auto"/>
                        <w:bottom w:val="none" w:sz="0" w:space="0" w:color="auto"/>
                        <w:right w:val="none" w:sz="0" w:space="0" w:color="auto"/>
                      </w:divBdr>
                      <w:divsChild>
                        <w:div w:id="182219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86042">
      <w:bodyDiv w:val="1"/>
      <w:marLeft w:val="0"/>
      <w:marRight w:val="0"/>
      <w:marTop w:val="0"/>
      <w:marBottom w:val="0"/>
      <w:divBdr>
        <w:top w:val="none" w:sz="0" w:space="0" w:color="auto"/>
        <w:left w:val="none" w:sz="0" w:space="0" w:color="auto"/>
        <w:bottom w:val="none" w:sz="0" w:space="0" w:color="auto"/>
        <w:right w:val="none" w:sz="0" w:space="0" w:color="auto"/>
      </w:divBdr>
    </w:div>
    <w:div w:id="424571146">
      <w:bodyDiv w:val="1"/>
      <w:marLeft w:val="0"/>
      <w:marRight w:val="0"/>
      <w:marTop w:val="0"/>
      <w:marBottom w:val="0"/>
      <w:divBdr>
        <w:top w:val="none" w:sz="0" w:space="0" w:color="auto"/>
        <w:left w:val="none" w:sz="0" w:space="0" w:color="auto"/>
        <w:bottom w:val="none" w:sz="0" w:space="0" w:color="auto"/>
        <w:right w:val="none" w:sz="0" w:space="0" w:color="auto"/>
      </w:divBdr>
    </w:div>
    <w:div w:id="448358251">
      <w:bodyDiv w:val="1"/>
      <w:marLeft w:val="0"/>
      <w:marRight w:val="0"/>
      <w:marTop w:val="0"/>
      <w:marBottom w:val="0"/>
      <w:divBdr>
        <w:top w:val="none" w:sz="0" w:space="0" w:color="auto"/>
        <w:left w:val="none" w:sz="0" w:space="0" w:color="auto"/>
        <w:bottom w:val="none" w:sz="0" w:space="0" w:color="auto"/>
        <w:right w:val="none" w:sz="0" w:space="0" w:color="auto"/>
      </w:divBdr>
      <w:divsChild>
        <w:div w:id="597324161">
          <w:marLeft w:val="0"/>
          <w:marRight w:val="0"/>
          <w:marTop w:val="0"/>
          <w:marBottom w:val="0"/>
          <w:divBdr>
            <w:top w:val="none" w:sz="0" w:space="0" w:color="auto"/>
            <w:left w:val="none" w:sz="0" w:space="0" w:color="auto"/>
            <w:bottom w:val="none" w:sz="0" w:space="0" w:color="auto"/>
            <w:right w:val="none" w:sz="0" w:space="0" w:color="auto"/>
          </w:divBdr>
          <w:divsChild>
            <w:div w:id="484662633">
              <w:marLeft w:val="0"/>
              <w:marRight w:val="0"/>
              <w:marTop w:val="0"/>
              <w:marBottom w:val="0"/>
              <w:divBdr>
                <w:top w:val="none" w:sz="0" w:space="0" w:color="auto"/>
                <w:left w:val="none" w:sz="0" w:space="0" w:color="auto"/>
                <w:bottom w:val="none" w:sz="0" w:space="0" w:color="auto"/>
                <w:right w:val="none" w:sz="0" w:space="0" w:color="auto"/>
              </w:divBdr>
              <w:divsChild>
                <w:div w:id="2052339233">
                  <w:marLeft w:val="0"/>
                  <w:marRight w:val="0"/>
                  <w:marTop w:val="0"/>
                  <w:marBottom w:val="0"/>
                  <w:divBdr>
                    <w:top w:val="none" w:sz="0" w:space="0" w:color="auto"/>
                    <w:left w:val="none" w:sz="0" w:space="0" w:color="auto"/>
                    <w:bottom w:val="none" w:sz="0" w:space="0" w:color="auto"/>
                    <w:right w:val="none" w:sz="0" w:space="0" w:color="auto"/>
                  </w:divBdr>
                  <w:divsChild>
                    <w:div w:id="14376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565316">
      <w:bodyDiv w:val="1"/>
      <w:marLeft w:val="0"/>
      <w:marRight w:val="0"/>
      <w:marTop w:val="0"/>
      <w:marBottom w:val="0"/>
      <w:divBdr>
        <w:top w:val="none" w:sz="0" w:space="0" w:color="auto"/>
        <w:left w:val="none" w:sz="0" w:space="0" w:color="auto"/>
        <w:bottom w:val="none" w:sz="0" w:space="0" w:color="auto"/>
        <w:right w:val="none" w:sz="0" w:space="0" w:color="auto"/>
      </w:divBdr>
      <w:divsChild>
        <w:div w:id="1246652494">
          <w:marLeft w:val="0"/>
          <w:marRight w:val="0"/>
          <w:marTop w:val="0"/>
          <w:marBottom w:val="0"/>
          <w:divBdr>
            <w:top w:val="none" w:sz="0" w:space="0" w:color="auto"/>
            <w:left w:val="none" w:sz="0" w:space="0" w:color="auto"/>
            <w:bottom w:val="none" w:sz="0" w:space="0" w:color="auto"/>
            <w:right w:val="none" w:sz="0" w:space="0" w:color="auto"/>
          </w:divBdr>
          <w:divsChild>
            <w:div w:id="442380582">
              <w:marLeft w:val="0"/>
              <w:marRight w:val="0"/>
              <w:marTop w:val="0"/>
              <w:marBottom w:val="0"/>
              <w:divBdr>
                <w:top w:val="none" w:sz="0" w:space="0" w:color="auto"/>
                <w:left w:val="none" w:sz="0" w:space="0" w:color="auto"/>
                <w:bottom w:val="none" w:sz="0" w:space="0" w:color="auto"/>
                <w:right w:val="none" w:sz="0" w:space="0" w:color="auto"/>
              </w:divBdr>
              <w:divsChild>
                <w:div w:id="2051950571">
                  <w:marLeft w:val="0"/>
                  <w:marRight w:val="0"/>
                  <w:marTop w:val="0"/>
                  <w:marBottom w:val="0"/>
                  <w:divBdr>
                    <w:top w:val="none" w:sz="0" w:space="0" w:color="auto"/>
                    <w:left w:val="none" w:sz="0" w:space="0" w:color="auto"/>
                    <w:bottom w:val="none" w:sz="0" w:space="0" w:color="auto"/>
                    <w:right w:val="none" w:sz="0" w:space="0" w:color="auto"/>
                  </w:divBdr>
                </w:div>
              </w:divsChild>
            </w:div>
            <w:div w:id="490028895">
              <w:marLeft w:val="0"/>
              <w:marRight w:val="0"/>
              <w:marTop w:val="0"/>
              <w:marBottom w:val="0"/>
              <w:divBdr>
                <w:top w:val="none" w:sz="0" w:space="0" w:color="auto"/>
                <w:left w:val="none" w:sz="0" w:space="0" w:color="auto"/>
                <w:bottom w:val="none" w:sz="0" w:space="0" w:color="auto"/>
                <w:right w:val="none" w:sz="0" w:space="0" w:color="auto"/>
              </w:divBdr>
              <w:divsChild>
                <w:div w:id="886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98363">
      <w:bodyDiv w:val="1"/>
      <w:marLeft w:val="0"/>
      <w:marRight w:val="0"/>
      <w:marTop w:val="0"/>
      <w:marBottom w:val="0"/>
      <w:divBdr>
        <w:top w:val="none" w:sz="0" w:space="0" w:color="auto"/>
        <w:left w:val="none" w:sz="0" w:space="0" w:color="auto"/>
        <w:bottom w:val="none" w:sz="0" w:space="0" w:color="auto"/>
        <w:right w:val="none" w:sz="0" w:space="0" w:color="auto"/>
      </w:divBdr>
      <w:divsChild>
        <w:div w:id="980383663">
          <w:marLeft w:val="0"/>
          <w:marRight w:val="0"/>
          <w:marTop w:val="0"/>
          <w:marBottom w:val="0"/>
          <w:divBdr>
            <w:top w:val="none" w:sz="0" w:space="0" w:color="auto"/>
            <w:left w:val="none" w:sz="0" w:space="0" w:color="auto"/>
            <w:bottom w:val="none" w:sz="0" w:space="0" w:color="auto"/>
            <w:right w:val="none" w:sz="0" w:space="0" w:color="auto"/>
          </w:divBdr>
          <w:divsChild>
            <w:div w:id="1053848976">
              <w:marLeft w:val="0"/>
              <w:marRight w:val="0"/>
              <w:marTop w:val="0"/>
              <w:marBottom w:val="0"/>
              <w:divBdr>
                <w:top w:val="none" w:sz="0" w:space="0" w:color="auto"/>
                <w:left w:val="none" w:sz="0" w:space="0" w:color="auto"/>
                <w:bottom w:val="none" w:sz="0" w:space="0" w:color="auto"/>
                <w:right w:val="none" w:sz="0" w:space="0" w:color="auto"/>
              </w:divBdr>
              <w:divsChild>
                <w:div w:id="947851994">
                  <w:marLeft w:val="0"/>
                  <w:marRight w:val="0"/>
                  <w:marTop w:val="0"/>
                  <w:marBottom w:val="0"/>
                  <w:divBdr>
                    <w:top w:val="none" w:sz="0" w:space="0" w:color="auto"/>
                    <w:left w:val="none" w:sz="0" w:space="0" w:color="auto"/>
                    <w:bottom w:val="none" w:sz="0" w:space="0" w:color="auto"/>
                    <w:right w:val="none" w:sz="0" w:space="0" w:color="auto"/>
                  </w:divBdr>
                  <w:divsChild>
                    <w:div w:id="79379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440438">
      <w:bodyDiv w:val="1"/>
      <w:marLeft w:val="0"/>
      <w:marRight w:val="0"/>
      <w:marTop w:val="0"/>
      <w:marBottom w:val="0"/>
      <w:divBdr>
        <w:top w:val="none" w:sz="0" w:space="0" w:color="auto"/>
        <w:left w:val="none" w:sz="0" w:space="0" w:color="auto"/>
        <w:bottom w:val="none" w:sz="0" w:space="0" w:color="auto"/>
        <w:right w:val="none" w:sz="0" w:space="0" w:color="auto"/>
      </w:divBdr>
    </w:div>
    <w:div w:id="487013021">
      <w:bodyDiv w:val="1"/>
      <w:marLeft w:val="0"/>
      <w:marRight w:val="0"/>
      <w:marTop w:val="0"/>
      <w:marBottom w:val="0"/>
      <w:divBdr>
        <w:top w:val="none" w:sz="0" w:space="0" w:color="auto"/>
        <w:left w:val="none" w:sz="0" w:space="0" w:color="auto"/>
        <w:bottom w:val="none" w:sz="0" w:space="0" w:color="auto"/>
        <w:right w:val="none" w:sz="0" w:space="0" w:color="auto"/>
      </w:divBdr>
      <w:divsChild>
        <w:div w:id="2010062350">
          <w:marLeft w:val="0"/>
          <w:marRight w:val="0"/>
          <w:marTop w:val="0"/>
          <w:marBottom w:val="0"/>
          <w:divBdr>
            <w:top w:val="none" w:sz="0" w:space="0" w:color="auto"/>
            <w:left w:val="none" w:sz="0" w:space="0" w:color="auto"/>
            <w:bottom w:val="none" w:sz="0" w:space="0" w:color="auto"/>
            <w:right w:val="none" w:sz="0" w:space="0" w:color="auto"/>
          </w:divBdr>
          <w:divsChild>
            <w:div w:id="155535608">
              <w:marLeft w:val="0"/>
              <w:marRight w:val="0"/>
              <w:marTop w:val="0"/>
              <w:marBottom w:val="0"/>
              <w:divBdr>
                <w:top w:val="none" w:sz="0" w:space="0" w:color="auto"/>
                <w:left w:val="none" w:sz="0" w:space="0" w:color="auto"/>
                <w:bottom w:val="none" w:sz="0" w:space="0" w:color="auto"/>
                <w:right w:val="none" w:sz="0" w:space="0" w:color="auto"/>
              </w:divBdr>
              <w:divsChild>
                <w:div w:id="700320002">
                  <w:marLeft w:val="0"/>
                  <w:marRight w:val="0"/>
                  <w:marTop w:val="0"/>
                  <w:marBottom w:val="0"/>
                  <w:divBdr>
                    <w:top w:val="none" w:sz="0" w:space="0" w:color="auto"/>
                    <w:left w:val="none" w:sz="0" w:space="0" w:color="auto"/>
                    <w:bottom w:val="none" w:sz="0" w:space="0" w:color="auto"/>
                    <w:right w:val="none" w:sz="0" w:space="0" w:color="auto"/>
                  </w:divBdr>
                </w:div>
              </w:divsChild>
            </w:div>
            <w:div w:id="595403850">
              <w:marLeft w:val="0"/>
              <w:marRight w:val="0"/>
              <w:marTop w:val="0"/>
              <w:marBottom w:val="0"/>
              <w:divBdr>
                <w:top w:val="none" w:sz="0" w:space="0" w:color="auto"/>
                <w:left w:val="none" w:sz="0" w:space="0" w:color="auto"/>
                <w:bottom w:val="none" w:sz="0" w:space="0" w:color="auto"/>
                <w:right w:val="none" w:sz="0" w:space="0" w:color="auto"/>
              </w:divBdr>
              <w:divsChild>
                <w:div w:id="1739133063">
                  <w:marLeft w:val="0"/>
                  <w:marRight w:val="0"/>
                  <w:marTop w:val="0"/>
                  <w:marBottom w:val="0"/>
                  <w:divBdr>
                    <w:top w:val="none" w:sz="0" w:space="0" w:color="auto"/>
                    <w:left w:val="none" w:sz="0" w:space="0" w:color="auto"/>
                    <w:bottom w:val="none" w:sz="0" w:space="0" w:color="auto"/>
                    <w:right w:val="none" w:sz="0" w:space="0" w:color="auto"/>
                  </w:divBdr>
                </w:div>
              </w:divsChild>
            </w:div>
            <w:div w:id="2045708643">
              <w:marLeft w:val="0"/>
              <w:marRight w:val="0"/>
              <w:marTop w:val="0"/>
              <w:marBottom w:val="0"/>
              <w:divBdr>
                <w:top w:val="none" w:sz="0" w:space="0" w:color="auto"/>
                <w:left w:val="none" w:sz="0" w:space="0" w:color="auto"/>
                <w:bottom w:val="none" w:sz="0" w:space="0" w:color="auto"/>
                <w:right w:val="none" w:sz="0" w:space="0" w:color="auto"/>
              </w:divBdr>
              <w:divsChild>
                <w:div w:id="1221357005">
                  <w:marLeft w:val="0"/>
                  <w:marRight w:val="0"/>
                  <w:marTop w:val="0"/>
                  <w:marBottom w:val="0"/>
                  <w:divBdr>
                    <w:top w:val="none" w:sz="0" w:space="0" w:color="auto"/>
                    <w:left w:val="none" w:sz="0" w:space="0" w:color="auto"/>
                    <w:bottom w:val="none" w:sz="0" w:space="0" w:color="auto"/>
                    <w:right w:val="none" w:sz="0" w:space="0" w:color="auto"/>
                  </w:divBdr>
                </w:div>
              </w:divsChild>
            </w:div>
            <w:div w:id="323164694">
              <w:marLeft w:val="0"/>
              <w:marRight w:val="0"/>
              <w:marTop w:val="0"/>
              <w:marBottom w:val="0"/>
              <w:divBdr>
                <w:top w:val="none" w:sz="0" w:space="0" w:color="auto"/>
                <w:left w:val="none" w:sz="0" w:space="0" w:color="auto"/>
                <w:bottom w:val="none" w:sz="0" w:space="0" w:color="auto"/>
                <w:right w:val="none" w:sz="0" w:space="0" w:color="auto"/>
              </w:divBdr>
              <w:divsChild>
                <w:div w:id="39046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4054">
      <w:bodyDiv w:val="1"/>
      <w:marLeft w:val="0"/>
      <w:marRight w:val="0"/>
      <w:marTop w:val="0"/>
      <w:marBottom w:val="0"/>
      <w:divBdr>
        <w:top w:val="none" w:sz="0" w:space="0" w:color="auto"/>
        <w:left w:val="none" w:sz="0" w:space="0" w:color="auto"/>
        <w:bottom w:val="none" w:sz="0" w:space="0" w:color="auto"/>
        <w:right w:val="none" w:sz="0" w:space="0" w:color="auto"/>
      </w:divBdr>
      <w:divsChild>
        <w:div w:id="689524939">
          <w:marLeft w:val="0"/>
          <w:marRight w:val="0"/>
          <w:marTop w:val="0"/>
          <w:marBottom w:val="0"/>
          <w:divBdr>
            <w:top w:val="none" w:sz="0" w:space="0" w:color="auto"/>
            <w:left w:val="none" w:sz="0" w:space="0" w:color="auto"/>
            <w:bottom w:val="none" w:sz="0" w:space="0" w:color="auto"/>
            <w:right w:val="none" w:sz="0" w:space="0" w:color="auto"/>
          </w:divBdr>
          <w:divsChild>
            <w:div w:id="1319847368">
              <w:marLeft w:val="0"/>
              <w:marRight w:val="0"/>
              <w:marTop w:val="0"/>
              <w:marBottom w:val="0"/>
              <w:divBdr>
                <w:top w:val="none" w:sz="0" w:space="0" w:color="auto"/>
                <w:left w:val="none" w:sz="0" w:space="0" w:color="auto"/>
                <w:bottom w:val="none" w:sz="0" w:space="0" w:color="auto"/>
                <w:right w:val="none" w:sz="0" w:space="0" w:color="auto"/>
              </w:divBdr>
              <w:divsChild>
                <w:div w:id="119900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76956">
      <w:bodyDiv w:val="1"/>
      <w:marLeft w:val="0"/>
      <w:marRight w:val="0"/>
      <w:marTop w:val="0"/>
      <w:marBottom w:val="0"/>
      <w:divBdr>
        <w:top w:val="none" w:sz="0" w:space="0" w:color="auto"/>
        <w:left w:val="none" w:sz="0" w:space="0" w:color="auto"/>
        <w:bottom w:val="none" w:sz="0" w:space="0" w:color="auto"/>
        <w:right w:val="none" w:sz="0" w:space="0" w:color="auto"/>
      </w:divBdr>
      <w:divsChild>
        <w:div w:id="1673214320">
          <w:marLeft w:val="0"/>
          <w:marRight w:val="0"/>
          <w:marTop w:val="0"/>
          <w:marBottom w:val="0"/>
          <w:divBdr>
            <w:top w:val="none" w:sz="0" w:space="0" w:color="auto"/>
            <w:left w:val="none" w:sz="0" w:space="0" w:color="auto"/>
            <w:bottom w:val="none" w:sz="0" w:space="0" w:color="auto"/>
            <w:right w:val="none" w:sz="0" w:space="0" w:color="auto"/>
          </w:divBdr>
          <w:divsChild>
            <w:div w:id="1626109763">
              <w:marLeft w:val="0"/>
              <w:marRight w:val="0"/>
              <w:marTop w:val="0"/>
              <w:marBottom w:val="0"/>
              <w:divBdr>
                <w:top w:val="none" w:sz="0" w:space="0" w:color="auto"/>
                <w:left w:val="none" w:sz="0" w:space="0" w:color="auto"/>
                <w:bottom w:val="none" w:sz="0" w:space="0" w:color="auto"/>
                <w:right w:val="none" w:sz="0" w:space="0" w:color="auto"/>
              </w:divBdr>
              <w:divsChild>
                <w:div w:id="124199747">
                  <w:marLeft w:val="0"/>
                  <w:marRight w:val="0"/>
                  <w:marTop w:val="0"/>
                  <w:marBottom w:val="0"/>
                  <w:divBdr>
                    <w:top w:val="none" w:sz="0" w:space="0" w:color="auto"/>
                    <w:left w:val="none" w:sz="0" w:space="0" w:color="auto"/>
                    <w:bottom w:val="none" w:sz="0" w:space="0" w:color="auto"/>
                    <w:right w:val="none" w:sz="0" w:space="0" w:color="auto"/>
                  </w:divBdr>
                  <w:divsChild>
                    <w:div w:id="20730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367623">
      <w:bodyDiv w:val="1"/>
      <w:marLeft w:val="0"/>
      <w:marRight w:val="0"/>
      <w:marTop w:val="0"/>
      <w:marBottom w:val="0"/>
      <w:divBdr>
        <w:top w:val="none" w:sz="0" w:space="0" w:color="auto"/>
        <w:left w:val="none" w:sz="0" w:space="0" w:color="auto"/>
        <w:bottom w:val="none" w:sz="0" w:space="0" w:color="auto"/>
        <w:right w:val="none" w:sz="0" w:space="0" w:color="auto"/>
      </w:divBdr>
    </w:div>
    <w:div w:id="510486510">
      <w:bodyDiv w:val="1"/>
      <w:marLeft w:val="0"/>
      <w:marRight w:val="0"/>
      <w:marTop w:val="0"/>
      <w:marBottom w:val="0"/>
      <w:divBdr>
        <w:top w:val="none" w:sz="0" w:space="0" w:color="auto"/>
        <w:left w:val="none" w:sz="0" w:space="0" w:color="auto"/>
        <w:bottom w:val="none" w:sz="0" w:space="0" w:color="auto"/>
        <w:right w:val="none" w:sz="0" w:space="0" w:color="auto"/>
      </w:divBdr>
    </w:div>
    <w:div w:id="515464200">
      <w:bodyDiv w:val="1"/>
      <w:marLeft w:val="0"/>
      <w:marRight w:val="0"/>
      <w:marTop w:val="0"/>
      <w:marBottom w:val="0"/>
      <w:divBdr>
        <w:top w:val="none" w:sz="0" w:space="0" w:color="auto"/>
        <w:left w:val="none" w:sz="0" w:space="0" w:color="auto"/>
        <w:bottom w:val="none" w:sz="0" w:space="0" w:color="auto"/>
        <w:right w:val="none" w:sz="0" w:space="0" w:color="auto"/>
      </w:divBdr>
    </w:div>
    <w:div w:id="515655113">
      <w:bodyDiv w:val="1"/>
      <w:marLeft w:val="0"/>
      <w:marRight w:val="0"/>
      <w:marTop w:val="0"/>
      <w:marBottom w:val="0"/>
      <w:divBdr>
        <w:top w:val="none" w:sz="0" w:space="0" w:color="auto"/>
        <w:left w:val="none" w:sz="0" w:space="0" w:color="auto"/>
        <w:bottom w:val="none" w:sz="0" w:space="0" w:color="auto"/>
        <w:right w:val="none" w:sz="0" w:space="0" w:color="auto"/>
      </w:divBdr>
    </w:div>
    <w:div w:id="515848342">
      <w:bodyDiv w:val="1"/>
      <w:marLeft w:val="0"/>
      <w:marRight w:val="0"/>
      <w:marTop w:val="0"/>
      <w:marBottom w:val="0"/>
      <w:divBdr>
        <w:top w:val="none" w:sz="0" w:space="0" w:color="auto"/>
        <w:left w:val="none" w:sz="0" w:space="0" w:color="auto"/>
        <w:bottom w:val="none" w:sz="0" w:space="0" w:color="auto"/>
        <w:right w:val="none" w:sz="0" w:space="0" w:color="auto"/>
      </w:divBdr>
    </w:div>
    <w:div w:id="525945860">
      <w:bodyDiv w:val="1"/>
      <w:marLeft w:val="0"/>
      <w:marRight w:val="0"/>
      <w:marTop w:val="0"/>
      <w:marBottom w:val="0"/>
      <w:divBdr>
        <w:top w:val="none" w:sz="0" w:space="0" w:color="auto"/>
        <w:left w:val="none" w:sz="0" w:space="0" w:color="auto"/>
        <w:bottom w:val="none" w:sz="0" w:space="0" w:color="auto"/>
        <w:right w:val="none" w:sz="0" w:space="0" w:color="auto"/>
      </w:divBdr>
    </w:div>
    <w:div w:id="549918758">
      <w:bodyDiv w:val="1"/>
      <w:marLeft w:val="0"/>
      <w:marRight w:val="0"/>
      <w:marTop w:val="0"/>
      <w:marBottom w:val="0"/>
      <w:divBdr>
        <w:top w:val="none" w:sz="0" w:space="0" w:color="auto"/>
        <w:left w:val="none" w:sz="0" w:space="0" w:color="auto"/>
        <w:bottom w:val="none" w:sz="0" w:space="0" w:color="auto"/>
        <w:right w:val="none" w:sz="0" w:space="0" w:color="auto"/>
      </w:divBdr>
    </w:div>
    <w:div w:id="555092561">
      <w:bodyDiv w:val="1"/>
      <w:marLeft w:val="0"/>
      <w:marRight w:val="0"/>
      <w:marTop w:val="0"/>
      <w:marBottom w:val="0"/>
      <w:divBdr>
        <w:top w:val="none" w:sz="0" w:space="0" w:color="auto"/>
        <w:left w:val="none" w:sz="0" w:space="0" w:color="auto"/>
        <w:bottom w:val="none" w:sz="0" w:space="0" w:color="auto"/>
        <w:right w:val="none" w:sz="0" w:space="0" w:color="auto"/>
      </w:divBdr>
      <w:divsChild>
        <w:div w:id="891043882">
          <w:marLeft w:val="0"/>
          <w:marRight w:val="0"/>
          <w:marTop w:val="0"/>
          <w:marBottom w:val="0"/>
          <w:divBdr>
            <w:top w:val="none" w:sz="0" w:space="0" w:color="auto"/>
            <w:left w:val="none" w:sz="0" w:space="0" w:color="auto"/>
            <w:bottom w:val="none" w:sz="0" w:space="0" w:color="auto"/>
            <w:right w:val="none" w:sz="0" w:space="0" w:color="auto"/>
          </w:divBdr>
          <w:divsChild>
            <w:div w:id="2136633600">
              <w:marLeft w:val="0"/>
              <w:marRight w:val="0"/>
              <w:marTop w:val="0"/>
              <w:marBottom w:val="0"/>
              <w:divBdr>
                <w:top w:val="none" w:sz="0" w:space="0" w:color="auto"/>
                <w:left w:val="none" w:sz="0" w:space="0" w:color="auto"/>
                <w:bottom w:val="none" w:sz="0" w:space="0" w:color="auto"/>
                <w:right w:val="none" w:sz="0" w:space="0" w:color="auto"/>
              </w:divBdr>
              <w:divsChild>
                <w:div w:id="523524055">
                  <w:marLeft w:val="0"/>
                  <w:marRight w:val="0"/>
                  <w:marTop w:val="0"/>
                  <w:marBottom w:val="0"/>
                  <w:divBdr>
                    <w:top w:val="none" w:sz="0" w:space="0" w:color="auto"/>
                    <w:left w:val="none" w:sz="0" w:space="0" w:color="auto"/>
                    <w:bottom w:val="none" w:sz="0" w:space="0" w:color="auto"/>
                    <w:right w:val="none" w:sz="0" w:space="0" w:color="auto"/>
                  </w:divBdr>
                  <w:divsChild>
                    <w:div w:id="549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169562">
      <w:bodyDiv w:val="1"/>
      <w:marLeft w:val="0"/>
      <w:marRight w:val="0"/>
      <w:marTop w:val="0"/>
      <w:marBottom w:val="0"/>
      <w:divBdr>
        <w:top w:val="none" w:sz="0" w:space="0" w:color="auto"/>
        <w:left w:val="none" w:sz="0" w:space="0" w:color="auto"/>
        <w:bottom w:val="none" w:sz="0" w:space="0" w:color="auto"/>
        <w:right w:val="none" w:sz="0" w:space="0" w:color="auto"/>
      </w:divBdr>
      <w:divsChild>
        <w:div w:id="1363555512">
          <w:marLeft w:val="0"/>
          <w:marRight w:val="0"/>
          <w:marTop w:val="0"/>
          <w:marBottom w:val="0"/>
          <w:divBdr>
            <w:top w:val="none" w:sz="0" w:space="0" w:color="auto"/>
            <w:left w:val="none" w:sz="0" w:space="0" w:color="auto"/>
            <w:bottom w:val="none" w:sz="0" w:space="0" w:color="auto"/>
            <w:right w:val="none" w:sz="0" w:space="0" w:color="auto"/>
          </w:divBdr>
          <w:divsChild>
            <w:div w:id="932082778">
              <w:marLeft w:val="0"/>
              <w:marRight w:val="0"/>
              <w:marTop w:val="0"/>
              <w:marBottom w:val="0"/>
              <w:divBdr>
                <w:top w:val="none" w:sz="0" w:space="0" w:color="auto"/>
                <w:left w:val="none" w:sz="0" w:space="0" w:color="auto"/>
                <w:bottom w:val="none" w:sz="0" w:space="0" w:color="auto"/>
                <w:right w:val="none" w:sz="0" w:space="0" w:color="auto"/>
              </w:divBdr>
              <w:divsChild>
                <w:div w:id="195696740">
                  <w:marLeft w:val="0"/>
                  <w:marRight w:val="0"/>
                  <w:marTop w:val="0"/>
                  <w:marBottom w:val="0"/>
                  <w:divBdr>
                    <w:top w:val="none" w:sz="0" w:space="0" w:color="auto"/>
                    <w:left w:val="none" w:sz="0" w:space="0" w:color="auto"/>
                    <w:bottom w:val="none" w:sz="0" w:space="0" w:color="auto"/>
                    <w:right w:val="none" w:sz="0" w:space="0" w:color="auto"/>
                  </w:divBdr>
                  <w:divsChild>
                    <w:div w:id="39066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865156">
      <w:bodyDiv w:val="1"/>
      <w:marLeft w:val="0"/>
      <w:marRight w:val="0"/>
      <w:marTop w:val="0"/>
      <w:marBottom w:val="0"/>
      <w:divBdr>
        <w:top w:val="none" w:sz="0" w:space="0" w:color="auto"/>
        <w:left w:val="none" w:sz="0" w:space="0" w:color="auto"/>
        <w:bottom w:val="none" w:sz="0" w:space="0" w:color="auto"/>
        <w:right w:val="none" w:sz="0" w:space="0" w:color="auto"/>
      </w:divBdr>
    </w:div>
    <w:div w:id="563873798">
      <w:bodyDiv w:val="1"/>
      <w:marLeft w:val="0"/>
      <w:marRight w:val="0"/>
      <w:marTop w:val="0"/>
      <w:marBottom w:val="0"/>
      <w:divBdr>
        <w:top w:val="none" w:sz="0" w:space="0" w:color="auto"/>
        <w:left w:val="none" w:sz="0" w:space="0" w:color="auto"/>
        <w:bottom w:val="none" w:sz="0" w:space="0" w:color="auto"/>
        <w:right w:val="none" w:sz="0" w:space="0" w:color="auto"/>
      </w:divBdr>
    </w:div>
    <w:div w:id="577642249">
      <w:bodyDiv w:val="1"/>
      <w:marLeft w:val="0"/>
      <w:marRight w:val="0"/>
      <w:marTop w:val="0"/>
      <w:marBottom w:val="0"/>
      <w:divBdr>
        <w:top w:val="none" w:sz="0" w:space="0" w:color="auto"/>
        <w:left w:val="none" w:sz="0" w:space="0" w:color="auto"/>
        <w:bottom w:val="none" w:sz="0" w:space="0" w:color="auto"/>
        <w:right w:val="none" w:sz="0" w:space="0" w:color="auto"/>
      </w:divBdr>
      <w:divsChild>
        <w:div w:id="2014184953">
          <w:marLeft w:val="0"/>
          <w:marRight w:val="0"/>
          <w:marTop w:val="0"/>
          <w:marBottom w:val="0"/>
          <w:divBdr>
            <w:top w:val="none" w:sz="0" w:space="0" w:color="auto"/>
            <w:left w:val="none" w:sz="0" w:space="0" w:color="auto"/>
            <w:bottom w:val="none" w:sz="0" w:space="0" w:color="auto"/>
            <w:right w:val="none" w:sz="0" w:space="0" w:color="auto"/>
          </w:divBdr>
          <w:divsChild>
            <w:div w:id="572814157">
              <w:marLeft w:val="0"/>
              <w:marRight w:val="0"/>
              <w:marTop w:val="0"/>
              <w:marBottom w:val="0"/>
              <w:divBdr>
                <w:top w:val="none" w:sz="0" w:space="0" w:color="auto"/>
                <w:left w:val="none" w:sz="0" w:space="0" w:color="auto"/>
                <w:bottom w:val="none" w:sz="0" w:space="0" w:color="auto"/>
                <w:right w:val="none" w:sz="0" w:space="0" w:color="auto"/>
              </w:divBdr>
              <w:divsChild>
                <w:div w:id="129506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566069">
      <w:bodyDiv w:val="1"/>
      <w:marLeft w:val="0"/>
      <w:marRight w:val="0"/>
      <w:marTop w:val="0"/>
      <w:marBottom w:val="0"/>
      <w:divBdr>
        <w:top w:val="none" w:sz="0" w:space="0" w:color="auto"/>
        <w:left w:val="none" w:sz="0" w:space="0" w:color="auto"/>
        <w:bottom w:val="none" w:sz="0" w:space="0" w:color="auto"/>
        <w:right w:val="none" w:sz="0" w:space="0" w:color="auto"/>
      </w:divBdr>
    </w:div>
    <w:div w:id="583732105">
      <w:bodyDiv w:val="1"/>
      <w:marLeft w:val="0"/>
      <w:marRight w:val="0"/>
      <w:marTop w:val="0"/>
      <w:marBottom w:val="0"/>
      <w:divBdr>
        <w:top w:val="none" w:sz="0" w:space="0" w:color="auto"/>
        <w:left w:val="none" w:sz="0" w:space="0" w:color="auto"/>
        <w:bottom w:val="none" w:sz="0" w:space="0" w:color="auto"/>
        <w:right w:val="none" w:sz="0" w:space="0" w:color="auto"/>
      </w:divBdr>
    </w:div>
    <w:div w:id="587732094">
      <w:bodyDiv w:val="1"/>
      <w:marLeft w:val="0"/>
      <w:marRight w:val="0"/>
      <w:marTop w:val="0"/>
      <w:marBottom w:val="0"/>
      <w:divBdr>
        <w:top w:val="none" w:sz="0" w:space="0" w:color="auto"/>
        <w:left w:val="none" w:sz="0" w:space="0" w:color="auto"/>
        <w:bottom w:val="none" w:sz="0" w:space="0" w:color="auto"/>
        <w:right w:val="none" w:sz="0" w:space="0" w:color="auto"/>
      </w:divBdr>
    </w:div>
    <w:div w:id="597979737">
      <w:bodyDiv w:val="1"/>
      <w:marLeft w:val="0"/>
      <w:marRight w:val="0"/>
      <w:marTop w:val="0"/>
      <w:marBottom w:val="0"/>
      <w:divBdr>
        <w:top w:val="none" w:sz="0" w:space="0" w:color="auto"/>
        <w:left w:val="none" w:sz="0" w:space="0" w:color="auto"/>
        <w:bottom w:val="none" w:sz="0" w:space="0" w:color="auto"/>
        <w:right w:val="none" w:sz="0" w:space="0" w:color="auto"/>
      </w:divBdr>
    </w:div>
    <w:div w:id="610094598">
      <w:bodyDiv w:val="1"/>
      <w:marLeft w:val="0"/>
      <w:marRight w:val="0"/>
      <w:marTop w:val="0"/>
      <w:marBottom w:val="0"/>
      <w:divBdr>
        <w:top w:val="none" w:sz="0" w:space="0" w:color="auto"/>
        <w:left w:val="none" w:sz="0" w:space="0" w:color="auto"/>
        <w:bottom w:val="none" w:sz="0" w:space="0" w:color="auto"/>
        <w:right w:val="none" w:sz="0" w:space="0" w:color="auto"/>
      </w:divBdr>
    </w:div>
    <w:div w:id="647200139">
      <w:bodyDiv w:val="1"/>
      <w:marLeft w:val="0"/>
      <w:marRight w:val="0"/>
      <w:marTop w:val="0"/>
      <w:marBottom w:val="0"/>
      <w:divBdr>
        <w:top w:val="none" w:sz="0" w:space="0" w:color="auto"/>
        <w:left w:val="none" w:sz="0" w:space="0" w:color="auto"/>
        <w:bottom w:val="none" w:sz="0" w:space="0" w:color="auto"/>
        <w:right w:val="none" w:sz="0" w:space="0" w:color="auto"/>
      </w:divBdr>
      <w:divsChild>
        <w:div w:id="379133415">
          <w:marLeft w:val="0"/>
          <w:marRight w:val="0"/>
          <w:marTop w:val="0"/>
          <w:marBottom w:val="0"/>
          <w:divBdr>
            <w:top w:val="none" w:sz="0" w:space="0" w:color="auto"/>
            <w:left w:val="none" w:sz="0" w:space="0" w:color="auto"/>
            <w:bottom w:val="none" w:sz="0" w:space="0" w:color="auto"/>
            <w:right w:val="none" w:sz="0" w:space="0" w:color="auto"/>
          </w:divBdr>
          <w:divsChild>
            <w:div w:id="1605074039">
              <w:marLeft w:val="0"/>
              <w:marRight w:val="0"/>
              <w:marTop w:val="0"/>
              <w:marBottom w:val="0"/>
              <w:divBdr>
                <w:top w:val="none" w:sz="0" w:space="0" w:color="auto"/>
                <w:left w:val="none" w:sz="0" w:space="0" w:color="auto"/>
                <w:bottom w:val="none" w:sz="0" w:space="0" w:color="auto"/>
                <w:right w:val="none" w:sz="0" w:space="0" w:color="auto"/>
              </w:divBdr>
              <w:divsChild>
                <w:div w:id="505360987">
                  <w:marLeft w:val="0"/>
                  <w:marRight w:val="0"/>
                  <w:marTop w:val="0"/>
                  <w:marBottom w:val="0"/>
                  <w:divBdr>
                    <w:top w:val="none" w:sz="0" w:space="0" w:color="auto"/>
                    <w:left w:val="none" w:sz="0" w:space="0" w:color="auto"/>
                    <w:bottom w:val="none" w:sz="0" w:space="0" w:color="auto"/>
                    <w:right w:val="none" w:sz="0" w:space="0" w:color="auto"/>
                  </w:divBdr>
                  <w:divsChild>
                    <w:div w:id="4794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892700">
      <w:bodyDiv w:val="1"/>
      <w:marLeft w:val="0"/>
      <w:marRight w:val="0"/>
      <w:marTop w:val="0"/>
      <w:marBottom w:val="0"/>
      <w:divBdr>
        <w:top w:val="none" w:sz="0" w:space="0" w:color="auto"/>
        <w:left w:val="none" w:sz="0" w:space="0" w:color="auto"/>
        <w:bottom w:val="none" w:sz="0" w:space="0" w:color="auto"/>
        <w:right w:val="none" w:sz="0" w:space="0" w:color="auto"/>
      </w:divBdr>
    </w:div>
    <w:div w:id="675839142">
      <w:bodyDiv w:val="1"/>
      <w:marLeft w:val="0"/>
      <w:marRight w:val="0"/>
      <w:marTop w:val="0"/>
      <w:marBottom w:val="0"/>
      <w:divBdr>
        <w:top w:val="none" w:sz="0" w:space="0" w:color="auto"/>
        <w:left w:val="none" w:sz="0" w:space="0" w:color="auto"/>
        <w:bottom w:val="none" w:sz="0" w:space="0" w:color="auto"/>
        <w:right w:val="none" w:sz="0" w:space="0" w:color="auto"/>
      </w:divBdr>
    </w:div>
    <w:div w:id="676662283">
      <w:bodyDiv w:val="1"/>
      <w:marLeft w:val="0"/>
      <w:marRight w:val="0"/>
      <w:marTop w:val="0"/>
      <w:marBottom w:val="0"/>
      <w:divBdr>
        <w:top w:val="none" w:sz="0" w:space="0" w:color="auto"/>
        <w:left w:val="none" w:sz="0" w:space="0" w:color="auto"/>
        <w:bottom w:val="none" w:sz="0" w:space="0" w:color="auto"/>
        <w:right w:val="none" w:sz="0" w:space="0" w:color="auto"/>
      </w:divBdr>
    </w:div>
    <w:div w:id="677849157">
      <w:bodyDiv w:val="1"/>
      <w:marLeft w:val="0"/>
      <w:marRight w:val="0"/>
      <w:marTop w:val="0"/>
      <w:marBottom w:val="0"/>
      <w:divBdr>
        <w:top w:val="none" w:sz="0" w:space="0" w:color="auto"/>
        <w:left w:val="none" w:sz="0" w:space="0" w:color="auto"/>
        <w:bottom w:val="none" w:sz="0" w:space="0" w:color="auto"/>
        <w:right w:val="none" w:sz="0" w:space="0" w:color="auto"/>
      </w:divBdr>
    </w:div>
    <w:div w:id="681009600">
      <w:bodyDiv w:val="1"/>
      <w:marLeft w:val="0"/>
      <w:marRight w:val="0"/>
      <w:marTop w:val="0"/>
      <w:marBottom w:val="0"/>
      <w:divBdr>
        <w:top w:val="none" w:sz="0" w:space="0" w:color="auto"/>
        <w:left w:val="none" w:sz="0" w:space="0" w:color="auto"/>
        <w:bottom w:val="none" w:sz="0" w:space="0" w:color="auto"/>
        <w:right w:val="none" w:sz="0" w:space="0" w:color="auto"/>
      </w:divBdr>
    </w:div>
    <w:div w:id="682780600">
      <w:bodyDiv w:val="1"/>
      <w:marLeft w:val="0"/>
      <w:marRight w:val="0"/>
      <w:marTop w:val="0"/>
      <w:marBottom w:val="0"/>
      <w:divBdr>
        <w:top w:val="none" w:sz="0" w:space="0" w:color="auto"/>
        <w:left w:val="none" w:sz="0" w:space="0" w:color="auto"/>
        <w:bottom w:val="none" w:sz="0" w:space="0" w:color="auto"/>
        <w:right w:val="none" w:sz="0" w:space="0" w:color="auto"/>
      </w:divBdr>
    </w:div>
    <w:div w:id="689062204">
      <w:bodyDiv w:val="1"/>
      <w:marLeft w:val="0"/>
      <w:marRight w:val="0"/>
      <w:marTop w:val="0"/>
      <w:marBottom w:val="0"/>
      <w:divBdr>
        <w:top w:val="none" w:sz="0" w:space="0" w:color="auto"/>
        <w:left w:val="none" w:sz="0" w:space="0" w:color="auto"/>
        <w:bottom w:val="none" w:sz="0" w:space="0" w:color="auto"/>
        <w:right w:val="none" w:sz="0" w:space="0" w:color="auto"/>
      </w:divBdr>
    </w:div>
    <w:div w:id="693502058">
      <w:bodyDiv w:val="1"/>
      <w:marLeft w:val="0"/>
      <w:marRight w:val="0"/>
      <w:marTop w:val="0"/>
      <w:marBottom w:val="0"/>
      <w:divBdr>
        <w:top w:val="none" w:sz="0" w:space="0" w:color="auto"/>
        <w:left w:val="none" w:sz="0" w:space="0" w:color="auto"/>
        <w:bottom w:val="none" w:sz="0" w:space="0" w:color="auto"/>
        <w:right w:val="none" w:sz="0" w:space="0" w:color="auto"/>
      </w:divBdr>
    </w:div>
    <w:div w:id="694186089">
      <w:bodyDiv w:val="1"/>
      <w:marLeft w:val="0"/>
      <w:marRight w:val="0"/>
      <w:marTop w:val="0"/>
      <w:marBottom w:val="0"/>
      <w:divBdr>
        <w:top w:val="none" w:sz="0" w:space="0" w:color="auto"/>
        <w:left w:val="none" w:sz="0" w:space="0" w:color="auto"/>
        <w:bottom w:val="none" w:sz="0" w:space="0" w:color="auto"/>
        <w:right w:val="none" w:sz="0" w:space="0" w:color="auto"/>
      </w:divBdr>
    </w:div>
    <w:div w:id="714618277">
      <w:bodyDiv w:val="1"/>
      <w:marLeft w:val="0"/>
      <w:marRight w:val="0"/>
      <w:marTop w:val="0"/>
      <w:marBottom w:val="0"/>
      <w:divBdr>
        <w:top w:val="none" w:sz="0" w:space="0" w:color="auto"/>
        <w:left w:val="none" w:sz="0" w:space="0" w:color="auto"/>
        <w:bottom w:val="none" w:sz="0" w:space="0" w:color="auto"/>
        <w:right w:val="none" w:sz="0" w:space="0" w:color="auto"/>
      </w:divBdr>
      <w:divsChild>
        <w:div w:id="1989044873">
          <w:marLeft w:val="0"/>
          <w:marRight w:val="0"/>
          <w:marTop w:val="0"/>
          <w:marBottom w:val="0"/>
          <w:divBdr>
            <w:top w:val="none" w:sz="0" w:space="0" w:color="auto"/>
            <w:left w:val="none" w:sz="0" w:space="0" w:color="auto"/>
            <w:bottom w:val="none" w:sz="0" w:space="0" w:color="auto"/>
            <w:right w:val="none" w:sz="0" w:space="0" w:color="auto"/>
          </w:divBdr>
          <w:divsChild>
            <w:div w:id="1468086102">
              <w:marLeft w:val="0"/>
              <w:marRight w:val="0"/>
              <w:marTop w:val="0"/>
              <w:marBottom w:val="0"/>
              <w:divBdr>
                <w:top w:val="none" w:sz="0" w:space="0" w:color="auto"/>
                <w:left w:val="none" w:sz="0" w:space="0" w:color="auto"/>
                <w:bottom w:val="none" w:sz="0" w:space="0" w:color="auto"/>
                <w:right w:val="none" w:sz="0" w:space="0" w:color="auto"/>
              </w:divBdr>
              <w:divsChild>
                <w:div w:id="3353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8597">
      <w:bodyDiv w:val="1"/>
      <w:marLeft w:val="0"/>
      <w:marRight w:val="0"/>
      <w:marTop w:val="0"/>
      <w:marBottom w:val="0"/>
      <w:divBdr>
        <w:top w:val="none" w:sz="0" w:space="0" w:color="auto"/>
        <w:left w:val="none" w:sz="0" w:space="0" w:color="auto"/>
        <w:bottom w:val="none" w:sz="0" w:space="0" w:color="auto"/>
        <w:right w:val="none" w:sz="0" w:space="0" w:color="auto"/>
      </w:divBdr>
      <w:divsChild>
        <w:div w:id="159472848">
          <w:marLeft w:val="0"/>
          <w:marRight w:val="0"/>
          <w:marTop w:val="0"/>
          <w:marBottom w:val="0"/>
          <w:divBdr>
            <w:top w:val="none" w:sz="0" w:space="0" w:color="auto"/>
            <w:left w:val="none" w:sz="0" w:space="0" w:color="auto"/>
            <w:bottom w:val="none" w:sz="0" w:space="0" w:color="auto"/>
            <w:right w:val="none" w:sz="0" w:space="0" w:color="auto"/>
          </w:divBdr>
          <w:divsChild>
            <w:div w:id="1767262153">
              <w:marLeft w:val="0"/>
              <w:marRight w:val="0"/>
              <w:marTop w:val="0"/>
              <w:marBottom w:val="0"/>
              <w:divBdr>
                <w:top w:val="none" w:sz="0" w:space="0" w:color="auto"/>
                <w:left w:val="none" w:sz="0" w:space="0" w:color="auto"/>
                <w:bottom w:val="none" w:sz="0" w:space="0" w:color="auto"/>
                <w:right w:val="none" w:sz="0" w:space="0" w:color="auto"/>
              </w:divBdr>
              <w:divsChild>
                <w:div w:id="118019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536240">
      <w:bodyDiv w:val="1"/>
      <w:marLeft w:val="0"/>
      <w:marRight w:val="0"/>
      <w:marTop w:val="0"/>
      <w:marBottom w:val="0"/>
      <w:divBdr>
        <w:top w:val="none" w:sz="0" w:space="0" w:color="auto"/>
        <w:left w:val="none" w:sz="0" w:space="0" w:color="auto"/>
        <w:bottom w:val="none" w:sz="0" w:space="0" w:color="auto"/>
        <w:right w:val="none" w:sz="0" w:space="0" w:color="auto"/>
      </w:divBdr>
    </w:div>
    <w:div w:id="776097561">
      <w:bodyDiv w:val="1"/>
      <w:marLeft w:val="0"/>
      <w:marRight w:val="0"/>
      <w:marTop w:val="0"/>
      <w:marBottom w:val="0"/>
      <w:divBdr>
        <w:top w:val="none" w:sz="0" w:space="0" w:color="auto"/>
        <w:left w:val="none" w:sz="0" w:space="0" w:color="auto"/>
        <w:bottom w:val="none" w:sz="0" w:space="0" w:color="auto"/>
        <w:right w:val="none" w:sz="0" w:space="0" w:color="auto"/>
      </w:divBdr>
      <w:divsChild>
        <w:div w:id="1738744105">
          <w:marLeft w:val="0"/>
          <w:marRight w:val="0"/>
          <w:marTop w:val="0"/>
          <w:marBottom w:val="0"/>
          <w:divBdr>
            <w:top w:val="none" w:sz="0" w:space="0" w:color="auto"/>
            <w:left w:val="none" w:sz="0" w:space="0" w:color="auto"/>
            <w:bottom w:val="none" w:sz="0" w:space="0" w:color="auto"/>
            <w:right w:val="none" w:sz="0" w:space="0" w:color="auto"/>
          </w:divBdr>
          <w:divsChild>
            <w:div w:id="1010140">
              <w:marLeft w:val="0"/>
              <w:marRight w:val="0"/>
              <w:marTop w:val="0"/>
              <w:marBottom w:val="0"/>
              <w:divBdr>
                <w:top w:val="none" w:sz="0" w:space="0" w:color="auto"/>
                <w:left w:val="none" w:sz="0" w:space="0" w:color="auto"/>
                <w:bottom w:val="none" w:sz="0" w:space="0" w:color="auto"/>
                <w:right w:val="none" w:sz="0" w:space="0" w:color="auto"/>
              </w:divBdr>
              <w:divsChild>
                <w:div w:id="1425953644">
                  <w:marLeft w:val="0"/>
                  <w:marRight w:val="0"/>
                  <w:marTop w:val="0"/>
                  <w:marBottom w:val="0"/>
                  <w:divBdr>
                    <w:top w:val="none" w:sz="0" w:space="0" w:color="auto"/>
                    <w:left w:val="none" w:sz="0" w:space="0" w:color="auto"/>
                    <w:bottom w:val="none" w:sz="0" w:space="0" w:color="auto"/>
                    <w:right w:val="none" w:sz="0" w:space="0" w:color="auto"/>
                  </w:divBdr>
                </w:div>
              </w:divsChild>
            </w:div>
            <w:div w:id="1440225671">
              <w:marLeft w:val="0"/>
              <w:marRight w:val="0"/>
              <w:marTop w:val="0"/>
              <w:marBottom w:val="0"/>
              <w:divBdr>
                <w:top w:val="none" w:sz="0" w:space="0" w:color="auto"/>
                <w:left w:val="none" w:sz="0" w:space="0" w:color="auto"/>
                <w:bottom w:val="none" w:sz="0" w:space="0" w:color="auto"/>
                <w:right w:val="none" w:sz="0" w:space="0" w:color="auto"/>
              </w:divBdr>
              <w:divsChild>
                <w:div w:id="166685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542305">
      <w:bodyDiv w:val="1"/>
      <w:marLeft w:val="0"/>
      <w:marRight w:val="0"/>
      <w:marTop w:val="0"/>
      <w:marBottom w:val="0"/>
      <w:divBdr>
        <w:top w:val="none" w:sz="0" w:space="0" w:color="auto"/>
        <w:left w:val="none" w:sz="0" w:space="0" w:color="auto"/>
        <w:bottom w:val="none" w:sz="0" w:space="0" w:color="auto"/>
        <w:right w:val="none" w:sz="0" w:space="0" w:color="auto"/>
      </w:divBdr>
      <w:divsChild>
        <w:div w:id="779953930">
          <w:marLeft w:val="0"/>
          <w:marRight w:val="0"/>
          <w:marTop w:val="0"/>
          <w:marBottom w:val="0"/>
          <w:divBdr>
            <w:top w:val="none" w:sz="0" w:space="0" w:color="auto"/>
            <w:left w:val="none" w:sz="0" w:space="0" w:color="auto"/>
            <w:bottom w:val="none" w:sz="0" w:space="0" w:color="auto"/>
            <w:right w:val="none" w:sz="0" w:space="0" w:color="auto"/>
          </w:divBdr>
          <w:divsChild>
            <w:div w:id="1103643842">
              <w:marLeft w:val="0"/>
              <w:marRight w:val="0"/>
              <w:marTop w:val="0"/>
              <w:marBottom w:val="0"/>
              <w:divBdr>
                <w:top w:val="none" w:sz="0" w:space="0" w:color="auto"/>
                <w:left w:val="none" w:sz="0" w:space="0" w:color="auto"/>
                <w:bottom w:val="none" w:sz="0" w:space="0" w:color="auto"/>
                <w:right w:val="none" w:sz="0" w:space="0" w:color="auto"/>
              </w:divBdr>
              <w:divsChild>
                <w:div w:id="1886944830">
                  <w:marLeft w:val="0"/>
                  <w:marRight w:val="0"/>
                  <w:marTop w:val="0"/>
                  <w:marBottom w:val="0"/>
                  <w:divBdr>
                    <w:top w:val="none" w:sz="0" w:space="0" w:color="auto"/>
                    <w:left w:val="none" w:sz="0" w:space="0" w:color="auto"/>
                    <w:bottom w:val="none" w:sz="0" w:space="0" w:color="auto"/>
                    <w:right w:val="none" w:sz="0" w:space="0" w:color="auto"/>
                  </w:divBdr>
                  <w:divsChild>
                    <w:div w:id="24635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4086">
              <w:marLeft w:val="0"/>
              <w:marRight w:val="0"/>
              <w:marTop w:val="0"/>
              <w:marBottom w:val="0"/>
              <w:divBdr>
                <w:top w:val="none" w:sz="0" w:space="0" w:color="auto"/>
                <w:left w:val="none" w:sz="0" w:space="0" w:color="auto"/>
                <w:bottom w:val="none" w:sz="0" w:space="0" w:color="auto"/>
                <w:right w:val="none" w:sz="0" w:space="0" w:color="auto"/>
              </w:divBdr>
              <w:divsChild>
                <w:div w:id="158965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33623">
      <w:bodyDiv w:val="1"/>
      <w:marLeft w:val="0"/>
      <w:marRight w:val="0"/>
      <w:marTop w:val="0"/>
      <w:marBottom w:val="0"/>
      <w:divBdr>
        <w:top w:val="none" w:sz="0" w:space="0" w:color="auto"/>
        <w:left w:val="none" w:sz="0" w:space="0" w:color="auto"/>
        <w:bottom w:val="none" w:sz="0" w:space="0" w:color="auto"/>
        <w:right w:val="none" w:sz="0" w:space="0" w:color="auto"/>
      </w:divBdr>
    </w:div>
    <w:div w:id="788860770">
      <w:bodyDiv w:val="1"/>
      <w:marLeft w:val="0"/>
      <w:marRight w:val="0"/>
      <w:marTop w:val="0"/>
      <w:marBottom w:val="0"/>
      <w:divBdr>
        <w:top w:val="none" w:sz="0" w:space="0" w:color="auto"/>
        <w:left w:val="none" w:sz="0" w:space="0" w:color="auto"/>
        <w:bottom w:val="none" w:sz="0" w:space="0" w:color="auto"/>
        <w:right w:val="none" w:sz="0" w:space="0" w:color="auto"/>
      </w:divBdr>
    </w:div>
    <w:div w:id="803230888">
      <w:bodyDiv w:val="1"/>
      <w:marLeft w:val="0"/>
      <w:marRight w:val="0"/>
      <w:marTop w:val="0"/>
      <w:marBottom w:val="0"/>
      <w:divBdr>
        <w:top w:val="none" w:sz="0" w:space="0" w:color="auto"/>
        <w:left w:val="none" w:sz="0" w:space="0" w:color="auto"/>
        <w:bottom w:val="none" w:sz="0" w:space="0" w:color="auto"/>
        <w:right w:val="none" w:sz="0" w:space="0" w:color="auto"/>
      </w:divBdr>
      <w:divsChild>
        <w:div w:id="564219153">
          <w:marLeft w:val="0"/>
          <w:marRight w:val="0"/>
          <w:marTop w:val="0"/>
          <w:marBottom w:val="0"/>
          <w:divBdr>
            <w:top w:val="none" w:sz="0" w:space="0" w:color="auto"/>
            <w:left w:val="none" w:sz="0" w:space="0" w:color="auto"/>
            <w:bottom w:val="none" w:sz="0" w:space="0" w:color="auto"/>
            <w:right w:val="none" w:sz="0" w:space="0" w:color="auto"/>
          </w:divBdr>
          <w:divsChild>
            <w:div w:id="1635984758">
              <w:marLeft w:val="0"/>
              <w:marRight w:val="0"/>
              <w:marTop w:val="0"/>
              <w:marBottom w:val="0"/>
              <w:divBdr>
                <w:top w:val="none" w:sz="0" w:space="0" w:color="auto"/>
                <w:left w:val="none" w:sz="0" w:space="0" w:color="auto"/>
                <w:bottom w:val="none" w:sz="0" w:space="0" w:color="auto"/>
                <w:right w:val="none" w:sz="0" w:space="0" w:color="auto"/>
              </w:divBdr>
              <w:divsChild>
                <w:div w:id="1194032303">
                  <w:marLeft w:val="0"/>
                  <w:marRight w:val="0"/>
                  <w:marTop w:val="0"/>
                  <w:marBottom w:val="0"/>
                  <w:divBdr>
                    <w:top w:val="none" w:sz="0" w:space="0" w:color="auto"/>
                    <w:left w:val="none" w:sz="0" w:space="0" w:color="auto"/>
                    <w:bottom w:val="none" w:sz="0" w:space="0" w:color="auto"/>
                    <w:right w:val="none" w:sz="0" w:space="0" w:color="auto"/>
                  </w:divBdr>
                  <w:divsChild>
                    <w:div w:id="171265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829591">
      <w:bodyDiv w:val="1"/>
      <w:marLeft w:val="0"/>
      <w:marRight w:val="0"/>
      <w:marTop w:val="0"/>
      <w:marBottom w:val="0"/>
      <w:divBdr>
        <w:top w:val="none" w:sz="0" w:space="0" w:color="auto"/>
        <w:left w:val="none" w:sz="0" w:space="0" w:color="auto"/>
        <w:bottom w:val="none" w:sz="0" w:space="0" w:color="auto"/>
        <w:right w:val="none" w:sz="0" w:space="0" w:color="auto"/>
      </w:divBdr>
    </w:div>
    <w:div w:id="817577910">
      <w:bodyDiv w:val="1"/>
      <w:marLeft w:val="0"/>
      <w:marRight w:val="0"/>
      <w:marTop w:val="0"/>
      <w:marBottom w:val="0"/>
      <w:divBdr>
        <w:top w:val="none" w:sz="0" w:space="0" w:color="auto"/>
        <w:left w:val="none" w:sz="0" w:space="0" w:color="auto"/>
        <w:bottom w:val="none" w:sz="0" w:space="0" w:color="auto"/>
        <w:right w:val="none" w:sz="0" w:space="0" w:color="auto"/>
      </w:divBdr>
    </w:div>
    <w:div w:id="818618896">
      <w:bodyDiv w:val="1"/>
      <w:marLeft w:val="0"/>
      <w:marRight w:val="0"/>
      <w:marTop w:val="0"/>
      <w:marBottom w:val="0"/>
      <w:divBdr>
        <w:top w:val="none" w:sz="0" w:space="0" w:color="auto"/>
        <w:left w:val="none" w:sz="0" w:space="0" w:color="auto"/>
        <w:bottom w:val="none" w:sz="0" w:space="0" w:color="auto"/>
        <w:right w:val="none" w:sz="0" w:space="0" w:color="auto"/>
      </w:divBdr>
    </w:div>
    <w:div w:id="824705617">
      <w:bodyDiv w:val="1"/>
      <w:marLeft w:val="0"/>
      <w:marRight w:val="0"/>
      <w:marTop w:val="0"/>
      <w:marBottom w:val="0"/>
      <w:divBdr>
        <w:top w:val="none" w:sz="0" w:space="0" w:color="auto"/>
        <w:left w:val="none" w:sz="0" w:space="0" w:color="auto"/>
        <w:bottom w:val="none" w:sz="0" w:space="0" w:color="auto"/>
        <w:right w:val="none" w:sz="0" w:space="0" w:color="auto"/>
      </w:divBdr>
    </w:div>
    <w:div w:id="843280634">
      <w:bodyDiv w:val="1"/>
      <w:marLeft w:val="0"/>
      <w:marRight w:val="0"/>
      <w:marTop w:val="0"/>
      <w:marBottom w:val="0"/>
      <w:divBdr>
        <w:top w:val="none" w:sz="0" w:space="0" w:color="auto"/>
        <w:left w:val="none" w:sz="0" w:space="0" w:color="auto"/>
        <w:bottom w:val="none" w:sz="0" w:space="0" w:color="auto"/>
        <w:right w:val="none" w:sz="0" w:space="0" w:color="auto"/>
      </w:divBdr>
    </w:div>
    <w:div w:id="855076297">
      <w:bodyDiv w:val="1"/>
      <w:marLeft w:val="0"/>
      <w:marRight w:val="0"/>
      <w:marTop w:val="0"/>
      <w:marBottom w:val="0"/>
      <w:divBdr>
        <w:top w:val="none" w:sz="0" w:space="0" w:color="auto"/>
        <w:left w:val="none" w:sz="0" w:space="0" w:color="auto"/>
        <w:bottom w:val="none" w:sz="0" w:space="0" w:color="auto"/>
        <w:right w:val="none" w:sz="0" w:space="0" w:color="auto"/>
      </w:divBdr>
      <w:divsChild>
        <w:div w:id="2028479428">
          <w:marLeft w:val="0"/>
          <w:marRight w:val="0"/>
          <w:marTop w:val="0"/>
          <w:marBottom w:val="0"/>
          <w:divBdr>
            <w:top w:val="none" w:sz="0" w:space="0" w:color="auto"/>
            <w:left w:val="none" w:sz="0" w:space="0" w:color="auto"/>
            <w:bottom w:val="none" w:sz="0" w:space="0" w:color="auto"/>
            <w:right w:val="none" w:sz="0" w:space="0" w:color="auto"/>
          </w:divBdr>
          <w:divsChild>
            <w:div w:id="2064983677">
              <w:marLeft w:val="0"/>
              <w:marRight w:val="0"/>
              <w:marTop w:val="0"/>
              <w:marBottom w:val="0"/>
              <w:divBdr>
                <w:top w:val="none" w:sz="0" w:space="0" w:color="auto"/>
                <w:left w:val="none" w:sz="0" w:space="0" w:color="auto"/>
                <w:bottom w:val="none" w:sz="0" w:space="0" w:color="auto"/>
                <w:right w:val="none" w:sz="0" w:space="0" w:color="auto"/>
              </w:divBdr>
              <w:divsChild>
                <w:div w:id="724572555">
                  <w:marLeft w:val="0"/>
                  <w:marRight w:val="0"/>
                  <w:marTop w:val="0"/>
                  <w:marBottom w:val="0"/>
                  <w:divBdr>
                    <w:top w:val="none" w:sz="0" w:space="0" w:color="auto"/>
                    <w:left w:val="none" w:sz="0" w:space="0" w:color="auto"/>
                    <w:bottom w:val="none" w:sz="0" w:space="0" w:color="auto"/>
                    <w:right w:val="none" w:sz="0" w:space="0" w:color="auto"/>
                  </w:divBdr>
                </w:div>
              </w:divsChild>
            </w:div>
            <w:div w:id="229120081">
              <w:marLeft w:val="0"/>
              <w:marRight w:val="0"/>
              <w:marTop w:val="0"/>
              <w:marBottom w:val="0"/>
              <w:divBdr>
                <w:top w:val="none" w:sz="0" w:space="0" w:color="auto"/>
                <w:left w:val="none" w:sz="0" w:space="0" w:color="auto"/>
                <w:bottom w:val="none" w:sz="0" w:space="0" w:color="auto"/>
                <w:right w:val="none" w:sz="0" w:space="0" w:color="auto"/>
              </w:divBdr>
              <w:divsChild>
                <w:div w:id="76206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533">
      <w:bodyDiv w:val="1"/>
      <w:marLeft w:val="0"/>
      <w:marRight w:val="0"/>
      <w:marTop w:val="0"/>
      <w:marBottom w:val="0"/>
      <w:divBdr>
        <w:top w:val="none" w:sz="0" w:space="0" w:color="auto"/>
        <w:left w:val="none" w:sz="0" w:space="0" w:color="auto"/>
        <w:bottom w:val="none" w:sz="0" w:space="0" w:color="auto"/>
        <w:right w:val="none" w:sz="0" w:space="0" w:color="auto"/>
      </w:divBdr>
    </w:div>
    <w:div w:id="870142144">
      <w:bodyDiv w:val="1"/>
      <w:marLeft w:val="0"/>
      <w:marRight w:val="0"/>
      <w:marTop w:val="0"/>
      <w:marBottom w:val="0"/>
      <w:divBdr>
        <w:top w:val="none" w:sz="0" w:space="0" w:color="auto"/>
        <w:left w:val="none" w:sz="0" w:space="0" w:color="auto"/>
        <w:bottom w:val="none" w:sz="0" w:space="0" w:color="auto"/>
        <w:right w:val="none" w:sz="0" w:space="0" w:color="auto"/>
      </w:divBdr>
    </w:div>
    <w:div w:id="878250639">
      <w:bodyDiv w:val="1"/>
      <w:marLeft w:val="0"/>
      <w:marRight w:val="0"/>
      <w:marTop w:val="0"/>
      <w:marBottom w:val="0"/>
      <w:divBdr>
        <w:top w:val="none" w:sz="0" w:space="0" w:color="auto"/>
        <w:left w:val="none" w:sz="0" w:space="0" w:color="auto"/>
        <w:bottom w:val="none" w:sz="0" w:space="0" w:color="auto"/>
        <w:right w:val="none" w:sz="0" w:space="0" w:color="auto"/>
      </w:divBdr>
      <w:divsChild>
        <w:div w:id="1295019177">
          <w:marLeft w:val="0"/>
          <w:marRight w:val="0"/>
          <w:marTop w:val="0"/>
          <w:marBottom w:val="0"/>
          <w:divBdr>
            <w:top w:val="none" w:sz="0" w:space="0" w:color="auto"/>
            <w:left w:val="none" w:sz="0" w:space="0" w:color="auto"/>
            <w:bottom w:val="none" w:sz="0" w:space="0" w:color="auto"/>
            <w:right w:val="none" w:sz="0" w:space="0" w:color="auto"/>
          </w:divBdr>
          <w:divsChild>
            <w:div w:id="451442041">
              <w:marLeft w:val="0"/>
              <w:marRight w:val="0"/>
              <w:marTop w:val="0"/>
              <w:marBottom w:val="0"/>
              <w:divBdr>
                <w:top w:val="none" w:sz="0" w:space="0" w:color="auto"/>
                <w:left w:val="none" w:sz="0" w:space="0" w:color="auto"/>
                <w:bottom w:val="none" w:sz="0" w:space="0" w:color="auto"/>
                <w:right w:val="none" w:sz="0" w:space="0" w:color="auto"/>
              </w:divBdr>
              <w:divsChild>
                <w:div w:id="1326665591">
                  <w:marLeft w:val="0"/>
                  <w:marRight w:val="0"/>
                  <w:marTop w:val="0"/>
                  <w:marBottom w:val="0"/>
                  <w:divBdr>
                    <w:top w:val="none" w:sz="0" w:space="0" w:color="auto"/>
                    <w:left w:val="none" w:sz="0" w:space="0" w:color="auto"/>
                    <w:bottom w:val="none" w:sz="0" w:space="0" w:color="auto"/>
                    <w:right w:val="none" w:sz="0" w:space="0" w:color="auto"/>
                  </w:divBdr>
                  <w:divsChild>
                    <w:div w:id="3664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407858">
      <w:bodyDiv w:val="1"/>
      <w:marLeft w:val="0"/>
      <w:marRight w:val="0"/>
      <w:marTop w:val="0"/>
      <w:marBottom w:val="0"/>
      <w:divBdr>
        <w:top w:val="none" w:sz="0" w:space="0" w:color="auto"/>
        <w:left w:val="none" w:sz="0" w:space="0" w:color="auto"/>
        <w:bottom w:val="none" w:sz="0" w:space="0" w:color="auto"/>
        <w:right w:val="none" w:sz="0" w:space="0" w:color="auto"/>
      </w:divBdr>
    </w:div>
    <w:div w:id="897743763">
      <w:bodyDiv w:val="1"/>
      <w:marLeft w:val="0"/>
      <w:marRight w:val="0"/>
      <w:marTop w:val="0"/>
      <w:marBottom w:val="0"/>
      <w:divBdr>
        <w:top w:val="none" w:sz="0" w:space="0" w:color="auto"/>
        <w:left w:val="none" w:sz="0" w:space="0" w:color="auto"/>
        <w:bottom w:val="none" w:sz="0" w:space="0" w:color="auto"/>
        <w:right w:val="none" w:sz="0" w:space="0" w:color="auto"/>
      </w:divBdr>
      <w:divsChild>
        <w:div w:id="2002738220">
          <w:marLeft w:val="0"/>
          <w:marRight w:val="0"/>
          <w:marTop w:val="0"/>
          <w:marBottom w:val="0"/>
          <w:divBdr>
            <w:top w:val="none" w:sz="0" w:space="0" w:color="auto"/>
            <w:left w:val="none" w:sz="0" w:space="0" w:color="auto"/>
            <w:bottom w:val="none" w:sz="0" w:space="0" w:color="auto"/>
            <w:right w:val="none" w:sz="0" w:space="0" w:color="auto"/>
          </w:divBdr>
          <w:divsChild>
            <w:div w:id="1768187407">
              <w:marLeft w:val="0"/>
              <w:marRight w:val="0"/>
              <w:marTop w:val="0"/>
              <w:marBottom w:val="0"/>
              <w:divBdr>
                <w:top w:val="none" w:sz="0" w:space="0" w:color="auto"/>
                <w:left w:val="none" w:sz="0" w:space="0" w:color="auto"/>
                <w:bottom w:val="none" w:sz="0" w:space="0" w:color="auto"/>
                <w:right w:val="none" w:sz="0" w:space="0" w:color="auto"/>
              </w:divBdr>
              <w:divsChild>
                <w:div w:id="2105108206">
                  <w:marLeft w:val="0"/>
                  <w:marRight w:val="0"/>
                  <w:marTop w:val="0"/>
                  <w:marBottom w:val="0"/>
                  <w:divBdr>
                    <w:top w:val="none" w:sz="0" w:space="0" w:color="auto"/>
                    <w:left w:val="none" w:sz="0" w:space="0" w:color="auto"/>
                    <w:bottom w:val="none" w:sz="0" w:space="0" w:color="auto"/>
                    <w:right w:val="none" w:sz="0" w:space="0" w:color="auto"/>
                  </w:divBdr>
                </w:div>
              </w:divsChild>
            </w:div>
            <w:div w:id="1113284166">
              <w:marLeft w:val="0"/>
              <w:marRight w:val="0"/>
              <w:marTop w:val="0"/>
              <w:marBottom w:val="0"/>
              <w:divBdr>
                <w:top w:val="none" w:sz="0" w:space="0" w:color="auto"/>
                <w:left w:val="none" w:sz="0" w:space="0" w:color="auto"/>
                <w:bottom w:val="none" w:sz="0" w:space="0" w:color="auto"/>
                <w:right w:val="none" w:sz="0" w:space="0" w:color="auto"/>
              </w:divBdr>
              <w:divsChild>
                <w:div w:id="2034989046">
                  <w:marLeft w:val="0"/>
                  <w:marRight w:val="0"/>
                  <w:marTop w:val="0"/>
                  <w:marBottom w:val="0"/>
                  <w:divBdr>
                    <w:top w:val="none" w:sz="0" w:space="0" w:color="auto"/>
                    <w:left w:val="none" w:sz="0" w:space="0" w:color="auto"/>
                    <w:bottom w:val="none" w:sz="0" w:space="0" w:color="auto"/>
                    <w:right w:val="none" w:sz="0" w:space="0" w:color="auto"/>
                  </w:divBdr>
                </w:div>
              </w:divsChild>
            </w:div>
            <w:div w:id="1268392500">
              <w:marLeft w:val="0"/>
              <w:marRight w:val="0"/>
              <w:marTop w:val="0"/>
              <w:marBottom w:val="0"/>
              <w:divBdr>
                <w:top w:val="none" w:sz="0" w:space="0" w:color="auto"/>
                <w:left w:val="none" w:sz="0" w:space="0" w:color="auto"/>
                <w:bottom w:val="none" w:sz="0" w:space="0" w:color="auto"/>
                <w:right w:val="none" w:sz="0" w:space="0" w:color="auto"/>
              </w:divBdr>
              <w:divsChild>
                <w:div w:id="1170488713">
                  <w:marLeft w:val="0"/>
                  <w:marRight w:val="0"/>
                  <w:marTop w:val="0"/>
                  <w:marBottom w:val="0"/>
                  <w:divBdr>
                    <w:top w:val="none" w:sz="0" w:space="0" w:color="auto"/>
                    <w:left w:val="none" w:sz="0" w:space="0" w:color="auto"/>
                    <w:bottom w:val="none" w:sz="0" w:space="0" w:color="auto"/>
                    <w:right w:val="none" w:sz="0" w:space="0" w:color="auto"/>
                  </w:divBdr>
                </w:div>
              </w:divsChild>
            </w:div>
            <w:div w:id="2029795884">
              <w:marLeft w:val="0"/>
              <w:marRight w:val="0"/>
              <w:marTop w:val="0"/>
              <w:marBottom w:val="0"/>
              <w:divBdr>
                <w:top w:val="none" w:sz="0" w:space="0" w:color="auto"/>
                <w:left w:val="none" w:sz="0" w:space="0" w:color="auto"/>
                <w:bottom w:val="none" w:sz="0" w:space="0" w:color="auto"/>
                <w:right w:val="none" w:sz="0" w:space="0" w:color="auto"/>
              </w:divBdr>
              <w:divsChild>
                <w:div w:id="618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21077">
      <w:bodyDiv w:val="1"/>
      <w:marLeft w:val="0"/>
      <w:marRight w:val="0"/>
      <w:marTop w:val="0"/>
      <w:marBottom w:val="0"/>
      <w:divBdr>
        <w:top w:val="none" w:sz="0" w:space="0" w:color="auto"/>
        <w:left w:val="none" w:sz="0" w:space="0" w:color="auto"/>
        <w:bottom w:val="none" w:sz="0" w:space="0" w:color="auto"/>
        <w:right w:val="none" w:sz="0" w:space="0" w:color="auto"/>
      </w:divBdr>
    </w:div>
    <w:div w:id="928545207">
      <w:bodyDiv w:val="1"/>
      <w:marLeft w:val="0"/>
      <w:marRight w:val="0"/>
      <w:marTop w:val="0"/>
      <w:marBottom w:val="0"/>
      <w:divBdr>
        <w:top w:val="none" w:sz="0" w:space="0" w:color="auto"/>
        <w:left w:val="none" w:sz="0" w:space="0" w:color="auto"/>
        <w:bottom w:val="none" w:sz="0" w:space="0" w:color="auto"/>
        <w:right w:val="none" w:sz="0" w:space="0" w:color="auto"/>
      </w:divBdr>
      <w:divsChild>
        <w:div w:id="69933006">
          <w:marLeft w:val="0"/>
          <w:marRight w:val="0"/>
          <w:marTop w:val="0"/>
          <w:marBottom w:val="0"/>
          <w:divBdr>
            <w:top w:val="none" w:sz="0" w:space="0" w:color="auto"/>
            <w:left w:val="none" w:sz="0" w:space="0" w:color="auto"/>
            <w:bottom w:val="none" w:sz="0" w:space="0" w:color="auto"/>
            <w:right w:val="none" w:sz="0" w:space="0" w:color="auto"/>
          </w:divBdr>
          <w:divsChild>
            <w:div w:id="1232423885">
              <w:marLeft w:val="0"/>
              <w:marRight w:val="0"/>
              <w:marTop w:val="0"/>
              <w:marBottom w:val="0"/>
              <w:divBdr>
                <w:top w:val="none" w:sz="0" w:space="0" w:color="auto"/>
                <w:left w:val="none" w:sz="0" w:space="0" w:color="auto"/>
                <w:bottom w:val="none" w:sz="0" w:space="0" w:color="auto"/>
                <w:right w:val="none" w:sz="0" w:space="0" w:color="auto"/>
              </w:divBdr>
              <w:divsChild>
                <w:div w:id="177936274">
                  <w:marLeft w:val="0"/>
                  <w:marRight w:val="0"/>
                  <w:marTop w:val="0"/>
                  <w:marBottom w:val="0"/>
                  <w:divBdr>
                    <w:top w:val="none" w:sz="0" w:space="0" w:color="auto"/>
                    <w:left w:val="none" w:sz="0" w:space="0" w:color="auto"/>
                    <w:bottom w:val="none" w:sz="0" w:space="0" w:color="auto"/>
                    <w:right w:val="none" w:sz="0" w:space="0" w:color="auto"/>
                  </w:divBdr>
                  <w:divsChild>
                    <w:div w:id="17230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951526">
      <w:bodyDiv w:val="1"/>
      <w:marLeft w:val="0"/>
      <w:marRight w:val="0"/>
      <w:marTop w:val="0"/>
      <w:marBottom w:val="0"/>
      <w:divBdr>
        <w:top w:val="none" w:sz="0" w:space="0" w:color="auto"/>
        <w:left w:val="none" w:sz="0" w:space="0" w:color="auto"/>
        <w:bottom w:val="none" w:sz="0" w:space="0" w:color="auto"/>
        <w:right w:val="none" w:sz="0" w:space="0" w:color="auto"/>
      </w:divBdr>
      <w:divsChild>
        <w:div w:id="556401602">
          <w:marLeft w:val="0"/>
          <w:marRight w:val="0"/>
          <w:marTop w:val="0"/>
          <w:marBottom w:val="0"/>
          <w:divBdr>
            <w:top w:val="none" w:sz="0" w:space="0" w:color="auto"/>
            <w:left w:val="none" w:sz="0" w:space="0" w:color="auto"/>
            <w:bottom w:val="none" w:sz="0" w:space="0" w:color="auto"/>
            <w:right w:val="none" w:sz="0" w:space="0" w:color="auto"/>
          </w:divBdr>
          <w:divsChild>
            <w:div w:id="1078987674">
              <w:marLeft w:val="0"/>
              <w:marRight w:val="0"/>
              <w:marTop w:val="0"/>
              <w:marBottom w:val="0"/>
              <w:divBdr>
                <w:top w:val="none" w:sz="0" w:space="0" w:color="auto"/>
                <w:left w:val="none" w:sz="0" w:space="0" w:color="auto"/>
                <w:bottom w:val="none" w:sz="0" w:space="0" w:color="auto"/>
                <w:right w:val="none" w:sz="0" w:space="0" w:color="auto"/>
              </w:divBdr>
              <w:divsChild>
                <w:div w:id="249124635">
                  <w:marLeft w:val="0"/>
                  <w:marRight w:val="0"/>
                  <w:marTop w:val="0"/>
                  <w:marBottom w:val="0"/>
                  <w:divBdr>
                    <w:top w:val="none" w:sz="0" w:space="0" w:color="auto"/>
                    <w:left w:val="none" w:sz="0" w:space="0" w:color="auto"/>
                    <w:bottom w:val="none" w:sz="0" w:space="0" w:color="auto"/>
                    <w:right w:val="none" w:sz="0" w:space="0" w:color="auto"/>
                  </w:divBdr>
                  <w:divsChild>
                    <w:div w:id="67018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160882">
      <w:bodyDiv w:val="1"/>
      <w:marLeft w:val="0"/>
      <w:marRight w:val="0"/>
      <w:marTop w:val="0"/>
      <w:marBottom w:val="0"/>
      <w:divBdr>
        <w:top w:val="none" w:sz="0" w:space="0" w:color="auto"/>
        <w:left w:val="none" w:sz="0" w:space="0" w:color="auto"/>
        <w:bottom w:val="none" w:sz="0" w:space="0" w:color="auto"/>
        <w:right w:val="none" w:sz="0" w:space="0" w:color="auto"/>
      </w:divBdr>
    </w:div>
    <w:div w:id="955987093">
      <w:bodyDiv w:val="1"/>
      <w:marLeft w:val="0"/>
      <w:marRight w:val="0"/>
      <w:marTop w:val="0"/>
      <w:marBottom w:val="0"/>
      <w:divBdr>
        <w:top w:val="none" w:sz="0" w:space="0" w:color="auto"/>
        <w:left w:val="none" w:sz="0" w:space="0" w:color="auto"/>
        <w:bottom w:val="none" w:sz="0" w:space="0" w:color="auto"/>
        <w:right w:val="none" w:sz="0" w:space="0" w:color="auto"/>
      </w:divBdr>
    </w:div>
    <w:div w:id="960382539">
      <w:bodyDiv w:val="1"/>
      <w:marLeft w:val="0"/>
      <w:marRight w:val="0"/>
      <w:marTop w:val="0"/>
      <w:marBottom w:val="0"/>
      <w:divBdr>
        <w:top w:val="none" w:sz="0" w:space="0" w:color="auto"/>
        <w:left w:val="none" w:sz="0" w:space="0" w:color="auto"/>
        <w:bottom w:val="none" w:sz="0" w:space="0" w:color="auto"/>
        <w:right w:val="none" w:sz="0" w:space="0" w:color="auto"/>
      </w:divBdr>
    </w:div>
    <w:div w:id="1000691864">
      <w:bodyDiv w:val="1"/>
      <w:marLeft w:val="0"/>
      <w:marRight w:val="0"/>
      <w:marTop w:val="0"/>
      <w:marBottom w:val="0"/>
      <w:divBdr>
        <w:top w:val="none" w:sz="0" w:space="0" w:color="auto"/>
        <w:left w:val="none" w:sz="0" w:space="0" w:color="auto"/>
        <w:bottom w:val="none" w:sz="0" w:space="0" w:color="auto"/>
        <w:right w:val="none" w:sz="0" w:space="0" w:color="auto"/>
      </w:divBdr>
    </w:div>
    <w:div w:id="1003436098">
      <w:bodyDiv w:val="1"/>
      <w:marLeft w:val="0"/>
      <w:marRight w:val="0"/>
      <w:marTop w:val="0"/>
      <w:marBottom w:val="0"/>
      <w:divBdr>
        <w:top w:val="none" w:sz="0" w:space="0" w:color="auto"/>
        <w:left w:val="none" w:sz="0" w:space="0" w:color="auto"/>
        <w:bottom w:val="none" w:sz="0" w:space="0" w:color="auto"/>
        <w:right w:val="none" w:sz="0" w:space="0" w:color="auto"/>
      </w:divBdr>
    </w:div>
    <w:div w:id="1019039616">
      <w:bodyDiv w:val="1"/>
      <w:marLeft w:val="0"/>
      <w:marRight w:val="0"/>
      <w:marTop w:val="0"/>
      <w:marBottom w:val="0"/>
      <w:divBdr>
        <w:top w:val="none" w:sz="0" w:space="0" w:color="auto"/>
        <w:left w:val="none" w:sz="0" w:space="0" w:color="auto"/>
        <w:bottom w:val="none" w:sz="0" w:space="0" w:color="auto"/>
        <w:right w:val="none" w:sz="0" w:space="0" w:color="auto"/>
      </w:divBdr>
    </w:div>
    <w:div w:id="1024478792">
      <w:bodyDiv w:val="1"/>
      <w:marLeft w:val="0"/>
      <w:marRight w:val="0"/>
      <w:marTop w:val="0"/>
      <w:marBottom w:val="0"/>
      <w:divBdr>
        <w:top w:val="none" w:sz="0" w:space="0" w:color="auto"/>
        <w:left w:val="none" w:sz="0" w:space="0" w:color="auto"/>
        <w:bottom w:val="none" w:sz="0" w:space="0" w:color="auto"/>
        <w:right w:val="none" w:sz="0" w:space="0" w:color="auto"/>
      </w:divBdr>
      <w:divsChild>
        <w:div w:id="63527757">
          <w:marLeft w:val="0"/>
          <w:marRight w:val="0"/>
          <w:marTop w:val="0"/>
          <w:marBottom w:val="0"/>
          <w:divBdr>
            <w:top w:val="none" w:sz="0" w:space="0" w:color="auto"/>
            <w:left w:val="none" w:sz="0" w:space="0" w:color="auto"/>
            <w:bottom w:val="none" w:sz="0" w:space="0" w:color="auto"/>
            <w:right w:val="none" w:sz="0" w:space="0" w:color="auto"/>
          </w:divBdr>
          <w:divsChild>
            <w:div w:id="683826296">
              <w:marLeft w:val="0"/>
              <w:marRight w:val="0"/>
              <w:marTop w:val="0"/>
              <w:marBottom w:val="0"/>
              <w:divBdr>
                <w:top w:val="none" w:sz="0" w:space="0" w:color="auto"/>
                <w:left w:val="none" w:sz="0" w:space="0" w:color="auto"/>
                <w:bottom w:val="none" w:sz="0" w:space="0" w:color="auto"/>
                <w:right w:val="none" w:sz="0" w:space="0" w:color="auto"/>
              </w:divBdr>
              <w:divsChild>
                <w:div w:id="1446273115">
                  <w:marLeft w:val="0"/>
                  <w:marRight w:val="0"/>
                  <w:marTop w:val="0"/>
                  <w:marBottom w:val="0"/>
                  <w:divBdr>
                    <w:top w:val="none" w:sz="0" w:space="0" w:color="auto"/>
                    <w:left w:val="none" w:sz="0" w:space="0" w:color="auto"/>
                    <w:bottom w:val="none" w:sz="0" w:space="0" w:color="auto"/>
                    <w:right w:val="none" w:sz="0" w:space="0" w:color="auto"/>
                  </w:divBdr>
                </w:div>
              </w:divsChild>
            </w:div>
            <w:div w:id="1729453549">
              <w:marLeft w:val="0"/>
              <w:marRight w:val="0"/>
              <w:marTop w:val="0"/>
              <w:marBottom w:val="0"/>
              <w:divBdr>
                <w:top w:val="none" w:sz="0" w:space="0" w:color="auto"/>
                <w:left w:val="none" w:sz="0" w:space="0" w:color="auto"/>
                <w:bottom w:val="none" w:sz="0" w:space="0" w:color="auto"/>
                <w:right w:val="none" w:sz="0" w:space="0" w:color="auto"/>
              </w:divBdr>
              <w:divsChild>
                <w:div w:id="7498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19427">
      <w:bodyDiv w:val="1"/>
      <w:marLeft w:val="0"/>
      <w:marRight w:val="0"/>
      <w:marTop w:val="0"/>
      <w:marBottom w:val="0"/>
      <w:divBdr>
        <w:top w:val="none" w:sz="0" w:space="0" w:color="auto"/>
        <w:left w:val="none" w:sz="0" w:space="0" w:color="auto"/>
        <w:bottom w:val="none" w:sz="0" w:space="0" w:color="auto"/>
        <w:right w:val="none" w:sz="0" w:space="0" w:color="auto"/>
      </w:divBdr>
    </w:div>
    <w:div w:id="1076973035">
      <w:bodyDiv w:val="1"/>
      <w:marLeft w:val="0"/>
      <w:marRight w:val="0"/>
      <w:marTop w:val="0"/>
      <w:marBottom w:val="0"/>
      <w:divBdr>
        <w:top w:val="none" w:sz="0" w:space="0" w:color="auto"/>
        <w:left w:val="none" w:sz="0" w:space="0" w:color="auto"/>
        <w:bottom w:val="none" w:sz="0" w:space="0" w:color="auto"/>
        <w:right w:val="none" w:sz="0" w:space="0" w:color="auto"/>
      </w:divBdr>
      <w:divsChild>
        <w:div w:id="529415104">
          <w:marLeft w:val="0"/>
          <w:marRight w:val="0"/>
          <w:marTop w:val="0"/>
          <w:marBottom w:val="0"/>
          <w:divBdr>
            <w:top w:val="none" w:sz="0" w:space="0" w:color="auto"/>
            <w:left w:val="none" w:sz="0" w:space="0" w:color="auto"/>
            <w:bottom w:val="none" w:sz="0" w:space="0" w:color="auto"/>
            <w:right w:val="none" w:sz="0" w:space="0" w:color="auto"/>
          </w:divBdr>
          <w:divsChild>
            <w:div w:id="723722476">
              <w:marLeft w:val="0"/>
              <w:marRight w:val="0"/>
              <w:marTop w:val="0"/>
              <w:marBottom w:val="0"/>
              <w:divBdr>
                <w:top w:val="none" w:sz="0" w:space="0" w:color="auto"/>
                <w:left w:val="none" w:sz="0" w:space="0" w:color="auto"/>
                <w:bottom w:val="none" w:sz="0" w:space="0" w:color="auto"/>
                <w:right w:val="none" w:sz="0" w:space="0" w:color="auto"/>
              </w:divBdr>
              <w:divsChild>
                <w:div w:id="1882815634">
                  <w:marLeft w:val="0"/>
                  <w:marRight w:val="0"/>
                  <w:marTop w:val="0"/>
                  <w:marBottom w:val="0"/>
                  <w:divBdr>
                    <w:top w:val="none" w:sz="0" w:space="0" w:color="auto"/>
                    <w:left w:val="none" w:sz="0" w:space="0" w:color="auto"/>
                    <w:bottom w:val="none" w:sz="0" w:space="0" w:color="auto"/>
                    <w:right w:val="none" w:sz="0" w:space="0" w:color="auto"/>
                  </w:divBdr>
                  <w:divsChild>
                    <w:div w:id="13925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34582">
      <w:bodyDiv w:val="1"/>
      <w:marLeft w:val="0"/>
      <w:marRight w:val="0"/>
      <w:marTop w:val="0"/>
      <w:marBottom w:val="0"/>
      <w:divBdr>
        <w:top w:val="none" w:sz="0" w:space="0" w:color="auto"/>
        <w:left w:val="none" w:sz="0" w:space="0" w:color="auto"/>
        <w:bottom w:val="none" w:sz="0" w:space="0" w:color="auto"/>
        <w:right w:val="none" w:sz="0" w:space="0" w:color="auto"/>
      </w:divBdr>
    </w:div>
    <w:div w:id="1088234986">
      <w:bodyDiv w:val="1"/>
      <w:marLeft w:val="0"/>
      <w:marRight w:val="0"/>
      <w:marTop w:val="0"/>
      <w:marBottom w:val="0"/>
      <w:divBdr>
        <w:top w:val="none" w:sz="0" w:space="0" w:color="auto"/>
        <w:left w:val="none" w:sz="0" w:space="0" w:color="auto"/>
        <w:bottom w:val="none" w:sz="0" w:space="0" w:color="auto"/>
        <w:right w:val="none" w:sz="0" w:space="0" w:color="auto"/>
      </w:divBdr>
    </w:div>
    <w:div w:id="1088772726">
      <w:bodyDiv w:val="1"/>
      <w:marLeft w:val="0"/>
      <w:marRight w:val="0"/>
      <w:marTop w:val="0"/>
      <w:marBottom w:val="0"/>
      <w:divBdr>
        <w:top w:val="none" w:sz="0" w:space="0" w:color="auto"/>
        <w:left w:val="none" w:sz="0" w:space="0" w:color="auto"/>
        <w:bottom w:val="none" w:sz="0" w:space="0" w:color="auto"/>
        <w:right w:val="none" w:sz="0" w:space="0" w:color="auto"/>
      </w:divBdr>
      <w:divsChild>
        <w:div w:id="1966933227">
          <w:marLeft w:val="0"/>
          <w:marRight w:val="0"/>
          <w:marTop w:val="0"/>
          <w:marBottom w:val="0"/>
          <w:divBdr>
            <w:top w:val="none" w:sz="0" w:space="0" w:color="auto"/>
            <w:left w:val="none" w:sz="0" w:space="0" w:color="auto"/>
            <w:bottom w:val="none" w:sz="0" w:space="0" w:color="auto"/>
            <w:right w:val="none" w:sz="0" w:space="0" w:color="auto"/>
          </w:divBdr>
          <w:divsChild>
            <w:div w:id="2117941468">
              <w:marLeft w:val="0"/>
              <w:marRight w:val="0"/>
              <w:marTop w:val="0"/>
              <w:marBottom w:val="0"/>
              <w:divBdr>
                <w:top w:val="none" w:sz="0" w:space="0" w:color="auto"/>
                <w:left w:val="none" w:sz="0" w:space="0" w:color="auto"/>
                <w:bottom w:val="none" w:sz="0" w:space="0" w:color="auto"/>
                <w:right w:val="none" w:sz="0" w:space="0" w:color="auto"/>
              </w:divBdr>
              <w:divsChild>
                <w:div w:id="70641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06802">
      <w:bodyDiv w:val="1"/>
      <w:marLeft w:val="0"/>
      <w:marRight w:val="0"/>
      <w:marTop w:val="0"/>
      <w:marBottom w:val="0"/>
      <w:divBdr>
        <w:top w:val="none" w:sz="0" w:space="0" w:color="auto"/>
        <w:left w:val="none" w:sz="0" w:space="0" w:color="auto"/>
        <w:bottom w:val="none" w:sz="0" w:space="0" w:color="auto"/>
        <w:right w:val="none" w:sz="0" w:space="0" w:color="auto"/>
      </w:divBdr>
    </w:div>
    <w:div w:id="1091394435">
      <w:bodyDiv w:val="1"/>
      <w:marLeft w:val="0"/>
      <w:marRight w:val="0"/>
      <w:marTop w:val="0"/>
      <w:marBottom w:val="0"/>
      <w:divBdr>
        <w:top w:val="none" w:sz="0" w:space="0" w:color="auto"/>
        <w:left w:val="none" w:sz="0" w:space="0" w:color="auto"/>
        <w:bottom w:val="none" w:sz="0" w:space="0" w:color="auto"/>
        <w:right w:val="none" w:sz="0" w:space="0" w:color="auto"/>
      </w:divBdr>
    </w:div>
    <w:div w:id="1096680287">
      <w:bodyDiv w:val="1"/>
      <w:marLeft w:val="0"/>
      <w:marRight w:val="0"/>
      <w:marTop w:val="0"/>
      <w:marBottom w:val="0"/>
      <w:divBdr>
        <w:top w:val="none" w:sz="0" w:space="0" w:color="auto"/>
        <w:left w:val="none" w:sz="0" w:space="0" w:color="auto"/>
        <w:bottom w:val="none" w:sz="0" w:space="0" w:color="auto"/>
        <w:right w:val="none" w:sz="0" w:space="0" w:color="auto"/>
      </w:divBdr>
    </w:div>
    <w:div w:id="1096707820">
      <w:bodyDiv w:val="1"/>
      <w:marLeft w:val="0"/>
      <w:marRight w:val="0"/>
      <w:marTop w:val="0"/>
      <w:marBottom w:val="0"/>
      <w:divBdr>
        <w:top w:val="none" w:sz="0" w:space="0" w:color="auto"/>
        <w:left w:val="none" w:sz="0" w:space="0" w:color="auto"/>
        <w:bottom w:val="none" w:sz="0" w:space="0" w:color="auto"/>
        <w:right w:val="none" w:sz="0" w:space="0" w:color="auto"/>
      </w:divBdr>
    </w:div>
    <w:div w:id="1098326599">
      <w:bodyDiv w:val="1"/>
      <w:marLeft w:val="0"/>
      <w:marRight w:val="0"/>
      <w:marTop w:val="0"/>
      <w:marBottom w:val="0"/>
      <w:divBdr>
        <w:top w:val="none" w:sz="0" w:space="0" w:color="auto"/>
        <w:left w:val="none" w:sz="0" w:space="0" w:color="auto"/>
        <w:bottom w:val="none" w:sz="0" w:space="0" w:color="auto"/>
        <w:right w:val="none" w:sz="0" w:space="0" w:color="auto"/>
      </w:divBdr>
      <w:divsChild>
        <w:div w:id="1820884088">
          <w:marLeft w:val="0"/>
          <w:marRight w:val="0"/>
          <w:marTop w:val="0"/>
          <w:marBottom w:val="0"/>
          <w:divBdr>
            <w:top w:val="none" w:sz="0" w:space="0" w:color="auto"/>
            <w:left w:val="none" w:sz="0" w:space="0" w:color="auto"/>
            <w:bottom w:val="none" w:sz="0" w:space="0" w:color="auto"/>
            <w:right w:val="none" w:sz="0" w:space="0" w:color="auto"/>
          </w:divBdr>
          <w:divsChild>
            <w:div w:id="821845849">
              <w:marLeft w:val="0"/>
              <w:marRight w:val="0"/>
              <w:marTop w:val="0"/>
              <w:marBottom w:val="0"/>
              <w:divBdr>
                <w:top w:val="none" w:sz="0" w:space="0" w:color="auto"/>
                <w:left w:val="none" w:sz="0" w:space="0" w:color="auto"/>
                <w:bottom w:val="none" w:sz="0" w:space="0" w:color="auto"/>
                <w:right w:val="none" w:sz="0" w:space="0" w:color="auto"/>
              </w:divBdr>
              <w:divsChild>
                <w:div w:id="1218053625">
                  <w:marLeft w:val="0"/>
                  <w:marRight w:val="0"/>
                  <w:marTop w:val="0"/>
                  <w:marBottom w:val="0"/>
                  <w:divBdr>
                    <w:top w:val="none" w:sz="0" w:space="0" w:color="auto"/>
                    <w:left w:val="none" w:sz="0" w:space="0" w:color="auto"/>
                    <w:bottom w:val="none" w:sz="0" w:space="0" w:color="auto"/>
                    <w:right w:val="none" w:sz="0" w:space="0" w:color="auto"/>
                  </w:divBdr>
                  <w:divsChild>
                    <w:div w:id="19246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227500">
      <w:bodyDiv w:val="1"/>
      <w:marLeft w:val="0"/>
      <w:marRight w:val="0"/>
      <w:marTop w:val="0"/>
      <w:marBottom w:val="0"/>
      <w:divBdr>
        <w:top w:val="none" w:sz="0" w:space="0" w:color="auto"/>
        <w:left w:val="none" w:sz="0" w:space="0" w:color="auto"/>
        <w:bottom w:val="none" w:sz="0" w:space="0" w:color="auto"/>
        <w:right w:val="none" w:sz="0" w:space="0" w:color="auto"/>
      </w:divBdr>
      <w:divsChild>
        <w:div w:id="1358191043">
          <w:marLeft w:val="0"/>
          <w:marRight w:val="0"/>
          <w:marTop w:val="0"/>
          <w:marBottom w:val="0"/>
          <w:divBdr>
            <w:top w:val="none" w:sz="0" w:space="0" w:color="auto"/>
            <w:left w:val="none" w:sz="0" w:space="0" w:color="auto"/>
            <w:bottom w:val="none" w:sz="0" w:space="0" w:color="auto"/>
            <w:right w:val="none" w:sz="0" w:space="0" w:color="auto"/>
          </w:divBdr>
          <w:divsChild>
            <w:div w:id="1684284370">
              <w:marLeft w:val="0"/>
              <w:marRight w:val="0"/>
              <w:marTop w:val="0"/>
              <w:marBottom w:val="0"/>
              <w:divBdr>
                <w:top w:val="none" w:sz="0" w:space="0" w:color="auto"/>
                <w:left w:val="none" w:sz="0" w:space="0" w:color="auto"/>
                <w:bottom w:val="none" w:sz="0" w:space="0" w:color="auto"/>
                <w:right w:val="none" w:sz="0" w:space="0" w:color="auto"/>
              </w:divBdr>
              <w:divsChild>
                <w:div w:id="1326594211">
                  <w:marLeft w:val="0"/>
                  <w:marRight w:val="0"/>
                  <w:marTop w:val="0"/>
                  <w:marBottom w:val="0"/>
                  <w:divBdr>
                    <w:top w:val="none" w:sz="0" w:space="0" w:color="auto"/>
                    <w:left w:val="none" w:sz="0" w:space="0" w:color="auto"/>
                    <w:bottom w:val="none" w:sz="0" w:space="0" w:color="auto"/>
                    <w:right w:val="none" w:sz="0" w:space="0" w:color="auto"/>
                  </w:divBdr>
                  <w:divsChild>
                    <w:div w:id="182474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076261">
      <w:bodyDiv w:val="1"/>
      <w:marLeft w:val="0"/>
      <w:marRight w:val="0"/>
      <w:marTop w:val="0"/>
      <w:marBottom w:val="0"/>
      <w:divBdr>
        <w:top w:val="none" w:sz="0" w:space="0" w:color="auto"/>
        <w:left w:val="none" w:sz="0" w:space="0" w:color="auto"/>
        <w:bottom w:val="none" w:sz="0" w:space="0" w:color="auto"/>
        <w:right w:val="none" w:sz="0" w:space="0" w:color="auto"/>
      </w:divBdr>
    </w:div>
    <w:div w:id="1108160199">
      <w:bodyDiv w:val="1"/>
      <w:marLeft w:val="0"/>
      <w:marRight w:val="0"/>
      <w:marTop w:val="0"/>
      <w:marBottom w:val="0"/>
      <w:divBdr>
        <w:top w:val="none" w:sz="0" w:space="0" w:color="auto"/>
        <w:left w:val="none" w:sz="0" w:space="0" w:color="auto"/>
        <w:bottom w:val="none" w:sz="0" w:space="0" w:color="auto"/>
        <w:right w:val="none" w:sz="0" w:space="0" w:color="auto"/>
      </w:divBdr>
    </w:div>
    <w:div w:id="1114325556">
      <w:bodyDiv w:val="1"/>
      <w:marLeft w:val="0"/>
      <w:marRight w:val="0"/>
      <w:marTop w:val="0"/>
      <w:marBottom w:val="0"/>
      <w:divBdr>
        <w:top w:val="none" w:sz="0" w:space="0" w:color="auto"/>
        <w:left w:val="none" w:sz="0" w:space="0" w:color="auto"/>
        <w:bottom w:val="none" w:sz="0" w:space="0" w:color="auto"/>
        <w:right w:val="none" w:sz="0" w:space="0" w:color="auto"/>
      </w:divBdr>
      <w:divsChild>
        <w:div w:id="1723016239">
          <w:marLeft w:val="0"/>
          <w:marRight w:val="0"/>
          <w:marTop w:val="0"/>
          <w:marBottom w:val="0"/>
          <w:divBdr>
            <w:top w:val="none" w:sz="0" w:space="0" w:color="auto"/>
            <w:left w:val="none" w:sz="0" w:space="0" w:color="auto"/>
            <w:bottom w:val="none" w:sz="0" w:space="0" w:color="auto"/>
            <w:right w:val="none" w:sz="0" w:space="0" w:color="auto"/>
          </w:divBdr>
          <w:divsChild>
            <w:div w:id="257569291">
              <w:marLeft w:val="0"/>
              <w:marRight w:val="0"/>
              <w:marTop w:val="0"/>
              <w:marBottom w:val="0"/>
              <w:divBdr>
                <w:top w:val="none" w:sz="0" w:space="0" w:color="auto"/>
                <w:left w:val="none" w:sz="0" w:space="0" w:color="auto"/>
                <w:bottom w:val="none" w:sz="0" w:space="0" w:color="auto"/>
                <w:right w:val="none" w:sz="0" w:space="0" w:color="auto"/>
              </w:divBdr>
              <w:divsChild>
                <w:div w:id="108036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770605">
      <w:bodyDiv w:val="1"/>
      <w:marLeft w:val="0"/>
      <w:marRight w:val="0"/>
      <w:marTop w:val="0"/>
      <w:marBottom w:val="0"/>
      <w:divBdr>
        <w:top w:val="none" w:sz="0" w:space="0" w:color="auto"/>
        <w:left w:val="none" w:sz="0" w:space="0" w:color="auto"/>
        <w:bottom w:val="none" w:sz="0" w:space="0" w:color="auto"/>
        <w:right w:val="none" w:sz="0" w:space="0" w:color="auto"/>
      </w:divBdr>
      <w:divsChild>
        <w:div w:id="559244944">
          <w:marLeft w:val="0"/>
          <w:marRight w:val="0"/>
          <w:marTop w:val="0"/>
          <w:marBottom w:val="0"/>
          <w:divBdr>
            <w:top w:val="none" w:sz="0" w:space="0" w:color="auto"/>
            <w:left w:val="none" w:sz="0" w:space="0" w:color="auto"/>
            <w:bottom w:val="none" w:sz="0" w:space="0" w:color="auto"/>
            <w:right w:val="none" w:sz="0" w:space="0" w:color="auto"/>
          </w:divBdr>
          <w:divsChild>
            <w:div w:id="1498308929">
              <w:marLeft w:val="0"/>
              <w:marRight w:val="0"/>
              <w:marTop w:val="0"/>
              <w:marBottom w:val="0"/>
              <w:divBdr>
                <w:top w:val="none" w:sz="0" w:space="0" w:color="auto"/>
                <w:left w:val="none" w:sz="0" w:space="0" w:color="auto"/>
                <w:bottom w:val="none" w:sz="0" w:space="0" w:color="auto"/>
                <w:right w:val="none" w:sz="0" w:space="0" w:color="auto"/>
              </w:divBdr>
              <w:divsChild>
                <w:div w:id="5611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78245">
      <w:bodyDiv w:val="1"/>
      <w:marLeft w:val="0"/>
      <w:marRight w:val="0"/>
      <w:marTop w:val="0"/>
      <w:marBottom w:val="0"/>
      <w:divBdr>
        <w:top w:val="none" w:sz="0" w:space="0" w:color="auto"/>
        <w:left w:val="none" w:sz="0" w:space="0" w:color="auto"/>
        <w:bottom w:val="none" w:sz="0" w:space="0" w:color="auto"/>
        <w:right w:val="none" w:sz="0" w:space="0" w:color="auto"/>
      </w:divBdr>
      <w:divsChild>
        <w:div w:id="200212575">
          <w:marLeft w:val="0"/>
          <w:marRight w:val="0"/>
          <w:marTop w:val="0"/>
          <w:marBottom w:val="0"/>
          <w:divBdr>
            <w:top w:val="none" w:sz="0" w:space="0" w:color="auto"/>
            <w:left w:val="none" w:sz="0" w:space="0" w:color="auto"/>
            <w:bottom w:val="none" w:sz="0" w:space="0" w:color="auto"/>
            <w:right w:val="none" w:sz="0" w:space="0" w:color="auto"/>
          </w:divBdr>
          <w:divsChild>
            <w:div w:id="1986815010">
              <w:marLeft w:val="0"/>
              <w:marRight w:val="0"/>
              <w:marTop w:val="0"/>
              <w:marBottom w:val="0"/>
              <w:divBdr>
                <w:top w:val="none" w:sz="0" w:space="0" w:color="auto"/>
                <w:left w:val="none" w:sz="0" w:space="0" w:color="auto"/>
                <w:bottom w:val="none" w:sz="0" w:space="0" w:color="auto"/>
                <w:right w:val="none" w:sz="0" w:space="0" w:color="auto"/>
              </w:divBdr>
              <w:divsChild>
                <w:div w:id="12296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18568">
      <w:bodyDiv w:val="1"/>
      <w:marLeft w:val="0"/>
      <w:marRight w:val="0"/>
      <w:marTop w:val="0"/>
      <w:marBottom w:val="0"/>
      <w:divBdr>
        <w:top w:val="none" w:sz="0" w:space="0" w:color="auto"/>
        <w:left w:val="none" w:sz="0" w:space="0" w:color="auto"/>
        <w:bottom w:val="none" w:sz="0" w:space="0" w:color="auto"/>
        <w:right w:val="none" w:sz="0" w:space="0" w:color="auto"/>
      </w:divBdr>
      <w:divsChild>
        <w:div w:id="272784622">
          <w:marLeft w:val="0"/>
          <w:marRight w:val="0"/>
          <w:marTop w:val="0"/>
          <w:marBottom w:val="0"/>
          <w:divBdr>
            <w:top w:val="none" w:sz="0" w:space="0" w:color="auto"/>
            <w:left w:val="none" w:sz="0" w:space="0" w:color="auto"/>
            <w:bottom w:val="none" w:sz="0" w:space="0" w:color="auto"/>
            <w:right w:val="none" w:sz="0" w:space="0" w:color="auto"/>
          </w:divBdr>
          <w:divsChild>
            <w:div w:id="11304892">
              <w:marLeft w:val="0"/>
              <w:marRight w:val="0"/>
              <w:marTop w:val="0"/>
              <w:marBottom w:val="0"/>
              <w:divBdr>
                <w:top w:val="none" w:sz="0" w:space="0" w:color="auto"/>
                <w:left w:val="none" w:sz="0" w:space="0" w:color="auto"/>
                <w:bottom w:val="none" w:sz="0" w:space="0" w:color="auto"/>
                <w:right w:val="none" w:sz="0" w:space="0" w:color="auto"/>
              </w:divBdr>
              <w:divsChild>
                <w:div w:id="1977637914">
                  <w:marLeft w:val="0"/>
                  <w:marRight w:val="0"/>
                  <w:marTop w:val="0"/>
                  <w:marBottom w:val="0"/>
                  <w:divBdr>
                    <w:top w:val="none" w:sz="0" w:space="0" w:color="auto"/>
                    <w:left w:val="none" w:sz="0" w:space="0" w:color="auto"/>
                    <w:bottom w:val="none" w:sz="0" w:space="0" w:color="auto"/>
                    <w:right w:val="none" w:sz="0" w:space="0" w:color="auto"/>
                  </w:divBdr>
                  <w:divsChild>
                    <w:div w:id="144777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135235">
      <w:bodyDiv w:val="1"/>
      <w:marLeft w:val="0"/>
      <w:marRight w:val="0"/>
      <w:marTop w:val="0"/>
      <w:marBottom w:val="0"/>
      <w:divBdr>
        <w:top w:val="none" w:sz="0" w:space="0" w:color="auto"/>
        <w:left w:val="none" w:sz="0" w:space="0" w:color="auto"/>
        <w:bottom w:val="none" w:sz="0" w:space="0" w:color="auto"/>
        <w:right w:val="none" w:sz="0" w:space="0" w:color="auto"/>
      </w:divBdr>
      <w:divsChild>
        <w:div w:id="677316984">
          <w:marLeft w:val="0"/>
          <w:marRight w:val="0"/>
          <w:marTop w:val="0"/>
          <w:marBottom w:val="0"/>
          <w:divBdr>
            <w:top w:val="none" w:sz="0" w:space="0" w:color="auto"/>
            <w:left w:val="none" w:sz="0" w:space="0" w:color="auto"/>
            <w:bottom w:val="none" w:sz="0" w:space="0" w:color="auto"/>
            <w:right w:val="none" w:sz="0" w:space="0" w:color="auto"/>
          </w:divBdr>
          <w:divsChild>
            <w:div w:id="323778352">
              <w:marLeft w:val="0"/>
              <w:marRight w:val="0"/>
              <w:marTop w:val="0"/>
              <w:marBottom w:val="0"/>
              <w:divBdr>
                <w:top w:val="none" w:sz="0" w:space="0" w:color="auto"/>
                <w:left w:val="none" w:sz="0" w:space="0" w:color="auto"/>
                <w:bottom w:val="none" w:sz="0" w:space="0" w:color="auto"/>
                <w:right w:val="none" w:sz="0" w:space="0" w:color="auto"/>
              </w:divBdr>
              <w:divsChild>
                <w:div w:id="20699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04532">
      <w:bodyDiv w:val="1"/>
      <w:marLeft w:val="0"/>
      <w:marRight w:val="0"/>
      <w:marTop w:val="0"/>
      <w:marBottom w:val="0"/>
      <w:divBdr>
        <w:top w:val="none" w:sz="0" w:space="0" w:color="auto"/>
        <w:left w:val="none" w:sz="0" w:space="0" w:color="auto"/>
        <w:bottom w:val="none" w:sz="0" w:space="0" w:color="auto"/>
        <w:right w:val="none" w:sz="0" w:space="0" w:color="auto"/>
      </w:divBdr>
    </w:div>
    <w:div w:id="1174032081">
      <w:bodyDiv w:val="1"/>
      <w:marLeft w:val="0"/>
      <w:marRight w:val="0"/>
      <w:marTop w:val="0"/>
      <w:marBottom w:val="0"/>
      <w:divBdr>
        <w:top w:val="none" w:sz="0" w:space="0" w:color="auto"/>
        <w:left w:val="none" w:sz="0" w:space="0" w:color="auto"/>
        <w:bottom w:val="none" w:sz="0" w:space="0" w:color="auto"/>
        <w:right w:val="none" w:sz="0" w:space="0" w:color="auto"/>
      </w:divBdr>
    </w:div>
    <w:div w:id="1177189014">
      <w:bodyDiv w:val="1"/>
      <w:marLeft w:val="0"/>
      <w:marRight w:val="0"/>
      <w:marTop w:val="0"/>
      <w:marBottom w:val="0"/>
      <w:divBdr>
        <w:top w:val="none" w:sz="0" w:space="0" w:color="auto"/>
        <w:left w:val="none" w:sz="0" w:space="0" w:color="auto"/>
        <w:bottom w:val="none" w:sz="0" w:space="0" w:color="auto"/>
        <w:right w:val="none" w:sz="0" w:space="0" w:color="auto"/>
      </w:divBdr>
      <w:divsChild>
        <w:div w:id="1070619900">
          <w:marLeft w:val="0"/>
          <w:marRight w:val="0"/>
          <w:marTop w:val="0"/>
          <w:marBottom w:val="0"/>
          <w:divBdr>
            <w:top w:val="none" w:sz="0" w:space="0" w:color="auto"/>
            <w:left w:val="none" w:sz="0" w:space="0" w:color="auto"/>
            <w:bottom w:val="none" w:sz="0" w:space="0" w:color="auto"/>
            <w:right w:val="none" w:sz="0" w:space="0" w:color="auto"/>
          </w:divBdr>
          <w:divsChild>
            <w:div w:id="840244388">
              <w:marLeft w:val="0"/>
              <w:marRight w:val="0"/>
              <w:marTop w:val="0"/>
              <w:marBottom w:val="0"/>
              <w:divBdr>
                <w:top w:val="none" w:sz="0" w:space="0" w:color="auto"/>
                <w:left w:val="none" w:sz="0" w:space="0" w:color="auto"/>
                <w:bottom w:val="none" w:sz="0" w:space="0" w:color="auto"/>
                <w:right w:val="none" w:sz="0" w:space="0" w:color="auto"/>
              </w:divBdr>
              <w:divsChild>
                <w:div w:id="1126465323">
                  <w:marLeft w:val="0"/>
                  <w:marRight w:val="0"/>
                  <w:marTop w:val="0"/>
                  <w:marBottom w:val="0"/>
                  <w:divBdr>
                    <w:top w:val="none" w:sz="0" w:space="0" w:color="auto"/>
                    <w:left w:val="none" w:sz="0" w:space="0" w:color="auto"/>
                    <w:bottom w:val="none" w:sz="0" w:space="0" w:color="auto"/>
                    <w:right w:val="none" w:sz="0" w:space="0" w:color="auto"/>
                  </w:divBdr>
                  <w:divsChild>
                    <w:div w:id="876772133">
                      <w:marLeft w:val="0"/>
                      <w:marRight w:val="0"/>
                      <w:marTop w:val="0"/>
                      <w:marBottom w:val="0"/>
                      <w:divBdr>
                        <w:top w:val="none" w:sz="0" w:space="0" w:color="auto"/>
                        <w:left w:val="none" w:sz="0" w:space="0" w:color="auto"/>
                        <w:bottom w:val="none" w:sz="0" w:space="0" w:color="auto"/>
                        <w:right w:val="none" w:sz="0" w:space="0" w:color="auto"/>
                      </w:divBdr>
                      <w:divsChild>
                        <w:div w:id="1860923618">
                          <w:marLeft w:val="0"/>
                          <w:marRight w:val="0"/>
                          <w:marTop w:val="0"/>
                          <w:marBottom w:val="0"/>
                          <w:divBdr>
                            <w:top w:val="none" w:sz="0" w:space="0" w:color="auto"/>
                            <w:left w:val="none" w:sz="0" w:space="0" w:color="auto"/>
                            <w:bottom w:val="none" w:sz="0" w:space="0" w:color="auto"/>
                            <w:right w:val="none" w:sz="0" w:space="0" w:color="auto"/>
                          </w:divBdr>
                        </w:div>
                      </w:divsChild>
                    </w:div>
                    <w:div w:id="846557007">
                      <w:marLeft w:val="0"/>
                      <w:marRight w:val="0"/>
                      <w:marTop w:val="0"/>
                      <w:marBottom w:val="0"/>
                      <w:divBdr>
                        <w:top w:val="none" w:sz="0" w:space="0" w:color="auto"/>
                        <w:left w:val="none" w:sz="0" w:space="0" w:color="auto"/>
                        <w:bottom w:val="none" w:sz="0" w:space="0" w:color="auto"/>
                        <w:right w:val="none" w:sz="0" w:space="0" w:color="auto"/>
                      </w:divBdr>
                      <w:divsChild>
                        <w:div w:id="1449353221">
                          <w:marLeft w:val="0"/>
                          <w:marRight w:val="0"/>
                          <w:marTop w:val="0"/>
                          <w:marBottom w:val="0"/>
                          <w:divBdr>
                            <w:top w:val="none" w:sz="0" w:space="0" w:color="auto"/>
                            <w:left w:val="none" w:sz="0" w:space="0" w:color="auto"/>
                            <w:bottom w:val="none" w:sz="0" w:space="0" w:color="auto"/>
                            <w:right w:val="none" w:sz="0" w:space="0" w:color="auto"/>
                          </w:divBdr>
                        </w:div>
                      </w:divsChild>
                    </w:div>
                    <w:div w:id="650791896">
                      <w:marLeft w:val="0"/>
                      <w:marRight w:val="0"/>
                      <w:marTop w:val="0"/>
                      <w:marBottom w:val="0"/>
                      <w:divBdr>
                        <w:top w:val="none" w:sz="0" w:space="0" w:color="auto"/>
                        <w:left w:val="none" w:sz="0" w:space="0" w:color="auto"/>
                        <w:bottom w:val="none" w:sz="0" w:space="0" w:color="auto"/>
                        <w:right w:val="none" w:sz="0" w:space="0" w:color="auto"/>
                      </w:divBdr>
                      <w:divsChild>
                        <w:div w:id="1338191579">
                          <w:marLeft w:val="0"/>
                          <w:marRight w:val="0"/>
                          <w:marTop w:val="0"/>
                          <w:marBottom w:val="0"/>
                          <w:divBdr>
                            <w:top w:val="none" w:sz="0" w:space="0" w:color="auto"/>
                            <w:left w:val="none" w:sz="0" w:space="0" w:color="auto"/>
                            <w:bottom w:val="none" w:sz="0" w:space="0" w:color="auto"/>
                            <w:right w:val="none" w:sz="0" w:space="0" w:color="auto"/>
                          </w:divBdr>
                        </w:div>
                      </w:divsChild>
                    </w:div>
                    <w:div w:id="1972396425">
                      <w:marLeft w:val="0"/>
                      <w:marRight w:val="0"/>
                      <w:marTop w:val="0"/>
                      <w:marBottom w:val="0"/>
                      <w:divBdr>
                        <w:top w:val="none" w:sz="0" w:space="0" w:color="auto"/>
                        <w:left w:val="none" w:sz="0" w:space="0" w:color="auto"/>
                        <w:bottom w:val="none" w:sz="0" w:space="0" w:color="auto"/>
                        <w:right w:val="none" w:sz="0" w:space="0" w:color="auto"/>
                      </w:divBdr>
                      <w:divsChild>
                        <w:div w:id="1012342175">
                          <w:marLeft w:val="0"/>
                          <w:marRight w:val="0"/>
                          <w:marTop w:val="0"/>
                          <w:marBottom w:val="0"/>
                          <w:divBdr>
                            <w:top w:val="none" w:sz="0" w:space="0" w:color="auto"/>
                            <w:left w:val="none" w:sz="0" w:space="0" w:color="auto"/>
                            <w:bottom w:val="none" w:sz="0" w:space="0" w:color="auto"/>
                            <w:right w:val="none" w:sz="0" w:space="0" w:color="auto"/>
                          </w:divBdr>
                        </w:div>
                      </w:divsChild>
                    </w:div>
                    <w:div w:id="2072731281">
                      <w:marLeft w:val="0"/>
                      <w:marRight w:val="0"/>
                      <w:marTop w:val="0"/>
                      <w:marBottom w:val="0"/>
                      <w:divBdr>
                        <w:top w:val="none" w:sz="0" w:space="0" w:color="auto"/>
                        <w:left w:val="none" w:sz="0" w:space="0" w:color="auto"/>
                        <w:bottom w:val="none" w:sz="0" w:space="0" w:color="auto"/>
                        <w:right w:val="none" w:sz="0" w:space="0" w:color="auto"/>
                      </w:divBdr>
                      <w:divsChild>
                        <w:div w:id="2057242354">
                          <w:marLeft w:val="0"/>
                          <w:marRight w:val="0"/>
                          <w:marTop w:val="0"/>
                          <w:marBottom w:val="0"/>
                          <w:divBdr>
                            <w:top w:val="none" w:sz="0" w:space="0" w:color="auto"/>
                            <w:left w:val="none" w:sz="0" w:space="0" w:color="auto"/>
                            <w:bottom w:val="none" w:sz="0" w:space="0" w:color="auto"/>
                            <w:right w:val="none" w:sz="0" w:space="0" w:color="auto"/>
                          </w:divBdr>
                        </w:div>
                        <w:div w:id="1820338475">
                          <w:marLeft w:val="0"/>
                          <w:marRight w:val="0"/>
                          <w:marTop w:val="0"/>
                          <w:marBottom w:val="0"/>
                          <w:divBdr>
                            <w:top w:val="none" w:sz="0" w:space="0" w:color="auto"/>
                            <w:left w:val="none" w:sz="0" w:space="0" w:color="auto"/>
                            <w:bottom w:val="none" w:sz="0" w:space="0" w:color="auto"/>
                            <w:right w:val="none" w:sz="0" w:space="0" w:color="auto"/>
                          </w:divBdr>
                        </w:div>
                      </w:divsChild>
                    </w:div>
                    <w:div w:id="1567646683">
                      <w:marLeft w:val="0"/>
                      <w:marRight w:val="0"/>
                      <w:marTop w:val="0"/>
                      <w:marBottom w:val="0"/>
                      <w:divBdr>
                        <w:top w:val="none" w:sz="0" w:space="0" w:color="auto"/>
                        <w:left w:val="none" w:sz="0" w:space="0" w:color="auto"/>
                        <w:bottom w:val="none" w:sz="0" w:space="0" w:color="auto"/>
                        <w:right w:val="none" w:sz="0" w:space="0" w:color="auto"/>
                      </w:divBdr>
                      <w:divsChild>
                        <w:div w:id="19940002">
                          <w:marLeft w:val="0"/>
                          <w:marRight w:val="0"/>
                          <w:marTop w:val="0"/>
                          <w:marBottom w:val="0"/>
                          <w:divBdr>
                            <w:top w:val="none" w:sz="0" w:space="0" w:color="auto"/>
                            <w:left w:val="none" w:sz="0" w:space="0" w:color="auto"/>
                            <w:bottom w:val="none" w:sz="0" w:space="0" w:color="auto"/>
                            <w:right w:val="none" w:sz="0" w:space="0" w:color="auto"/>
                          </w:divBdr>
                        </w:div>
                      </w:divsChild>
                    </w:div>
                    <w:div w:id="260646394">
                      <w:marLeft w:val="0"/>
                      <w:marRight w:val="0"/>
                      <w:marTop w:val="0"/>
                      <w:marBottom w:val="0"/>
                      <w:divBdr>
                        <w:top w:val="none" w:sz="0" w:space="0" w:color="auto"/>
                        <w:left w:val="none" w:sz="0" w:space="0" w:color="auto"/>
                        <w:bottom w:val="none" w:sz="0" w:space="0" w:color="auto"/>
                        <w:right w:val="none" w:sz="0" w:space="0" w:color="auto"/>
                      </w:divBdr>
                      <w:divsChild>
                        <w:div w:id="1743021484">
                          <w:marLeft w:val="0"/>
                          <w:marRight w:val="0"/>
                          <w:marTop w:val="0"/>
                          <w:marBottom w:val="0"/>
                          <w:divBdr>
                            <w:top w:val="none" w:sz="0" w:space="0" w:color="auto"/>
                            <w:left w:val="none" w:sz="0" w:space="0" w:color="auto"/>
                            <w:bottom w:val="none" w:sz="0" w:space="0" w:color="auto"/>
                            <w:right w:val="none" w:sz="0" w:space="0" w:color="auto"/>
                          </w:divBdr>
                        </w:div>
                      </w:divsChild>
                    </w:div>
                    <w:div w:id="1926762706">
                      <w:marLeft w:val="0"/>
                      <w:marRight w:val="0"/>
                      <w:marTop w:val="0"/>
                      <w:marBottom w:val="0"/>
                      <w:divBdr>
                        <w:top w:val="none" w:sz="0" w:space="0" w:color="auto"/>
                        <w:left w:val="none" w:sz="0" w:space="0" w:color="auto"/>
                        <w:bottom w:val="none" w:sz="0" w:space="0" w:color="auto"/>
                        <w:right w:val="none" w:sz="0" w:space="0" w:color="auto"/>
                      </w:divBdr>
                      <w:divsChild>
                        <w:div w:id="1922333414">
                          <w:marLeft w:val="0"/>
                          <w:marRight w:val="0"/>
                          <w:marTop w:val="0"/>
                          <w:marBottom w:val="0"/>
                          <w:divBdr>
                            <w:top w:val="none" w:sz="0" w:space="0" w:color="auto"/>
                            <w:left w:val="none" w:sz="0" w:space="0" w:color="auto"/>
                            <w:bottom w:val="none" w:sz="0" w:space="0" w:color="auto"/>
                            <w:right w:val="none" w:sz="0" w:space="0" w:color="auto"/>
                          </w:divBdr>
                        </w:div>
                      </w:divsChild>
                    </w:div>
                    <w:div w:id="2136826729">
                      <w:marLeft w:val="0"/>
                      <w:marRight w:val="0"/>
                      <w:marTop w:val="0"/>
                      <w:marBottom w:val="0"/>
                      <w:divBdr>
                        <w:top w:val="none" w:sz="0" w:space="0" w:color="auto"/>
                        <w:left w:val="none" w:sz="0" w:space="0" w:color="auto"/>
                        <w:bottom w:val="none" w:sz="0" w:space="0" w:color="auto"/>
                        <w:right w:val="none" w:sz="0" w:space="0" w:color="auto"/>
                      </w:divBdr>
                      <w:divsChild>
                        <w:div w:id="1552114738">
                          <w:marLeft w:val="0"/>
                          <w:marRight w:val="0"/>
                          <w:marTop w:val="0"/>
                          <w:marBottom w:val="0"/>
                          <w:divBdr>
                            <w:top w:val="none" w:sz="0" w:space="0" w:color="auto"/>
                            <w:left w:val="none" w:sz="0" w:space="0" w:color="auto"/>
                            <w:bottom w:val="none" w:sz="0" w:space="0" w:color="auto"/>
                            <w:right w:val="none" w:sz="0" w:space="0" w:color="auto"/>
                          </w:divBdr>
                        </w:div>
                      </w:divsChild>
                    </w:div>
                    <w:div w:id="569123550">
                      <w:marLeft w:val="0"/>
                      <w:marRight w:val="0"/>
                      <w:marTop w:val="0"/>
                      <w:marBottom w:val="0"/>
                      <w:divBdr>
                        <w:top w:val="none" w:sz="0" w:space="0" w:color="auto"/>
                        <w:left w:val="none" w:sz="0" w:space="0" w:color="auto"/>
                        <w:bottom w:val="none" w:sz="0" w:space="0" w:color="auto"/>
                        <w:right w:val="none" w:sz="0" w:space="0" w:color="auto"/>
                      </w:divBdr>
                      <w:divsChild>
                        <w:div w:id="1619607964">
                          <w:marLeft w:val="0"/>
                          <w:marRight w:val="0"/>
                          <w:marTop w:val="0"/>
                          <w:marBottom w:val="0"/>
                          <w:divBdr>
                            <w:top w:val="none" w:sz="0" w:space="0" w:color="auto"/>
                            <w:left w:val="none" w:sz="0" w:space="0" w:color="auto"/>
                            <w:bottom w:val="none" w:sz="0" w:space="0" w:color="auto"/>
                            <w:right w:val="none" w:sz="0" w:space="0" w:color="auto"/>
                          </w:divBdr>
                        </w:div>
                      </w:divsChild>
                    </w:div>
                    <w:div w:id="100927149">
                      <w:marLeft w:val="0"/>
                      <w:marRight w:val="0"/>
                      <w:marTop w:val="0"/>
                      <w:marBottom w:val="0"/>
                      <w:divBdr>
                        <w:top w:val="none" w:sz="0" w:space="0" w:color="auto"/>
                        <w:left w:val="none" w:sz="0" w:space="0" w:color="auto"/>
                        <w:bottom w:val="none" w:sz="0" w:space="0" w:color="auto"/>
                        <w:right w:val="none" w:sz="0" w:space="0" w:color="auto"/>
                      </w:divBdr>
                      <w:divsChild>
                        <w:div w:id="720638393">
                          <w:marLeft w:val="0"/>
                          <w:marRight w:val="0"/>
                          <w:marTop w:val="0"/>
                          <w:marBottom w:val="0"/>
                          <w:divBdr>
                            <w:top w:val="none" w:sz="0" w:space="0" w:color="auto"/>
                            <w:left w:val="none" w:sz="0" w:space="0" w:color="auto"/>
                            <w:bottom w:val="none" w:sz="0" w:space="0" w:color="auto"/>
                            <w:right w:val="none" w:sz="0" w:space="0" w:color="auto"/>
                          </w:divBdr>
                        </w:div>
                      </w:divsChild>
                    </w:div>
                    <w:div w:id="1923757730">
                      <w:marLeft w:val="0"/>
                      <w:marRight w:val="0"/>
                      <w:marTop w:val="0"/>
                      <w:marBottom w:val="0"/>
                      <w:divBdr>
                        <w:top w:val="none" w:sz="0" w:space="0" w:color="auto"/>
                        <w:left w:val="none" w:sz="0" w:space="0" w:color="auto"/>
                        <w:bottom w:val="none" w:sz="0" w:space="0" w:color="auto"/>
                        <w:right w:val="none" w:sz="0" w:space="0" w:color="auto"/>
                      </w:divBdr>
                      <w:divsChild>
                        <w:div w:id="886989584">
                          <w:marLeft w:val="0"/>
                          <w:marRight w:val="0"/>
                          <w:marTop w:val="0"/>
                          <w:marBottom w:val="0"/>
                          <w:divBdr>
                            <w:top w:val="none" w:sz="0" w:space="0" w:color="auto"/>
                            <w:left w:val="none" w:sz="0" w:space="0" w:color="auto"/>
                            <w:bottom w:val="none" w:sz="0" w:space="0" w:color="auto"/>
                            <w:right w:val="none" w:sz="0" w:space="0" w:color="auto"/>
                          </w:divBdr>
                        </w:div>
                      </w:divsChild>
                    </w:div>
                    <w:div w:id="2090693179">
                      <w:marLeft w:val="0"/>
                      <w:marRight w:val="0"/>
                      <w:marTop w:val="0"/>
                      <w:marBottom w:val="0"/>
                      <w:divBdr>
                        <w:top w:val="none" w:sz="0" w:space="0" w:color="auto"/>
                        <w:left w:val="none" w:sz="0" w:space="0" w:color="auto"/>
                        <w:bottom w:val="none" w:sz="0" w:space="0" w:color="auto"/>
                        <w:right w:val="none" w:sz="0" w:space="0" w:color="auto"/>
                      </w:divBdr>
                      <w:divsChild>
                        <w:div w:id="95563002">
                          <w:marLeft w:val="0"/>
                          <w:marRight w:val="0"/>
                          <w:marTop w:val="0"/>
                          <w:marBottom w:val="0"/>
                          <w:divBdr>
                            <w:top w:val="none" w:sz="0" w:space="0" w:color="auto"/>
                            <w:left w:val="none" w:sz="0" w:space="0" w:color="auto"/>
                            <w:bottom w:val="none" w:sz="0" w:space="0" w:color="auto"/>
                            <w:right w:val="none" w:sz="0" w:space="0" w:color="auto"/>
                          </w:divBdr>
                        </w:div>
                      </w:divsChild>
                    </w:div>
                    <w:div w:id="1206721722">
                      <w:marLeft w:val="0"/>
                      <w:marRight w:val="0"/>
                      <w:marTop w:val="0"/>
                      <w:marBottom w:val="0"/>
                      <w:divBdr>
                        <w:top w:val="none" w:sz="0" w:space="0" w:color="auto"/>
                        <w:left w:val="none" w:sz="0" w:space="0" w:color="auto"/>
                        <w:bottom w:val="none" w:sz="0" w:space="0" w:color="auto"/>
                        <w:right w:val="none" w:sz="0" w:space="0" w:color="auto"/>
                      </w:divBdr>
                      <w:divsChild>
                        <w:div w:id="1708794010">
                          <w:marLeft w:val="0"/>
                          <w:marRight w:val="0"/>
                          <w:marTop w:val="0"/>
                          <w:marBottom w:val="0"/>
                          <w:divBdr>
                            <w:top w:val="none" w:sz="0" w:space="0" w:color="auto"/>
                            <w:left w:val="none" w:sz="0" w:space="0" w:color="auto"/>
                            <w:bottom w:val="none" w:sz="0" w:space="0" w:color="auto"/>
                            <w:right w:val="none" w:sz="0" w:space="0" w:color="auto"/>
                          </w:divBdr>
                        </w:div>
                      </w:divsChild>
                    </w:div>
                    <w:div w:id="114301875">
                      <w:marLeft w:val="0"/>
                      <w:marRight w:val="0"/>
                      <w:marTop w:val="0"/>
                      <w:marBottom w:val="0"/>
                      <w:divBdr>
                        <w:top w:val="none" w:sz="0" w:space="0" w:color="auto"/>
                        <w:left w:val="none" w:sz="0" w:space="0" w:color="auto"/>
                        <w:bottom w:val="none" w:sz="0" w:space="0" w:color="auto"/>
                        <w:right w:val="none" w:sz="0" w:space="0" w:color="auto"/>
                      </w:divBdr>
                      <w:divsChild>
                        <w:div w:id="335111742">
                          <w:marLeft w:val="0"/>
                          <w:marRight w:val="0"/>
                          <w:marTop w:val="0"/>
                          <w:marBottom w:val="0"/>
                          <w:divBdr>
                            <w:top w:val="none" w:sz="0" w:space="0" w:color="auto"/>
                            <w:left w:val="none" w:sz="0" w:space="0" w:color="auto"/>
                            <w:bottom w:val="none" w:sz="0" w:space="0" w:color="auto"/>
                            <w:right w:val="none" w:sz="0" w:space="0" w:color="auto"/>
                          </w:divBdr>
                        </w:div>
                      </w:divsChild>
                    </w:div>
                    <w:div w:id="1082024672">
                      <w:marLeft w:val="0"/>
                      <w:marRight w:val="0"/>
                      <w:marTop w:val="0"/>
                      <w:marBottom w:val="0"/>
                      <w:divBdr>
                        <w:top w:val="none" w:sz="0" w:space="0" w:color="auto"/>
                        <w:left w:val="none" w:sz="0" w:space="0" w:color="auto"/>
                        <w:bottom w:val="none" w:sz="0" w:space="0" w:color="auto"/>
                        <w:right w:val="none" w:sz="0" w:space="0" w:color="auto"/>
                      </w:divBdr>
                      <w:divsChild>
                        <w:div w:id="994069728">
                          <w:marLeft w:val="0"/>
                          <w:marRight w:val="0"/>
                          <w:marTop w:val="0"/>
                          <w:marBottom w:val="0"/>
                          <w:divBdr>
                            <w:top w:val="none" w:sz="0" w:space="0" w:color="auto"/>
                            <w:left w:val="none" w:sz="0" w:space="0" w:color="auto"/>
                            <w:bottom w:val="none" w:sz="0" w:space="0" w:color="auto"/>
                            <w:right w:val="none" w:sz="0" w:space="0" w:color="auto"/>
                          </w:divBdr>
                        </w:div>
                      </w:divsChild>
                    </w:div>
                    <w:div w:id="2140610170">
                      <w:marLeft w:val="0"/>
                      <w:marRight w:val="0"/>
                      <w:marTop w:val="0"/>
                      <w:marBottom w:val="0"/>
                      <w:divBdr>
                        <w:top w:val="none" w:sz="0" w:space="0" w:color="auto"/>
                        <w:left w:val="none" w:sz="0" w:space="0" w:color="auto"/>
                        <w:bottom w:val="none" w:sz="0" w:space="0" w:color="auto"/>
                        <w:right w:val="none" w:sz="0" w:space="0" w:color="auto"/>
                      </w:divBdr>
                      <w:divsChild>
                        <w:div w:id="1517691866">
                          <w:marLeft w:val="0"/>
                          <w:marRight w:val="0"/>
                          <w:marTop w:val="0"/>
                          <w:marBottom w:val="0"/>
                          <w:divBdr>
                            <w:top w:val="none" w:sz="0" w:space="0" w:color="auto"/>
                            <w:left w:val="none" w:sz="0" w:space="0" w:color="auto"/>
                            <w:bottom w:val="none" w:sz="0" w:space="0" w:color="auto"/>
                            <w:right w:val="none" w:sz="0" w:space="0" w:color="auto"/>
                          </w:divBdr>
                        </w:div>
                      </w:divsChild>
                    </w:div>
                    <w:div w:id="936400326">
                      <w:marLeft w:val="0"/>
                      <w:marRight w:val="0"/>
                      <w:marTop w:val="0"/>
                      <w:marBottom w:val="0"/>
                      <w:divBdr>
                        <w:top w:val="none" w:sz="0" w:space="0" w:color="auto"/>
                        <w:left w:val="none" w:sz="0" w:space="0" w:color="auto"/>
                        <w:bottom w:val="none" w:sz="0" w:space="0" w:color="auto"/>
                        <w:right w:val="none" w:sz="0" w:space="0" w:color="auto"/>
                      </w:divBdr>
                      <w:divsChild>
                        <w:div w:id="1089736189">
                          <w:marLeft w:val="0"/>
                          <w:marRight w:val="0"/>
                          <w:marTop w:val="0"/>
                          <w:marBottom w:val="0"/>
                          <w:divBdr>
                            <w:top w:val="none" w:sz="0" w:space="0" w:color="auto"/>
                            <w:left w:val="none" w:sz="0" w:space="0" w:color="auto"/>
                            <w:bottom w:val="none" w:sz="0" w:space="0" w:color="auto"/>
                            <w:right w:val="none" w:sz="0" w:space="0" w:color="auto"/>
                          </w:divBdr>
                        </w:div>
                      </w:divsChild>
                    </w:div>
                    <w:div w:id="1442263742">
                      <w:marLeft w:val="0"/>
                      <w:marRight w:val="0"/>
                      <w:marTop w:val="0"/>
                      <w:marBottom w:val="0"/>
                      <w:divBdr>
                        <w:top w:val="none" w:sz="0" w:space="0" w:color="auto"/>
                        <w:left w:val="none" w:sz="0" w:space="0" w:color="auto"/>
                        <w:bottom w:val="none" w:sz="0" w:space="0" w:color="auto"/>
                        <w:right w:val="none" w:sz="0" w:space="0" w:color="auto"/>
                      </w:divBdr>
                      <w:divsChild>
                        <w:div w:id="942610162">
                          <w:marLeft w:val="0"/>
                          <w:marRight w:val="0"/>
                          <w:marTop w:val="0"/>
                          <w:marBottom w:val="0"/>
                          <w:divBdr>
                            <w:top w:val="none" w:sz="0" w:space="0" w:color="auto"/>
                            <w:left w:val="none" w:sz="0" w:space="0" w:color="auto"/>
                            <w:bottom w:val="none" w:sz="0" w:space="0" w:color="auto"/>
                            <w:right w:val="none" w:sz="0" w:space="0" w:color="auto"/>
                          </w:divBdr>
                        </w:div>
                      </w:divsChild>
                    </w:div>
                    <w:div w:id="1755207211">
                      <w:marLeft w:val="0"/>
                      <w:marRight w:val="0"/>
                      <w:marTop w:val="0"/>
                      <w:marBottom w:val="0"/>
                      <w:divBdr>
                        <w:top w:val="none" w:sz="0" w:space="0" w:color="auto"/>
                        <w:left w:val="none" w:sz="0" w:space="0" w:color="auto"/>
                        <w:bottom w:val="none" w:sz="0" w:space="0" w:color="auto"/>
                        <w:right w:val="none" w:sz="0" w:space="0" w:color="auto"/>
                      </w:divBdr>
                      <w:divsChild>
                        <w:div w:id="915089920">
                          <w:marLeft w:val="0"/>
                          <w:marRight w:val="0"/>
                          <w:marTop w:val="0"/>
                          <w:marBottom w:val="0"/>
                          <w:divBdr>
                            <w:top w:val="none" w:sz="0" w:space="0" w:color="auto"/>
                            <w:left w:val="none" w:sz="0" w:space="0" w:color="auto"/>
                            <w:bottom w:val="none" w:sz="0" w:space="0" w:color="auto"/>
                            <w:right w:val="none" w:sz="0" w:space="0" w:color="auto"/>
                          </w:divBdr>
                        </w:div>
                      </w:divsChild>
                    </w:div>
                    <w:div w:id="983894916">
                      <w:marLeft w:val="0"/>
                      <w:marRight w:val="0"/>
                      <w:marTop w:val="0"/>
                      <w:marBottom w:val="0"/>
                      <w:divBdr>
                        <w:top w:val="none" w:sz="0" w:space="0" w:color="auto"/>
                        <w:left w:val="none" w:sz="0" w:space="0" w:color="auto"/>
                        <w:bottom w:val="none" w:sz="0" w:space="0" w:color="auto"/>
                        <w:right w:val="none" w:sz="0" w:space="0" w:color="auto"/>
                      </w:divBdr>
                      <w:divsChild>
                        <w:div w:id="1126658311">
                          <w:marLeft w:val="0"/>
                          <w:marRight w:val="0"/>
                          <w:marTop w:val="0"/>
                          <w:marBottom w:val="0"/>
                          <w:divBdr>
                            <w:top w:val="none" w:sz="0" w:space="0" w:color="auto"/>
                            <w:left w:val="none" w:sz="0" w:space="0" w:color="auto"/>
                            <w:bottom w:val="none" w:sz="0" w:space="0" w:color="auto"/>
                            <w:right w:val="none" w:sz="0" w:space="0" w:color="auto"/>
                          </w:divBdr>
                        </w:div>
                      </w:divsChild>
                    </w:div>
                    <w:div w:id="510921161">
                      <w:marLeft w:val="0"/>
                      <w:marRight w:val="0"/>
                      <w:marTop w:val="0"/>
                      <w:marBottom w:val="0"/>
                      <w:divBdr>
                        <w:top w:val="none" w:sz="0" w:space="0" w:color="auto"/>
                        <w:left w:val="none" w:sz="0" w:space="0" w:color="auto"/>
                        <w:bottom w:val="none" w:sz="0" w:space="0" w:color="auto"/>
                        <w:right w:val="none" w:sz="0" w:space="0" w:color="auto"/>
                      </w:divBdr>
                      <w:divsChild>
                        <w:div w:id="1581872050">
                          <w:marLeft w:val="0"/>
                          <w:marRight w:val="0"/>
                          <w:marTop w:val="0"/>
                          <w:marBottom w:val="0"/>
                          <w:divBdr>
                            <w:top w:val="none" w:sz="0" w:space="0" w:color="auto"/>
                            <w:left w:val="none" w:sz="0" w:space="0" w:color="auto"/>
                            <w:bottom w:val="none" w:sz="0" w:space="0" w:color="auto"/>
                            <w:right w:val="none" w:sz="0" w:space="0" w:color="auto"/>
                          </w:divBdr>
                        </w:div>
                      </w:divsChild>
                    </w:div>
                    <w:div w:id="147942907">
                      <w:marLeft w:val="0"/>
                      <w:marRight w:val="0"/>
                      <w:marTop w:val="0"/>
                      <w:marBottom w:val="0"/>
                      <w:divBdr>
                        <w:top w:val="none" w:sz="0" w:space="0" w:color="auto"/>
                        <w:left w:val="none" w:sz="0" w:space="0" w:color="auto"/>
                        <w:bottom w:val="none" w:sz="0" w:space="0" w:color="auto"/>
                        <w:right w:val="none" w:sz="0" w:space="0" w:color="auto"/>
                      </w:divBdr>
                      <w:divsChild>
                        <w:div w:id="1627546461">
                          <w:marLeft w:val="0"/>
                          <w:marRight w:val="0"/>
                          <w:marTop w:val="0"/>
                          <w:marBottom w:val="0"/>
                          <w:divBdr>
                            <w:top w:val="none" w:sz="0" w:space="0" w:color="auto"/>
                            <w:left w:val="none" w:sz="0" w:space="0" w:color="auto"/>
                            <w:bottom w:val="none" w:sz="0" w:space="0" w:color="auto"/>
                            <w:right w:val="none" w:sz="0" w:space="0" w:color="auto"/>
                          </w:divBdr>
                        </w:div>
                      </w:divsChild>
                    </w:div>
                    <w:div w:id="1908952132">
                      <w:marLeft w:val="0"/>
                      <w:marRight w:val="0"/>
                      <w:marTop w:val="0"/>
                      <w:marBottom w:val="0"/>
                      <w:divBdr>
                        <w:top w:val="none" w:sz="0" w:space="0" w:color="auto"/>
                        <w:left w:val="none" w:sz="0" w:space="0" w:color="auto"/>
                        <w:bottom w:val="none" w:sz="0" w:space="0" w:color="auto"/>
                        <w:right w:val="none" w:sz="0" w:space="0" w:color="auto"/>
                      </w:divBdr>
                      <w:divsChild>
                        <w:div w:id="1368800286">
                          <w:marLeft w:val="0"/>
                          <w:marRight w:val="0"/>
                          <w:marTop w:val="0"/>
                          <w:marBottom w:val="0"/>
                          <w:divBdr>
                            <w:top w:val="none" w:sz="0" w:space="0" w:color="auto"/>
                            <w:left w:val="none" w:sz="0" w:space="0" w:color="auto"/>
                            <w:bottom w:val="none" w:sz="0" w:space="0" w:color="auto"/>
                            <w:right w:val="none" w:sz="0" w:space="0" w:color="auto"/>
                          </w:divBdr>
                        </w:div>
                      </w:divsChild>
                    </w:div>
                    <w:div w:id="166284999">
                      <w:marLeft w:val="0"/>
                      <w:marRight w:val="0"/>
                      <w:marTop w:val="0"/>
                      <w:marBottom w:val="0"/>
                      <w:divBdr>
                        <w:top w:val="none" w:sz="0" w:space="0" w:color="auto"/>
                        <w:left w:val="none" w:sz="0" w:space="0" w:color="auto"/>
                        <w:bottom w:val="none" w:sz="0" w:space="0" w:color="auto"/>
                        <w:right w:val="none" w:sz="0" w:space="0" w:color="auto"/>
                      </w:divBdr>
                      <w:divsChild>
                        <w:div w:id="1572302069">
                          <w:marLeft w:val="0"/>
                          <w:marRight w:val="0"/>
                          <w:marTop w:val="0"/>
                          <w:marBottom w:val="0"/>
                          <w:divBdr>
                            <w:top w:val="none" w:sz="0" w:space="0" w:color="auto"/>
                            <w:left w:val="none" w:sz="0" w:space="0" w:color="auto"/>
                            <w:bottom w:val="none" w:sz="0" w:space="0" w:color="auto"/>
                            <w:right w:val="none" w:sz="0" w:space="0" w:color="auto"/>
                          </w:divBdr>
                        </w:div>
                      </w:divsChild>
                    </w:div>
                    <w:div w:id="814566582">
                      <w:marLeft w:val="0"/>
                      <w:marRight w:val="0"/>
                      <w:marTop w:val="0"/>
                      <w:marBottom w:val="0"/>
                      <w:divBdr>
                        <w:top w:val="none" w:sz="0" w:space="0" w:color="auto"/>
                        <w:left w:val="none" w:sz="0" w:space="0" w:color="auto"/>
                        <w:bottom w:val="none" w:sz="0" w:space="0" w:color="auto"/>
                        <w:right w:val="none" w:sz="0" w:space="0" w:color="auto"/>
                      </w:divBdr>
                      <w:divsChild>
                        <w:div w:id="1265269079">
                          <w:marLeft w:val="0"/>
                          <w:marRight w:val="0"/>
                          <w:marTop w:val="0"/>
                          <w:marBottom w:val="0"/>
                          <w:divBdr>
                            <w:top w:val="none" w:sz="0" w:space="0" w:color="auto"/>
                            <w:left w:val="none" w:sz="0" w:space="0" w:color="auto"/>
                            <w:bottom w:val="none" w:sz="0" w:space="0" w:color="auto"/>
                            <w:right w:val="none" w:sz="0" w:space="0" w:color="auto"/>
                          </w:divBdr>
                        </w:div>
                      </w:divsChild>
                    </w:div>
                    <w:div w:id="658192146">
                      <w:marLeft w:val="0"/>
                      <w:marRight w:val="0"/>
                      <w:marTop w:val="0"/>
                      <w:marBottom w:val="0"/>
                      <w:divBdr>
                        <w:top w:val="none" w:sz="0" w:space="0" w:color="auto"/>
                        <w:left w:val="none" w:sz="0" w:space="0" w:color="auto"/>
                        <w:bottom w:val="none" w:sz="0" w:space="0" w:color="auto"/>
                        <w:right w:val="none" w:sz="0" w:space="0" w:color="auto"/>
                      </w:divBdr>
                      <w:divsChild>
                        <w:div w:id="254901831">
                          <w:marLeft w:val="0"/>
                          <w:marRight w:val="0"/>
                          <w:marTop w:val="0"/>
                          <w:marBottom w:val="0"/>
                          <w:divBdr>
                            <w:top w:val="none" w:sz="0" w:space="0" w:color="auto"/>
                            <w:left w:val="none" w:sz="0" w:space="0" w:color="auto"/>
                            <w:bottom w:val="none" w:sz="0" w:space="0" w:color="auto"/>
                            <w:right w:val="none" w:sz="0" w:space="0" w:color="auto"/>
                          </w:divBdr>
                        </w:div>
                      </w:divsChild>
                    </w:div>
                    <w:div w:id="474958383">
                      <w:marLeft w:val="0"/>
                      <w:marRight w:val="0"/>
                      <w:marTop w:val="0"/>
                      <w:marBottom w:val="0"/>
                      <w:divBdr>
                        <w:top w:val="none" w:sz="0" w:space="0" w:color="auto"/>
                        <w:left w:val="none" w:sz="0" w:space="0" w:color="auto"/>
                        <w:bottom w:val="none" w:sz="0" w:space="0" w:color="auto"/>
                        <w:right w:val="none" w:sz="0" w:space="0" w:color="auto"/>
                      </w:divBdr>
                      <w:divsChild>
                        <w:div w:id="1475180947">
                          <w:marLeft w:val="0"/>
                          <w:marRight w:val="0"/>
                          <w:marTop w:val="0"/>
                          <w:marBottom w:val="0"/>
                          <w:divBdr>
                            <w:top w:val="none" w:sz="0" w:space="0" w:color="auto"/>
                            <w:left w:val="none" w:sz="0" w:space="0" w:color="auto"/>
                            <w:bottom w:val="none" w:sz="0" w:space="0" w:color="auto"/>
                            <w:right w:val="none" w:sz="0" w:space="0" w:color="auto"/>
                          </w:divBdr>
                        </w:div>
                      </w:divsChild>
                    </w:div>
                    <w:div w:id="1224368298">
                      <w:marLeft w:val="0"/>
                      <w:marRight w:val="0"/>
                      <w:marTop w:val="0"/>
                      <w:marBottom w:val="0"/>
                      <w:divBdr>
                        <w:top w:val="none" w:sz="0" w:space="0" w:color="auto"/>
                        <w:left w:val="none" w:sz="0" w:space="0" w:color="auto"/>
                        <w:bottom w:val="none" w:sz="0" w:space="0" w:color="auto"/>
                        <w:right w:val="none" w:sz="0" w:space="0" w:color="auto"/>
                      </w:divBdr>
                      <w:divsChild>
                        <w:div w:id="507332748">
                          <w:marLeft w:val="0"/>
                          <w:marRight w:val="0"/>
                          <w:marTop w:val="0"/>
                          <w:marBottom w:val="0"/>
                          <w:divBdr>
                            <w:top w:val="none" w:sz="0" w:space="0" w:color="auto"/>
                            <w:left w:val="none" w:sz="0" w:space="0" w:color="auto"/>
                            <w:bottom w:val="none" w:sz="0" w:space="0" w:color="auto"/>
                            <w:right w:val="none" w:sz="0" w:space="0" w:color="auto"/>
                          </w:divBdr>
                        </w:div>
                      </w:divsChild>
                    </w:div>
                    <w:div w:id="1755930096">
                      <w:marLeft w:val="0"/>
                      <w:marRight w:val="0"/>
                      <w:marTop w:val="0"/>
                      <w:marBottom w:val="0"/>
                      <w:divBdr>
                        <w:top w:val="none" w:sz="0" w:space="0" w:color="auto"/>
                        <w:left w:val="none" w:sz="0" w:space="0" w:color="auto"/>
                        <w:bottom w:val="none" w:sz="0" w:space="0" w:color="auto"/>
                        <w:right w:val="none" w:sz="0" w:space="0" w:color="auto"/>
                      </w:divBdr>
                      <w:divsChild>
                        <w:div w:id="1958221134">
                          <w:marLeft w:val="0"/>
                          <w:marRight w:val="0"/>
                          <w:marTop w:val="0"/>
                          <w:marBottom w:val="0"/>
                          <w:divBdr>
                            <w:top w:val="none" w:sz="0" w:space="0" w:color="auto"/>
                            <w:left w:val="none" w:sz="0" w:space="0" w:color="auto"/>
                            <w:bottom w:val="none" w:sz="0" w:space="0" w:color="auto"/>
                            <w:right w:val="none" w:sz="0" w:space="0" w:color="auto"/>
                          </w:divBdr>
                        </w:div>
                      </w:divsChild>
                    </w:div>
                    <w:div w:id="1940140825">
                      <w:marLeft w:val="0"/>
                      <w:marRight w:val="0"/>
                      <w:marTop w:val="0"/>
                      <w:marBottom w:val="0"/>
                      <w:divBdr>
                        <w:top w:val="none" w:sz="0" w:space="0" w:color="auto"/>
                        <w:left w:val="none" w:sz="0" w:space="0" w:color="auto"/>
                        <w:bottom w:val="none" w:sz="0" w:space="0" w:color="auto"/>
                        <w:right w:val="none" w:sz="0" w:space="0" w:color="auto"/>
                      </w:divBdr>
                      <w:divsChild>
                        <w:div w:id="1971861170">
                          <w:marLeft w:val="0"/>
                          <w:marRight w:val="0"/>
                          <w:marTop w:val="0"/>
                          <w:marBottom w:val="0"/>
                          <w:divBdr>
                            <w:top w:val="none" w:sz="0" w:space="0" w:color="auto"/>
                            <w:left w:val="none" w:sz="0" w:space="0" w:color="auto"/>
                            <w:bottom w:val="none" w:sz="0" w:space="0" w:color="auto"/>
                            <w:right w:val="none" w:sz="0" w:space="0" w:color="auto"/>
                          </w:divBdr>
                        </w:div>
                      </w:divsChild>
                    </w:div>
                    <w:div w:id="1857304334">
                      <w:marLeft w:val="0"/>
                      <w:marRight w:val="0"/>
                      <w:marTop w:val="0"/>
                      <w:marBottom w:val="0"/>
                      <w:divBdr>
                        <w:top w:val="none" w:sz="0" w:space="0" w:color="auto"/>
                        <w:left w:val="none" w:sz="0" w:space="0" w:color="auto"/>
                        <w:bottom w:val="none" w:sz="0" w:space="0" w:color="auto"/>
                        <w:right w:val="none" w:sz="0" w:space="0" w:color="auto"/>
                      </w:divBdr>
                      <w:divsChild>
                        <w:div w:id="1741558271">
                          <w:marLeft w:val="0"/>
                          <w:marRight w:val="0"/>
                          <w:marTop w:val="0"/>
                          <w:marBottom w:val="0"/>
                          <w:divBdr>
                            <w:top w:val="none" w:sz="0" w:space="0" w:color="auto"/>
                            <w:left w:val="none" w:sz="0" w:space="0" w:color="auto"/>
                            <w:bottom w:val="none" w:sz="0" w:space="0" w:color="auto"/>
                            <w:right w:val="none" w:sz="0" w:space="0" w:color="auto"/>
                          </w:divBdr>
                        </w:div>
                      </w:divsChild>
                    </w:div>
                    <w:div w:id="1030910014">
                      <w:marLeft w:val="0"/>
                      <w:marRight w:val="0"/>
                      <w:marTop w:val="0"/>
                      <w:marBottom w:val="0"/>
                      <w:divBdr>
                        <w:top w:val="none" w:sz="0" w:space="0" w:color="auto"/>
                        <w:left w:val="none" w:sz="0" w:space="0" w:color="auto"/>
                        <w:bottom w:val="none" w:sz="0" w:space="0" w:color="auto"/>
                        <w:right w:val="none" w:sz="0" w:space="0" w:color="auto"/>
                      </w:divBdr>
                      <w:divsChild>
                        <w:div w:id="873468387">
                          <w:marLeft w:val="0"/>
                          <w:marRight w:val="0"/>
                          <w:marTop w:val="0"/>
                          <w:marBottom w:val="0"/>
                          <w:divBdr>
                            <w:top w:val="none" w:sz="0" w:space="0" w:color="auto"/>
                            <w:left w:val="none" w:sz="0" w:space="0" w:color="auto"/>
                            <w:bottom w:val="none" w:sz="0" w:space="0" w:color="auto"/>
                            <w:right w:val="none" w:sz="0" w:space="0" w:color="auto"/>
                          </w:divBdr>
                        </w:div>
                      </w:divsChild>
                    </w:div>
                    <w:div w:id="1190605785">
                      <w:marLeft w:val="0"/>
                      <w:marRight w:val="0"/>
                      <w:marTop w:val="0"/>
                      <w:marBottom w:val="0"/>
                      <w:divBdr>
                        <w:top w:val="none" w:sz="0" w:space="0" w:color="auto"/>
                        <w:left w:val="none" w:sz="0" w:space="0" w:color="auto"/>
                        <w:bottom w:val="none" w:sz="0" w:space="0" w:color="auto"/>
                        <w:right w:val="none" w:sz="0" w:space="0" w:color="auto"/>
                      </w:divBdr>
                      <w:divsChild>
                        <w:div w:id="830411966">
                          <w:marLeft w:val="0"/>
                          <w:marRight w:val="0"/>
                          <w:marTop w:val="0"/>
                          <w:marBottom w:val="0"/>
                          <w:divBdr>
                            <w:top w:val="none" w:sz="0" w:space="0" w:color="auto"/>
                            <w:left w:val="none" w:sz="0" w:space="0" w:color="auto"/>
                            <w:bottom w:val="none" w:sz="0" w:space="0" w:color="auto"/>
                            <w:right w:val="none" w:sz="0" w:space="0" w:color="auto"/>
                          </w:divBdr>
                        </w:div>
                      </w:divsChild>
                    </w:div>
                    <w:div w:id="1176773652">
                      <w:marLeft w:val="0"/>
                      <w:marRight w:val="0"/>
                      <w:marTop w:val="0"/>
                      <w:marBottom w:val="0"/>
                      <w:divBdr>
                        <w:top w:val="none" w:sz="0" w:space="0" w:color="auto"/>
                        <w:left w:val="none" w:sz="0" w:space="0" w:color="auto"/>
                        <w:bottom w:val="none" w:sz="0" w:space="0" w:color="auto"/>
                        <w:right w:val="none" w:sz="0" w:space="0" w:color="auto"/>
                      </w:divBdr>
                      <w:divsChild>
                        <w:div w:id="549222657">
                          <w:marLeft w:val="0"/>
                          <w:marRight w:val="0"/>
                          <w:marTop w:val="0"/>
                          <w:marBottom w:val="0"/>
                          <w:divBdr>
                            <w:top w:val="none" w:sz="0" w:space="0" w:color="auto"/>
                            <w:left w:val="none" w:sz="0" w:space="0" w:color="auto"/>
                            <w:bottom w:val="none" w:sz="0" w:space="0" w:color="auto"/>
                            <w:right w:val="none" w:sz="0" w:space="0" w:color="auto"/>
                          </w:divBdr>
                        </w:div>
                      </w:divsChild>
                    </w:div>
                    <w:div w:id="85738486">
                      <w:marLeft w:val="0"/>
                      <w:marRight w:val="0"/>
                      <w:marTop w:val="0"/>
                      <w:marBottom w:val="0"/>
                      <w:divBdr>
                        <w:top w:val="none" w:sz="0" w:space="0" w:color="auto"/>
                        <w:left w:val="none" w:sz="0" w:space="0" w:color="auto"/>
                        <w:bottom w:val="none" w:sz="0" w:space="0" w:color="auto"/>
                        <w:right w:val="none" w:sz="0" w:space="0" w:color="auto"/>
                      </w:divBdr>
                      <w:divsChild>
                        <w:div w:id="747532466">
                          <w:marLeft w:val="0"/>
                          <w:marRight w:val="0"/>
                          <w:marTop w:val="0"/>
                          <w:marBottom w:val="0"/>
                          <w:divBdr>
                            <w:top w:val="none" w:sz="0" w:space="0" w:color="auto"/>
                            <w:left w:val="none" w:sz="0" w:space="0" w:color="auto"/>
                            <w:bottom w:val="none" w:sz="0" w:space="0" w:color="auto"/>
                            <w:right w:val="none" w:sz="0" w:space="0" w:color="auto"/>
                          </w:divBdr>
                        </w:div>
                      </w:divsChild>
                    </w:div>
                    <w:div w:id="1079519964">
                      <w:marLeft w:val="0"/>
                      <w:marRight w:val="0"/>
                      <w:marTop w:val="0"/>
                      <w:marBottom w:val="0"/>
                      <w:divBdr>
                        <w:top w:val="none" w:sz="0" w:space="0" w:color="auto"/>
                        <w:left w:val="none" w:sz="0" w:space="0" w:color="auto"/>
                        <w:bottom w:val="none" w:sz="0" w:space="0" w:color="auto"/>
                        <w:right w:val="none" w:sz="0" w:space="0" w:color="auto"/>
                      </w:divBdr>
                      <w:divsChild>
                        <w:div w:id="1558932249">
                          <w:marLeft w:val="0"/>
                          <w:marRight w:val="0"/>
                          <w:marTop w:val="0"/>
                          <w:marBottom w:val="0"/>
                          <w:divBdr>
                            <w:top w:val="none" w:sz="0" w:space="0" w:color="auto"/>
                            <w:left w:val="none" w:sz="0" w:space="0" w:color="auto"/>
                            <w:bottom w:val="none" w:sz="0" w:space="0" w:color="auto"/>
                            <w:right w:val="none" w:sz="0" w:space="0" w:color="auto"/>
                          </w:divBdr>
                        </w:div>
                      </w:divsChild>
                    </w:div>
                    <w:div w:id="717246149">
                      <w:marLeft w:val="0"/>
                      <w:marRight w:val="0"/>
                      <w:marTop w:val="0"/>
                      <w:marBottom w:val="0"/>
                      <w:divBdr>
                        <w:top w:val="none" w:sz="0" w:space="0" w:color="auto"/>
                        <w:left w:val="none" w:sz="0" w:space="0" w:color="auto"/>
                        <w:bottom w:val="none" w:sz="0" w:space="0" w:color="auto"/>
                        <w:right w:val="none" w:sz="0" w:space="0" w:color="auto"/>
                      </w:divBdr>
                      <w:divsChild>
                        <w:div w:id="1018889371">
                          <w:marLeft w:val="0"/>
                          <w:marRight w:val="0"/>
                          <w:marTop w:val="0"/>
                          <w:marBottom w:val="0"/>
                          <w:divBdr>
                            <w:top w:val="none" w:sz="0" w:space="0" w:color="auto"/>
                            <w:left w:val="none" w:sz="0" w:space="0" w:color="auto"/>
                            <w:bottom w:val="none" w:sz="0" w:space="0" w:color="auto"/>
                            <w:right w:val="none" w:sz="0" w:space="0" w:color="auto"/>
                          </w:divBdr>
                        </w:div>
                      </w:divsChild>
                    </w:div>
                    <w:div w:id="736589255">
                      <w:marLeft w:val="0"/>
                      <w:marRight w:val="0"/>
                      <w:marTop w:val="0"/>
                      <w:marBottom w:val="0"/>
                      <w:divBdr>
                        <w:top w:val="none" w:sz="0" w:space="0" w:color="auto"/>
                        <w:left w:val="none" w:sz="0" w:space="0" w:color="auto"/>
                        <w:bottom w:val="none" w:sz="0" w:space="0" w:color="auto"/>
                        <w:right w:val="none" w:sz="0" w:space="0" w:color="auto"/>
                      </w:divBdr>
                      <w:divsChild>
                        <w:div w:id="105807198">
                          <w:marLeft w:val="0"/>
                          <w:marRight w:val="0"/>
                          <w:marTop w:val="0"/>
                          <w:marBottom w:val="0"/>
                          <w:divBdr>
                            <w:top w:val="none" w:sz="0" w:space="0" w:color="auto"/>
                            <w:left w:val="none" w:sz="0" w:space="0" w:color="auto"/>
                            <w:bottom w:val="none" w:sz="0" w:space="0" w:color="auto"/>
                            <w:right w:val="none" w:sz="0" w:space="0" w:color="auto"/>
                          </w:divBdr>
                        </w:div>
                      </w:divsChild>
                    </w:div>
                    <w:div w:id="1327439159">
                      <w:marLeft w:val="0"/>
                      <w:marRight w:val="0"/>
                      <w:marTop w:val="0"/>
                      <w:marBottom w:val="0"/>
                      <w:divBdr>
                        <w:top w:val="none" w:sz="0" w:space="0" w:color="auto"/>
                        <w:left w:val="none" w:sz="0" w:space="0" w:color="auto"/>
                        <w:bottom w:val="none" w:sz="0" w:space="0" w:color="auto"/>
                        <w:right w:val="none" w:sz="0" w:space="0" w:color="auto"/>
                      </w:divBdr>
                      <w:divsChild>
                        <w:div w:id="2131776860">
                          <w:marLeft w:val="0"/>
                          <w:marRight w:val="0"/>
                          <w:marTop w:val="0"/>
                          <w:marBottom w:val="0"/>
                          <w:divBdr>
                            <w:top w:val="none" w:sz="0" w:space="0" w:color="auto"/>
                            <w:left w:val="none" w:sz="0" w:space="0" w:color="auto"/>
                            <w:bottom w:val="none" w:sz="0" w:space="0" w:color="auto"/>
                            <w:right w:val="none" w:sz="0" w:space="0" w:color="auto"/>
                          </w:divBdr>
                        </w:div>
                      </w:divsChild>
                    </w:div>
                    <w:div w:id="340470319">
                      <w:marLeft w:val="0"/>
                      <w:marRight w:val="0"/>
                      <w:marTop w:val="0"/>
                      <w:marBottom w:val="0"/>
                      <w:divBdr>
                        <w:top w:val="none" w:sz="0" w:space="0" w:color="auto"/>
                        <w:left w:val="none" w:sz="0" w:space="0" w:color="auto"/>
                        <w:bottom w:val="none" w:sz="0" w:space="0" w:color="auto"/>
                        <w:right w:val="none" w:sz="0" w:space="0" w:color="auto"/>
                      </w:divBdr>
                      <w:divsChild>
                        <w:div w:id="1657026768">
                          <w:marLeft w:val="0"/>
                          <w:marRight w:val="0"/>
                          <w:marTop w:val="0"/>
                          <w:marBottom w:val="0"/>
                          <w:divBdr>
                            <w:top w:val="none" w:sz="0" w:space="0" w:color="auto"/>
                            <w:left w:val="none" w:sz="0" w:space="0" w:color="auto"/>
                            <w:bottom w:val="none" w:sz="0" w:space="0" w:color="auto"/>
                            <w:right w:val="none" w:sz="0" w:space="0" w:color="auto"/>
                          </w:divBdr>
                        </w:div>
                      </w:divsChild>
                    </w:div>
                    <w:div w:id="1411004075">
                      <w:marLeft w:val="0"/>
                      <w:marRight w:val="0"/>
                      <w:marTop w:val="0"/>
                      <w:marBottom w:val="0"/>
                      <w:divBdr>
                        <w:top w:val="none" w:sz="0" w:space="0" w:color="auto"/>
                        <w:left w:val="none" w:sz="0" w:space="0" w:color="auto"/>
                        <w:bottom w:val="none" w:sz="0" w:space="0" w:color="auto"/>
                        <w:right w:val="none" w:sz="0" w:space="0" w:color="auto"/>
                      </w:divBdr>
                      <w:divsChild>
                        <w:div w:id="1790467641">
                          <w:marLeft w:val="0"/>
                          <w:marRight w:val="0"/>
                          <w:marTop w:val="0"/>
                          <w:marBottom w:val="0"/>
                          <w:divBdr>
                            <w:top w:val="none" w:sz="0" w:space="0" w:color="auto"/>
                            <w:left w:val="none" w:sz="0" w:space="0" w:color="auto"/>
                            <w:bottom w:val="none" w:sz="0" w:space="0" w:color="auto"/>
                            <w:right w:val="none" w:sz="0" w:space="0" w:color="auto"/>
                          </w:divBdr>
                        </w:div>
                      </w:divsChild>
                    </w:div>
                    <w:div w:id="1848860210">
                      <w:marLeft w:val="0"/>
                      <w:marRight w:val="0"/>
                      <w:marTop w:val="0"/>
                      <w:marBottom w:val="0"/>
                      <w:divBdr>
                        <w:top w:val="none" w:sz="0" w:space="0" w:color="auto"/>
                        <w:left w:val="none" w:sz="0" w:space="0" w:color="auto"/>
                        <w:bottom w:val="none" w:sz="0" w:space="0" w:color="auto"/>
                        <w:right w:val="none" w:sz="0" w:space="0" w:color="auto"/>
                      </w:divBdr>
                      <w:divsChild>
                        <w:div w:id="1579435516">
                          <w:marLeft w:val="0"/>
                          <w:marRight w:val="0"/>
                          <w:marTop w:val="0"/>
                          <w:marBottom w:val="0"/>
                          <w:divBdr>
                            <w:top w:val="none" w:sz="0" w:space="0" w:color="auto"/>
                            <w:left w:val="none" w:sz="0" w:space="0" w:color="auto"/>
                            <w:bottom w:val="none" w:sz="0" w:space="0" w:color="auto"/>
                            <w:right w:val="none" w:sz="0" w:space="0" w:color="auto"/>
                          </w:divBdr>
                        </w:div>
                      </w:divsChild>
                    </w:div>
                    <w:div w:id="1054698698">
                      <w:marLeft w:val="0"/>
                      <w:marRight w:val="0"/>
                      <w:marTop w:val="0"/>
                      <w:marBottom w:val="0"/>
                      <w:divBdr>
                        <w:top w:val="none" w:sz="0" w:space="0" w:color="auto"/>
                        <w:left w:val="none" w:sz="0" w:space="0" w:color="auto"/>
                        <w:bottom w:val="none" w:sz="0" w:space="0" w:color="auto"/>
                        <w:right w:val="none" w:sz="0" w:space="0" w:color="auto"/>
                      </w:divBdr>
                      <w:divsChild>
                        <w:div w:id="1505704800">
                          <w:marLeft w:val="0"/>
                          <w:marRight w:val="0"/>
                          <w:marTop w:val="0"/>
                          <w:marBottom w:val="0"/>
                          <w:divBdr>
                            <w:top w:val="none" w:sz="0" w:space="0" w:color="auto"/>
                            <w:left w:val="none" w:sz="0" w:space="0" w:color="auto"/>
                            <w:bottom w:val="none" w:sz="0" w:space="0" w:color="auto"/>
                            <w:right w:val="none" w:sz="0" w:space="0" w:color="auto"/>
                          </w:divBdr>
                        </w:div>
                        <w:div w:id="1940601184">
                          <w:marLeft w:val="0"/>
                          <w:marRight w:val="0"/>
                          <w:marTop w:val="0"/>
                          <w:marBottom w:val="0"/>
                          <w:divBdr>
                            <w:top w:val="none" w:sz="0" w:space="0" w:color="auto"/>
                            <w:left w:val="none" w:sz="0" w:space="0" w:color="auto"/>
                            <w:bottom w:val="none" w:sz="0" w:space="0" w:color="auto"/>
                            <w:right w:val="none" w:sz="0" w:space="0" w:color="auto"/>
                          </w:divBdr>
                        </w:div>
                      </w:divsChild>
                    </w:div>
                    <w:div w:id="1611862515">
                      <w:marLeft w:val="0"/>
                      <w:marRight w:val="0"/>
                      <w:marTop w:val="0"/>
                      <w:marBottom w:val="0"/>
                      <w:divBdr>
                        <w:top w:val="none" w:sz="0" w:space="0" w:color="auto"/>
                        <w:left w:val="none" w:sz="0" w:space="0" w:color="auto"/>
                        <w:bottom w:val="none" w:sz="0" w:space="0" w:color="auto"/>
                        <w:right w:val="none" w:sz="0" w:space="0" w:color="auto"/>
                      </w:divBdr>
                      <w:divsChild>
                        <w:div w:id="429547065">
                          <w:marLeft w:val="0"/>
                          <w:marRight w:val="0"/>
                          <w:marTop w:val="0"/>
                          <w:marBottom w:val="0"/>
                          <w:divBdr>
                            <w:top w:val="none" w:sz="0" w:space="0" w:color="auto"/>
                            <w:left w:val="none" w:sz="0" w:space="0" w:color="auto"/>
                            <w:bottom w:val="none" w:sz="0" w:space="0" w:color="auto"/>
                            <w:right w:val="none" w:sz="0" w:space="0" w:color="auto"/>
                          </w:divBdr>
                        </w:div>
                      </w:divsChild>
                    </w:div>
                    <w:div w:id="1815483232">
                      <w:marLeft w:val="0"/>
                      <w:marRight w:val="0"/>
                      <w:marTop w:val="0"/>
                      <w:marBottom w:val="0"/>
                      <w:divBdr>
                        <w:top w:val="none" w:sz="0" w:space="0" w:color="auto"/>
                        <w:left w:val="none" w:sz="0" w:space="0" w:color="auto"/>
                        <w:bottom w:val="none" w:sz="0" w:space="0" w:color="auto"/>
                        <w:right w:val="none" w:sz="0" w:space="0" w:color="auto"/>
                      </w:divBdr>
                      <w:divsChild>
                        <w:div w:id="713696695">
                          <w:marLeft w:val="0"/>
                          <w:marRight w:val="0"/>
                          <w:marTop w:val="0"/>
                          <w:marBottom w:val="0"/>
                          <w:divBdr>
                            <w:top w:val="none" w:sz="0" w:space="0" w:color="auto"/>
                            <w:left w:val="none" w:sz="0" w:space="0" w:color="auto"/>
                            <w:bottom w:val="none" w:sz="0" w:space="0" w:color="auto"/>
                            <w:right w:val="none" w:sz="0" w:space="0" w:color="auto"/>
                          </w:divBdr>
                        </w:div>
                      </w:divsChild>
                    </w:div>
                    <w:div w:id="1851673606">
                      <w:marLeft w:val="0"/>
                      <w:marRight w:val="0"/>
                      <w:marTop w:val="0"/>
                      <w:marBottom w:val="0"/>
                      <w:divBdr>
                        <w:top w:val="none" w:sz="0" w:space="0" w:color="auto"/>
                        <w:left w:val="none" w:sz="0" w:space="0" w:color="auto"/>
                        <w:bottom w:val="none" w:sz="0" w:space="0" w:color="auto"/>
                        <w:right w:val="none" w:sz="0" w:space="0" w:color="auto"/>
                      </w:divBdr>
                      <w:divsChild>
                        <w:div w:id="1774015650">
                          <w:marLeft w:val="0"/>
                          <w:marRight w:val="0"/>
                          <w:marTop w:val="0"/>
                          <w:marBottom w:val="0"/>
                          <w:divBdr>
                            <w:top w:val="none" w:sz="0" w:space="0" w:color="auto"/>
                            <w:left w:val="none" w:sz="0" w:space="0" w:color="auto"/>
                            <w:bottom w:val="none" w:sz="0" w:space="0" w:color="auto"/>
                            <w:right w:val="none" w:sz="0" w:space="0" w:color="auto"/>
                          </w:divBdr>
                        </w:div>
                      </w:divsChild>
                    </w:div>
                    <w:div w:id="860968994">
                      <w:marLeft w:val="0"/>
                      <w:marRight w:val="0"/>
                      <w:marTop w:val="0"/>
                      <w:marBottom w:val="0"/>
                      <w:divBdr>
                        <w:top w:val="none" w:sz="0" w:space="0" w:color="auto"/>
                        <w:left w:val="none" w:sz="0" w:space="0" w:color="auto"/>
                        <w:bottom w:val="none" w:sz="0" w:space="0" w:color="auto"/>
                        <w:right w:val="none" w:sz="0" w:space="0" w:color="auto"/>
                      </w:divBdr>
                      <w:divsChild>
                        <w:div w:id="795567462">
                          <w:marLeft w:val="0"/>
                          <w:marRight w:val="0"/>
                          <w:marTop w:val="0"/>
                          <w:marBottom w:val="0"/>
                          <w:divBdr>
                            <w:top w:val="none" w:sz="0" w:space="0" w:color="auto"/>
                            <w:left w:val="none" w:sz="0" w:space="0" w:color="auto"/>
                            <w:bottom w:val="none" w:sz="0" w:space="0" w:color="auto"/>
                            <w:right w:val="none" w:sz="0" w:space="0" w:color="auto"/>
                          </w:divBdr>
                        </w:div>
                      </w:divsChild>
                    </w:div>
                    <w:div w:id="1902447244">
                      <w:marLeft w:val="0"/>
                      <w:marRight w:val="0"/>
                      <w:marTop w:val="0"/>
                      <w:marBottom w:val="0"/>
                      <w:divBdr>
                        <w:top w:val="none" w:sz="0" w:space="0" w:color="auto"/>
                        <w:left w:val="none" w:sz="0" w:space="0" w:color="auto"/>
                        <w:bottom w:val="none" w:sz="0" w:space="0" w:color="auto"/>
                        <w:right w:val="none" w:sz="0" w:space="0" w:color="auto"/>
                      </w:divBdr>
                      <w:divsChild>
                        <w:div w:id="841239042">
                          <w:marLeft w:val="0"/>
                          <w:marRight w:val="0"/>
                          <w:marTop w:val="0"/>
                          <w:marBottom w:val="0"/>
                          <w:divBdr>
                            <w:top w:val="none" w:sz="0" w:space="0" w:color="auto"/>
                            <w:left w:val="none" w:sz="0" w:space="0" w:color="auto"/>
                            <w:bottom w:val="none" w:sz="0" w:space="0" w:color="auto"/>
                            <w:right w:val="none" w:sz="0" w:space="0" w:color="auto"/>
                          </w:divBdr>
                        </w:div>
                        <w:div w:id="1132670315">
                          <w:marLeft w:val="0"/>
                          <w:marRight w:val="0"/>
                          <w:marTop w:val="0"/>
                          <w:marBottom w:val="0"/>
                          <w:divBdr>
                            <w:top w:val="none" w:sz="0" w:space="0" w:color="auto"/>
                            <w:left w:val="none" w:sz="0" w:space="0" w:color="auto"/>
                            <w:bottom w:val="none" w:sz="0" w:space="0" w:color="auto"/>
                            <w:right w:val="none" w:sz="0" w:space="0" w:color="auto"/>
                          </w:divBdr>
                        </w:div>
                      </w:divsChild>
                    </w:div>
                    <w:div w:id="1461920685">
                      <w:marLeft w:val="0"/>
                      <w:marRight w:val="0"/>
                      <w:marTop w:val="0"/>
                      <w:marBottom w:val="0"/>
                      <w:divBdr>
                        <w:top w:val="none" w:sz="0" w:space="0" w:color="auto"/>
                        <w:left w:val="none" w:sz="0" w:space="0" w:color="auto"/>
                        <w:bottom w:val="none" w:sz="0" w:space="0" w:color="auto"/>
                        <w:right w:val="none" w:sz="0" w:space="0" w:color="auto"/>
                      </w:divBdr>
                      <w:divsChild>
                        <w:div w:id="715589451">
                          <w:marLeft w:val="0"/>
                          <w:marRight w:val="0"/>
                          <w:marTop w:val="0"/>
                          <w:marBottom w:val="0"/>
                          <w:divBdr>
                            <w:top w:val="none" w:sz="0" w:space="0" w:color="auto"/>
                            <w:left w:val="none" w:sz="0" w:space="0" w:color="auto"/>
                            <w:bottom w:val="none" w:sz="0" w:space="0" w:color="auto"/>
                            <w:right w:val="none" w:sz="0" w:space="0" w:color="auto"/>
                          </w:divBdr>
                        </w:div>
                        <w:div w:id="1691879467">
                          <w:marLeft w:val="0"/>
                          <w:marRight w:val="0"/>
                          <w:marTop w:val="0"/>
                          <w:marBottom w:val="0"/>
                          <w:divBdr>
                            <w:top w:val="none" w:sz="0" w:space="0" w:color="auto"/>
                            <w:left w:val="none" w:sz="0" w:space="0" w:color="auto"/>
                            <w:bottom w:val="none" w:sz="0" w:space="0" w:color="auto"/>
                            <w:right w:val="none" w:sz="0" w:space="0" w:color="auto"/>
                          </w:divBdr>
                        </w:div>
                      </w:divsChild>
                    </w:div>
                    <w:div w:id="2057118885">
                      <w:marLeft w:val="0"/>
                      <w:marRight w:val="0"/>
                      <w:marTop w:val="0"/>
                      <w:marBottom w:val="0"/>
                      <w:divBdr>
                        <w:top w:val="none" w:sz="0" w:space="0" w:color="auto"/>
                        <w:left w:val="none" w:sz="0" w:space="0" w:color="auto"/>
                        <w:bottom w:val="none" w:sz="0" w:space="0" w:color="auto"/>
                        <w:right w:val="none" w:sz="0" w:space="0" w:color="auto"/>
                      </w:divBdr>
                      <w:divsChild>
                        <w:div w:id="1218007099">
                          <w:marLeft w:val="0"/>
                          <w:marRight w:val="0"/>
                          <w:marTop w:val="0"/>
                          <w:marBottom w:val="0"/>
                          <w:divBdr>
                            <w:top w:val="none" w:sz="0" w:space="0" w:color="auto"/>
                            <w:left w:val="none" w:sz="0" w:space="0" w:color="auto"/>
                            <w:bottom w:val="none" w:sz="0" w:space="0" w:color="auto"/>
                            <w:right w:val="none" w:sz="0" w:space="0" w:color="auto"/>
                          </w:divBdr>
                        </w:div>
                      </w:divsChild>
                    </w:div>
                    <w:div w:id="1723560767">
                      <w:marLeft w:val="0"/>
                      <w:marRight w:val="0"/>
                      <w:marTop w:val="0"/>
                      <w:marBottom w:val="0"/>
                      <w:divBdr>
                        <w:top w:val="none" w:sz="0" w:space="0" w:color="auto"/>
                        <w:left w:val="none" w:sz="0" w:space="0" w:color="auto"/>
                        <w:bottom w:val="none" w:sz="0" w:space="0" w:color="auto"/>
                        <w:right w:val="none" w:sz="0" w:space="0" w:color="auto"/>
                      </w:divBdr>
                      <w:divsChild>
                        <w:div w:id="1316573122">
                          <w:marLeft w:val="0"/>
                          <w:marRight w:val="0"/>
                          <w:marTop w:val="0"/>
                          <w:marBottom w:val="0"/>
                          <w:divBdr>
                            <w:top w:val="none" w:sz="0" w:space="0" w:color="auto"/>
                            <w:left w:val="none" w:sz="0" w:space="0" w:color="auto"/>
                            <w:bottom w:val="none" w:sz="0" w:space="0" w:color="auto"/>
                            <w:right w:val="none" w:sz="0" w:space="0" w:color="auto"/>
                          </w:divBdr>
                        </w:div>
                      </w:divsChild>
                    </w:div>
                    <w:div w:id="1404454296">
                      <w:marLeft w:val="0"/>
                      <w:marRight w:val="0"/>
                      <w:marTop w:val="0"/>
                      <w:marBottom w:val="0"/>
                      <w:divBdr>
                        <w:top w:val="none" w:sz="0" w:space="0" w:color="auto"/>
                        <w:left w:val="none" w:sz="0" w:space="0" w:color="auto"/>
                        <w:bottom w:val="none" w:sz="0" w:space="0" w:color="auto"/>
                        <w:right w:val="none" w:sz="0" w:space="0" w:color="auto"/>
                      </w:divBdr>
                      <w:divsChild>
                        <w:div w:id="1334258326">
                          <w:marLeft w:val="0"/>
                          <w:marRight w:val="0"/>
                          <w:marTop w:val="0"/>
                          <w:marBottom w:val="0"/>
                          <w:divBdr>
                            <w:top w:val="none" w:sz="0" w:space="0" w:color="auto"/>
                            <w:left w:val="none" w:sz="0" w:space="0" w:color="auto"/>
                            <w:bottom w:val="none" w:sz="0" w:space="0" w:color="auto"/>
                            <w:right w:val="none" w:sz="0" w:space="0" w:color="auto"/>
                          </w:divBdr>
                        </w:div>
                      </w:divsChild>
                    </w:div>
                    <w:div w:id="573663749">
                      <w:marLeft w:val="0"/>
                      <w:marRight w:val="0"/>
                      <w:marTop w:val="0"/>
                      <w:marBottom w:val="0"/>
                      <w:divBdr>
                        <w:top w:val="none" w:sz="0" w:space="0" w:color="auto"/>
                        <w:left w:val="none" w:sz="0" w:space="0" w:color="auto"/>
                        <w:bottom w:val="none" w:sz="0" w:space="0" w:color="auto"/>
                        <w:right w:val="none" w:sz="0" w:space="0" w:color="auto"/>
                      </w:divBdr>
                      <w:divsChild>
                        <w:div w:id="2046903462">
                          <w:marLeft w:val="0"/>
                          <w:marRight w:val="0"/>
                          <w:marTop w:val="0"/>
                          <w:marBottom w:val="0"/>
                          <w:divBdr>
                            <w:top w:val="none" w:sz="0" w:space="0" w:color="auto"/>
                            <w:left w:val="none" w:sz="0" w:space="0" w:color="auto"/>
                            <w:bottom w:val="none" w:sz="0" w:space="0" w:color="auto"/>
                            <w:right w:val="none" w:sz="0" w:space="0" w:color="auto"/>
                          </w:divBdr>
                        </w:div>
                      </w:divsChild>
                    </w:div>
                    <w:div w:id="156114769">
                      <w:marLeft w:val="0"/>
                      <w:marRight w:val="0"/>
                      <w:marTop w:val="0"/>
                      <w:marBottom w:val="0"/>
                      <w:divBdr>
                        <w:top w:val="none" w:sz="0" w:space="0" w:color="auto"/>
                        <w:left w:val="none" w:sz="0" w:space="0" w:color="auto"/>
                        <w:bottom w:val="none" w:sz="0" w:space="0" w:color="auto"/>
                        <w:right w:val="none" w:sz="0" w:space="0" w:color="auto"/>
                      </w:divBdr>
                      <w:divsChild>
                        <w:div w:id="1818524411">
                          <w:marLeft w:val="0"/>
                          <w:marRight w:val="0"/>
                          <w:marTop w:val="0"/>
                          <w:marBottom w:val="0"/>
                          <w:divBdr>
                            <w:top w:val="none" w:sz="0" w:space="0" w:color="auto"/>
                            <w:left w:val="none" w:sz="0" w:space="0" w:color="auto"/>
                            <w:bottom w:val="none" w:sz="0" w:space="0" w:color="auto"/>
                            <w:right w:val="none" w:sz="0" w:space="0" w:color="auto"/>
                          </w:divBdr>
                        </w:div>
                      </w:divsChild>
                    </w:div>
                    <w:div w:id="424805150">
                      <w:marLeft w:val="0"/>
                      <w:marRight w:val="0"/>
                      <w:marTop w:val="0"/>
                      <w:marBottom w:val="0"/>
                      <w:divBdr>
                        <w:top w:val="none" w:sz="0" w:space="0" w:color="auto"/>
                        <w:left w:val="none" w:sz="0" w:space="0" w:color="auto"/>
                        <w:bottom w:val="none" w:sz="0" w:space="0" w:color="auto"/>
                        <w:right w:val="none" w:sz="0" w:space="0" w:color="auto"/>
                      </w:divBdr>
                      <w:divsChild>
                        <w:div w:id="1997344483">
                          <w:marLeft w:val="0"/>
                          <w:marRight w:val="0"/>
                          <w:marTop w:val="0"/>
                          <w:marBottom w:val="0"/>
                          <w:divBdr>
                            <w:top w:val="none" w:sz="0" w:space="0" w:color="auto"/>
                            <w:left w:val="none" w:sz="0" w:space="0" w:color="auto"/>
                            <w:bottom w:val="none" w:sz="0" w:space="0" w:color="auto"/>
                            <w:right w:val="none" w:sz="0" w:space="0" w:color="auto"/>
                          </w:divBdr>
                        </w:div>
                      </w:divsChild>
                    </w:div>
                    <w:div w:id="1775902717">
                      <w:marLeft w:val="0"/>
                      <w:marRight w:val="0"/>
                      <w:marTop w:val="0"/>
                      <w:marBottom w:val="0"/>
                      <w:divBdr>
                        <w:top w:val="none" w:sz="0" w:space="0" w:color="auto"/>
                        <w:left w:val="none" w:sz="0" w:space="0" w:color="auto"/>
                        <w:bottom w:val="none" w:sz="0" w:space="0" w:color="auto"/>
                        <w:right w:val="none" w:sz="0" w:space="0" w:color="auto"/>
                      </w:divBdr>
                      <w:divsChild>
                        <w:div w:id="293364585">
                          <w:marLeft w:val="0"/>
                          <w:marRight w:val="0"/>
                          <w:marTop w:val="0"/>
                          <w:marBottom w:val="0"/>
                          <w:divBdr>
                            <w:top w:val="none" w:sz="0" w:space="0" w:color="auto"/>
                            <w:left w:val="none" w:sz="0" w:space="0" w:color="auto"/>
                            <w:bottom w:val="none" w:sz="0" w:space="0" w:color="auto"/>
                            <w:right w:val="none" w:sz="0" w:space="0" w:color="auto"/>
                          </w:divBdr>
                        </w:div>
                      </w:divsChild>
                    </w:div>
                    <w:div w:id="1058825170">
                      <w:marLeft w:val="0"/>
                      <w:marRight w:val="0"/>
                      <w:marTop w:val="0"/>
                      <w:marBottom w:val="0"/>
                      <w:divBdr>
                        <w:top w:val="none" w:sz="0" w:space="0" w:color="auto"/>
                        <w:left w:val="none" w:sz="0" w:space="0" w:color="auto"/>
                        <w:bottom w:val="none" w:sz="0" w:space="0" w:color="auto"/>
                        <w:right w:val="none" w:sz="0" w:space="0" w:color="auto"/>
                      </w:divBdr>
                      <w:divsChild>
                        <w:div w:id="1251084427">
                          <w:marLeft w:val="0"/>
                          <w:marRight w:val="0"/>
                          <w:marTop w:val="0"/>
                          <w:marBottom w:val="0"/>
                          <w:divBdr>
                            <w:top w:val="none" w:sz="0" w:space="0" w:color="auto"/>
                            <w:left w:val="none" w:sz="0" w:space="0" w:color="auto"/>
                            <w:bottom w:val="none" w:sz="0" w:space="0" w:color="auto"/>
                            <w:right w:val="none" w:sz="0" w:space="0" w:color="auto"/>
                          </w:divBdr>
                        </w:div>
                      </w:divsChild>
                    </w:div>
                    <w:div w:id="886839150">
                      <w:marLeft w:val="0"/>
                      <w:marRight w:val="0"/>
                      <w:marTop w:val="0"/>
                      <w:marBottom w:val="0"/>
                      <w:divBdr>
                        <w:top w:val="none" w:sz="0" w:space="0" w:color="auto"/>
                        <w:left w:val="none" w:sz="0" w:space="0" w:color="auto"/>
                        <w:bottom w:val="none" w:sz="0" w:space="0" w:color="auto"/>
                        <w:right w:val="none" w:sz="0" w:space="0" w:color="auto"/>
                      </w:divBdr>
                      <w:divsChild>
                        <w:div w:id="490829897">
                          <w:marLeft w:val="0"/>
                          <w:marRight w:val="0"/>
                          <w:marTop w:val="0"/>
                          <w:marBottom w:val="0"/>
                          <w:divBdr>
                            <w:top w:val="none" w:sz="0" w:space="0" w:color="auto"/>
                            <w:left w:val="none" w:sz="0" w:space="0" w:color="auto"/>
                            <w:bottom w:val="none" w:sz="0" w:space="0" w:color="auto"/>
                            <w:right w:val="none" w:sz="0" w:space="0" w:color="auto"/>
                          </w:divBdr>
                        </w:div>
                      </w:divsChild>
                    </w:div>
                    <w:div w:id="1455903748">
                      <w:marLeft w:val="0"/>
                      <w:marRight w:val="0"/>
                      <w:marTop w:val="0"/>
                      <w:marBottom w:val="0"/>
                      <w:divBdr>
                        <w:top w:val="none" w:sz="0" w:space="0" w:color="auto"/>
                        <w:left w:val="none" w:sz="0" w:space="0" w:color="auto"/>
                        <w:bottom w:val="none" w:sz="0" w:space="0" w:color="auto"/>
                        <w:right w:val="none" w:sz="0" w:space="0" w:color="auto"/>
                      </w:divBdr>
                      <w:divsChild>
                        <w:div w:id="1766227739">
                          <w:marLeft w:val="0"/>
                          <w:marRight w:val="0"/>
                          <w:marTop w:val="0"/>
                          <w:marBottom w:val="0"/>
                          <w:divBdr>
                            <w:top w:val="none" w:sz="0" w:space="0" w:color="auto"/>
                            <w:left w:val="none" w:sz="0" w:space="0" w:color="auto"/>
                            <w:bottom w:val="none" w:sz="0" w:space="0" w:color="auto"/>
                            <w:right w:val="none" w:sz="0" w:space="0" w:color="auto"/>
                          </w:divBdr>
                        </w:div>
                      </w:divsChild>
                    </w:div>
                    <w:div w:id="572277534">
                      <w:marLeft w:val="0"/>
                      <w:marRight w:val="0"/>
                      <w:marTop w:val="0"/>
                      <w:marBottom w:val="0"/>
                      <w:divBdr>
                        <w:top w:val="none" w:sz="0" w:space="0" w:color="auto"/>
                        <w:left w:val="none" w:sz="0" w:space="0" w:color="auto"/>
                        <w:bottom w:val="none" w:sz="0" w:space="0" w:color="auto"/>
                        <w:right w:val="none" w:sz="0" w:space="0" w:color="auto"/>
                      </w:divBdr>
                      <w:divsChild>
                        <w:div w:id="1135558808">
                          <w:marLeft w:val="0"/>
                          <w:marRight w:val="0"/>
                          <w:marTop w:val="0"/>
                          <w:marBottom w:val="0"/>
                          <w:divBdr>
                            <w:top w:val="none" w:sz="0" w:space="0" w:color="auto"/>
                            <w:left w:val="none" w:sz="0" w:space="0" w:color="auto"/>
                            <w:bottom w:val="none" w:sz="0" w:space="0" w:color="auto"/>
                            <w:right w:val="none" w:sz="0" w:space="0" w:color="auto"/>
                          </w:divBdr>
                        </w:div>
                      </w:divsChild>
                    </w:div>
                    <w:div w:id="816721322">
                      <w:marLeft w:val="0"/>
                      <w:marRight w:val="0"/>
                      <w:marTop w:val="0"/>
                      <w:marBottom w:val="0"/>
                      <w:divBdr>
                        <w:top w:val="none" w:sz="0" w:space="0" w:color="auto"/>
                        <w:left w:val="none" w:sz="0" w:space="0" w:color="auto"/>
                        <w:bottom w:val="none" w:sz="0" w:space="0" w:color="auto"/>
                        <w:right w:val="none" w:sz="0" w:space="0" w:color="auto"/>
                      </w:divBdr>
                      <w:divsChild>
                        <w:div w:id="1894075762">
                          <w:marLeft w:val="0"/>
                          <w:marRight w:val="0"/>
                          <w:marTop w:val="0"/>
                          <w:marBottom w:val="0"/>
                          <w:divBdr>
                            <w:top w:val="none" w:sz="0" w:space="0" w:color="auto"/>
                            <w:left w:val="none" w:sz="0" w:space="0" w:color="auto"/>
                            <w:bottom w:val="none" w:sz="0" w:space="0" w:color="auto"/>
                            <w:right w:val="none" w:sz="0" w:space="0" w:color="auto"/>
                          </w:divBdr>
                        </w:div>
                      </w:divsChild>
                    </w:div>
                    <w:div w:id="607128993">
                      <w:marLeft w:val="0"/>
                      <w:marRight w:val="0"/>
                      <w:marTop w:val="0"/>
                      <w:marBottom w:val="0"/>
                      <w:divBdr>
                        <w:top w:val="none" w:sz="0" w:space="0" w:color="auto"/>
                        <w:left w:val="none" w:sz="0" w:space="0" w:color="auto"/>
                        <w:bottom w:val="none" w:sz="0" w:space="0" w:color="auto"/>
                        <w:right w:val="none" w:sz="0" w:space="0" w:color="auto"/>
                      </w:divBdr>
                      <w:divsChild>
                        <w:div w:id="2007320435">
                          <w:marLeft w:val="0"/>
                          <w:marRight w:val="0"/>
                          <w:marTop w:val="0"/>
                          <w:marBottom w:val="0"/>
                          <w:divBdr>
                            <w:top w:val="none" w:sz="0" w:space="0" w:color="auto"/>
                            <w:left w:val="none" w:sz="0" w:space="0" w:color="auto"/>
                            <w:bottom w:val="none" w:sz="0" w:space="0" w:color="auto"/>
                            <w:right w:val="none" w:sz="0" w:space="0" w:color="auto"/>
                          </w:divBdr>
                        </w:div>
                      </w:divsChild>
                    </w:div>
                    <w:div w:id="1934780392">
                      <w:marLeft w:val="0"/>
                      <w:marRight w:val="0"/>
                      <w:marTop w:val="0"/>
                      <w:marBottom w:val="0"/>
                      <w:divBdr>
                        <w:top w:val="none" w:sz="0" w:space="0" w:color="auto"/>
                        <w:left w:val="none" w:sz="0" w:space="0" w:color="auto"/>
                        <w:bottom w:val="none" w:sz="0" w:space="0" w:color="auto"/>
                        <w:right w:val="none" w:sz="0" w:space="0" w:color="auto"/>
                      </w:divBdr>
                      <w:divsChild>
                        <w:div w:id="1685395591">
                          <w:marLeft w:val="0"/>
                          <w:marRight w:val="0"/>
                          <w:marTop w:val="0"/>
                          <w:marBottom w:val="0"/>
                          <w:divBdr>
                            <w:top w:val="none" w:sz="0" w:space="0" w:color="auto"/>
                            <w:left w:val="none" w:sz="0" w:space="0" w:color="auto"/>
                            <w:bottom w:val="none" w:sz="0" w:space="0" w:color="auto"/>
                            <w:right w:val="none" w:sz="0" w:space="0" w:color="auto"/>
                          </w:divBdr>
                        </w:div>
                      </w:divsChild>
                    </w:div>
                    <w:div w:id="1422533264">
                      <w:marLeft w:val="0"/>
                      <w:marRight w:val="0"/>
                      <w:marTop w:val="0"/>
                      <w:marBottom w:val="0"/>
                      <w:divBdr>
                        <w:top w:val="none" w:sz="0" w:space="0" w:color="auto"/>
                        <w:left w:val="none" w:sz="0" w:space="0" w:color="auto"/>
                        <w:bottom w:val="none" w:sz="0" w:space="0" w:color="auto"/>
                        <w:right w:val="none" w:sz="0" w:space="0" w:color="auto"/>
                      </w:divBdr>
                      <w:divsChild>
                        <w:div w:id="1171332380">
                          <w:marLeft w:val="0"/>
                          <w:marRight w:val="0"/>
                          <w:marTop w:val="0"/>
                          <w:marBottom w:val="0"/>
                          <w:divBdr>
                            <w:top w:val="none" w:sz="0" w:space="0" w:color="auto"/>
                            <w:left w:val="none" w:sz="0" w:space="0" w:color="auto"/>
                            <w:bottom w:val="none" w:sz="0" w:space="0" w:color="auto"/>
                            <w:right w:val="none" w:sz="0" w:space="0" w:color="auto"/>
                          </w:divBdr>
                        </w:div>
                      </w:divsChild>
                    </w:div>
                    <w:div w:id="800925426">
                      <w:marLeft w:val="0"/>
                      <w:marRight w:val="0"/>
                      <w:marTop w:val="0"/>
                      <w:marBottom w:val="0"/>
                      <w:divBdr>
                        <w:top w:val="none" w:sz="0" w:space="0" w:color="auto"/>
                        <w:left w:val="none" w:sz="0" w:space="0" w:color="auto"/>
                        <w:bottom w:val="none" w:sz="0" w:space="0" w:color="auto"/>
                        <w:right w:val="none" w:sz="0" w:space="0" w:color="auto"/>
                      </w:divBdr>
                      <w:divsChild>
                        <w:div w:id="1987855129">
                          <w:marLeft w:val="0"/>
                          <w:marRight w:val="0"/>
                          <w:marTop w:val="0"/>
                          <w:marBottom w:val="0"/>
                          <w:divBdr>
                            <w:top w:val="none" w:sz="0" w:space="0" w:color="auto"/>
                            <w:left w:val="none" w:sz="0" w:space="0" w:color="auto"/>
                            <w:bottom w:val="none" w:sz="0" w:space="0" w:color="auto"/>
                            <w:right w:val="none" w:sz="0" w:space="0" w:color="auto"/>
                          </w:divBdr>
                        </w:div>
                      </w:divsChild>
                    </w:div>
                    <w:div w:id="738138746">
                      <w:marLeft w:val="0"/>
                      <w:marRight w:val="0"/>
                      <w:marTop w:val="0"/>
                      <w:marBottom w:val="0"/>
                      <w:divBdr>
                        <w:top w:val="none" w:sz="0" w:space="0" w:color="auto"/>
                        <w:left w:val="none" w:sz="0" w:space="0" w:color="auto"/>
                        <w:bottom w:val="none" w:sz="0" w:space="0" w:color="auto"/>
                        <w:right w:val="none" w:sz="0" w:space="0" w:color="auto"/>
                      </w:divBdr>
                      <w:divsChild>
                        <w:div w:id="479613475">
                          <w:marLeft w:val="0"/>
                          <w:marRight w:val="0"/>
                          <w:marTop w:val="0"/>
                          <w:marBottom w:val="0"/>
                          <w:divBdr>
                            <w:top w:val="none" w:sz="0" w:space="0" w:color="auto"/>
                            <w:left w:val="none" w:sz="0" w:space="0" w:color="auto"/>
                            <w:bottom w:val="none" w:sz="0" w:space="0" w:color="auto"/>
                            <w:right w:val="none" w:sz="0" w:space="0" w:color="auto"/>
                          </w:divBdr>
                        </w:div>
                      </w:divsChild>
                    </w:div>
                    <w:div w:id="1564830442">
                      <w:marLeft w:val="0"/>
                      <w:marRight w:val="0"/>
                      <w:marTop w:val="0"/>
                      <w:marBottom w:val="0"/>
                      <w:divBdr>
                        <w:top w:val="none" w:sz="0" w:space="0" w:color="auto"/>
                        <w:left w:val="none" w:sz="0" w:space="0" w:color="auto"/>
                        <w:bottom w:val="none" w:sz="0" w:space="0" w:color="auto"/>
                        <w:right w:val="none" w:sz="0" w:space="0" w:color="auto"/>
                      </w:divBdr>
                      <w:divsChild>
                        <w:div w:id="1471247210">
                          <w:marLeft w:val="0"/>
                          <w:marRight w:val="0"/>
                          <w:marTop w:val="0"/>
                          <w:marBottom w:val="0"/>
                          <w:divBdr>
                            <w:top w:val="none" w:sz="0" w:space="0" w:color="auto"/>
                            <w:left w:val="none" w:sz="0" w:space="0" w:color="auto"/>
                            <w:bottom w:val="none" w:sz="0" w:space="0" w:color="auto"/>
                            <w:right w:val="none" w:sz="0" w:space="0" w:color="auto"/>
                          </w:divBdr>
                        </w:div>
                      </w:divsChild>
                    </w:div>
                    <w:div w:id="1106777020">
                      <w:marLeft w:val="0"/>
                      <w:marRight w:val="0"/>
                      <w:marTop w:val="0"/>
                      <w:marBottom w:val="0"/>
                      <w:divBdr>
                        <w:top w:val="none" w:sz="0" w:space="0" w:color="auto"/>
                        <w:left w:val="none" w:sz="0" w:space="0" w:color="auto"/>
                        <w:bottom w:val="none" w:sz="0" w:space="0" w:color="auto"/>
                        <w:right w:val="none" w:sz="0" w:space="0" w:color="auto"/>
                      </w:divBdr>
                      <w:divsChild>
                        <w:div w:id="976298775">
                          <w:marLeft w:val="0"/>
                          <w:marRight w:val="0"/>
                          <w:marTop w:val="0"/>
                          <w:marBottom w:val="0"/>
                          <w:divBdr>
                            <w:top w:val="none" w:sz="0" w:space="0" w:color="auto"/>
                            <w:left w:val="none" w:sz="0" w:space="0" w:color="auto"/>
                            <w:bottom w:val="none" w:sz="0" w:space="0" w:color="auto"/>
                            <w:right w:val="none" w:sz="0" w:space="0" w:color="auto"/>
                          </w:divBdr>
                        </w:div>
                      </w:divsChild>
                    </w:div>
                    <w:div w:id="2021660516">
                      <w:marLeft w:val="0"/>
                      <w:marRight w:val="0"/>
                      <w:marTop w:val="0"/>
                      <w:marBottom w:val="0"/>
                      <w:divBdr>
                        <w:top w:val="none" w:sz="0" w:space="0" w:color="auto"/>
                        <w:left w:val="none" w:sz="0" w:space="0" w:color="auto"/>
                        <w:bottom w:val="none" w:sz="0" w:space="0" w:color="auto"/>
                        <w:right w:val="none" w:sz="0" w:space="0" w:color="auto"/>
                      </w:divBdr>
                      <w:divsChild>
                        <w:div w:id="473723295">
                          <w:marLeft w:val="0"/>
                          <w:marRight w:val="0"/>
                          <w:marTop w:val="0"/>
                          <w:marBottom w:val="0"/>
                          <w:divBdr>
                            <w:top w:val="none" w:sz="0" w:space="0" w:color="auto"/>
                            <w:left w:val="none" w:sz="0" w:space="0" w:color="auto"/>
                            <w:bottom w:val="none" w:sz="0" w:space="0" w:color="auto"/>
                            <w:right w:val="none" w:sz="0" w:space="0" w:color="auto"/>
                          </w:divBdr>
                        </w:div>
                      </w:divsChild>
                    </w:div>
                    <w:div w:id="1610307970">
                      <w:marLeft w:val="0"/>
                      <w:marRight w:val="0"/>
                      <w:marTop w:val="0"/>
                      <w:marBottom w:val="0"/>
                      <w:divBdr>
                        <w:top w:val="none" w:sz="0" w:space="0" w:color="auto"/>
                        <w:left w:val="none" w:sz="0" w:space="0" w:color="auto"/>
                        <w:bottom w:val="none" w:sz="0" w:space="0" w:color="auto"/>
                        <w:right w:val="none" w:sz="0" w:space="0" w:color="auto"/>
                      </w:divBdr>
                      <w:divsChild>
                        <w:div w:id="1571505029">
                          <w:marLeft w:val="0"/>
                          <w:marRight w:val="0"/>
                          <w:marTop w:val="0"/>
                          <w:marBottom w:val="0"/>
                          <w:divBdr>
                            <w:top w:val="none" w:sz="0" w:space="0" w:color="auto"/>
                            <w:left w:val="none" w:sz="0" w:space="0" w:color="auto"/>
                            <w:bottom w:val="none" w:sz="0" w:space="0" w:color="auto"/>
                            <w:right w:val="none" w:sz="0" w:space="0" w:color="auto"/>
                          </w:divBdr>
                        </w:div>
                      </w:divsChild>
                    </w:div>
                    <w:div w:id="640773531">
                      <w:marLeft w:val="0"/>
                      <w:marRight w:val="0"/>
                      <w:marTop w:val="0"/>
                      <w:marBottom w:val="0"/>
                      <w:divBdr>
                        <w:top w:val="none" w:sz="0" w:space="0" w:color="auto"/>
                        <w:left w:val="none" w:sz="0" w:space="0" w:color="auto"/>
                        <w:bottom w:val="none" w:sz="0" w:space="0" w:color="auto"/>
                        <w:right w:val="none" w:sz="0" w:space="0" w:color="auto"/>
                      </w:divBdr>
                      <w:divsChild>
                        <w:div w:id="1718898171">
                          <w:marLeft w:val="0"/>
                          <w:marRight w:val="0"/>
                          <w:marTop w:val="0"/>
                          <w:marBottom w:val="0"/>
                          <w:divBdr>
                            <w:top w:val="none" w:sz="0" w:space="0" w:color="auto"/>
                            <w:left w:val="none" w:sz="0" w:space="0" w:color="auto"/>
                            <w:bottom w:val="none" w:sz="0" w:space="0" w:color="auto"/>
                            <w:right w:val="none" w:sz="0" w:space="0" w:color="auto"/>
                          </w:divBdr>
                        </w:div>
                      </w:divsChild>
                    </w:div>
                    <w:div w:id="1116559920">
                      <w:marLeft w:val="0"/>
                      <w:marRight w:val="0"/>
                      <w:marTop w:val="0"/>
                      <w:marBottom w:val="0"/>
                      <w:divBdr>
                        <w:top w:val="none" w:sz="0" w:space="0" w:color="auto"/>
                        <w:left w:val="none" w:sz="0" w:space="0" w:color="auto"/>
                        <w:bottom w:val="none" w:sz="0" w:space="0" w:color="auto"/>
                        <w:right w:val="none" w:sz="0" w:space="0" w:color="auto"/>
                      </w:divBdr>
                      <w:divsChild>
                        <w:div w:id="2004698419">
                          <w:marLeft w:val="0"/>
                          <w:marRight w:val="0"/>
                          <w:marTop w:val="0"/>
                          <w:marBottom w:val="0"/>
                          <w:divBdr>
                            <w:top w:val="none" w:sz="0" w:space="0" w:color="auto"/>
                            <w:left w:val="none" w:sz="0" w:space="0" w:color="auto"/>
                            <w:bottom w:val="none" w:sz="0" w:space="0" w:color="auto"/>
                            <w:right w:val="none" w:sz="0" w:space="0" w:color="auto"/>
                          </w:divBdr>
                        </w:div>
                      </w:divsChild>
                    </w:div>
                    <w:div w:id="435444351">
                      <w:marLeft w:val="0"/>
                      <w:marRight w:val="0"/>
                      <w:marTop w:val="0"/>
                      <w:marBottom w:val="0"/>
                      <w:divBdr>
                        <w:top w:val="none" w:sz="0" w:space="0" w:color="auto"/>
                        <w:left w:val="none" w:sz="0" w:space="0" w:color="auto"/>
                        <w:bottom w:val="none" w:sz="0" w:space="0" w:color="auto"/>
                        <w:right w:val="none" w:sz="0" w:space="0" w:color="auto"/>
                      </w:divBdr>
                      <w:divsChild>
                        <w:div w:id="4403991">
                          <w:marLeft w:val="0"/>
                          <w:marRight w:val="0"/>
                          <w:marTop w:val="0"/>
                          <w:marBottom w:val="0"/>
                          <w:divBdr>
                            <w:top w:val="none" w:sz="0" w:space="0" w:color="auto"/>
                            <w:left w:val="none" w:sz="0" w:space="0" w:color="auto"/>
                            <w:bottom w:val="none" w:sz="0" w:space="0" w:color="auto"/>
                            <w:right w:val="none" w:sz="0" w:space="0" w:color="auto"/>
                          </w:divBdr>
                        </w:div>
                      </w:divsChild>
                    </w:div>
                    <w:div w:id="900479018">
                      <w:marLeft w:val="0"/>
                      <w:marRight w:val="0"/>
                      <w:marTop w:val="0"/>
                      <w:marBottom w:val="0"/>
                      <w:divBdr>
                        <w:top w:val="none" w:sz="0" w:space="0" w:color="auto"/>
                        <w:left w:val="none" w:sz="0" w:space="0" w:color="auto"/>
                        <w:bottom w:val="none" w:sz="0" w:space="0" w:color="auto"/>
                        <w:right w:val="none" w:sz="0" w:space="0" w:color="auto"/>
                      </w:divBdr>
                      <w:divsChild>
                        <w:div w:id="1490101312">
                          <w:marLeft w:val="0"/>
                          <w:marRight w:val="0"/>
                          <w:marTop w:val="0"/>
                          <w:marBottom w:val="0"/>
                          <w:divBdr>
                            <w:top w:val="none" w:sz="0" w:space="0" w:color="auto"/>
                            <w:left w:val="none" w:sz="0" w:space="0" w:color="auto"/>
                            <w:bottom w:val="none" w:sz="0" w:space="0" w:color="auto"/>
                            <w:right w:val="none" w:sz="0" w:space="0" w:color="auto"/>
                          </w:divBdr>
                        </w:div>
                      </w:divsChild>
                    </w:div>
                    <w:div w:id="806051997">
                      <w:marLeft w:val="0"/>
                      <w:marRight w:val="0"/>
                      <w:marTop w:val="0"/>
                      <w:marBottom w:val="0"/>
                      <w:divBdr>
                        <w:top w:val="none" w:sz="0" w:space="0" w:color="auto"/>
                        <w:left w:val="none" w:sz="0" w:space="0" w:color="auto"/>
                        <w:bottom w:val="none" w:sz="0" w:space="0" w:color="auto"/>
                        <w:right w:val="none" w:sz="0" w:space="0" w:color="auto"/>
                      </w:divBdr>
                      <w:divsChild>
                        <w:div w:id="1175223763">
                          <w:marLeft w:val="0"/>
                          <w:marRight w:val="0"/>
                          <w:marTop w:val="0"/>
                          <w:marBottom w:val="0"/>
                          <w:divBdr>
                            <w:top w:val="none" w:sz="0" w:space="0" w:color="auto"/>
                            <w:left w:val="none" w:sz="0" w:space="0" w:color="auto"/>
                            <w:bottom w:val="none" w:sz="0" w:space="0" w:color="auto"/>
                            <w:right w:val="none" w:sz="0" w:space="0" w:color="auto"/>
                          </w:divBdr>
                        </w:div>
                      </w:divsChild>
                    </w:div>
                    <w:div w:id="1522621527">
                      <w:marLeft w:val="0"/>
                      <w:marRight w:val="0"/>
                      <w:marTop w:val="0"/>
                      <w:marBottom w:val="0"/>
                      <w:divBdr>
                        <w:top w:val="none" w:sz="0" w:space="0" w:color="auto"/>
                        <w:left w:val="none" w:sz="0" w:space="0" w:color="auto"/>
                        <w:bottom w:val="none" w:sz="0" w:space="0" w:color="auto"/>
                        <w:right w:val="none" w:sz="0" w:space="0" w:color="auto"/>
                      </w:divBdr>
                      <w:divsChild>
                        <w:div w:id="484860797">
                          <w:marLeft w:val="0"/>
                          <w:marRight w:val="0"/>
                          <w:marTop w:val="0"/>
                          <w:marBottom w:val="0"/>
                          <w:divBdr>
                            <w:top w:val="none" w:sz="0" w:space="0" w:color="auto"/>
                            <w:left w:val="none" w:sz="0" w:space="0" w:color="auto"/>
                            <w:bottom w:val="none" w:sz="0" w:space="0" w:color="auto"/>
                            <w:right w:val="none" w:sz="0" w:space="0" w:color="auto"/>
                          </w:divBdr>
                        </w:div>
                      </w:divsChild>
                    </w:div>
                    <w:div w:id="790247658">
                      <w:marLeft w:val="0"/>
                      <w:marRight w:val="0"/>
                      <w:marTop w:val="0"/>
                      <w:marBottom w:val="0"/>
                      <w:divBdr>
                        <w:top w:val="none" w:sz="0" w:space="0" w:color="auto"/>
                        <w:left w:val="none" w:sz="0" w:space="0" w:color="auto"/>
                        <w:bottom w:val="none" w:sz="0" w:space="0" w:color="auto"/>
                        <w:right w:val="none" w:sz="0" w:space="0" w:color="auto"/>
                      </w:divBdr>
                      <w:divsChild>
                        <w:div w:id="178548518">
                          <w:marLeft w:val="0"/>
                          <w:marRight w:val="0"/>
                          <w:marTop w:val="0"/>
                          <w:marBottom w:val="0"/>
                          <w:divBdr>
                            <w:top w:val="none" w:sz="0" w:space="0" w:color="auto"/>
                            <w:left w:val="none" w:sz="0" w:space="0" w:color="auto"/>
                            <w:bottom w:val="none" w:sz="0" w:space="0" w:color="auto"/>
                            <w:right w:val="none" w:sz="0" w:space="0" w:color="auto"/>
                          </w:divBdr>
                        </w:div>
                      </w:divsChild>
                    </w:div>
                    <w:div w:id="564606749">
                      <w:marLeft w:val="0"/>
                      <w:marRight w:val="0"/>
                      <w:marTop w:val="0"/>
                      <w:marBottom w:val="0"/>
                      <w:divBdr>
                        <w:top w:val="none" w:sz="0" w:space="0" w:color="auto"/>
                        <w:left w:val="none" w:sz="0" w:space="0" w:color="auto"/>
                        <w:bottom w:val="none" w:sz="0" w:space="0" w:color="auto"/>
                        <w:right w:val="none" w:sz="0" w:space="0" w:color="auto"/>
                      </w:divBdr>
                      <w:divsChild>
                        <w:div w:id="225535211">
                          <w:marLeft w:val="0"/>
                          <w:marRight w:val="0"/>
                          <w:marTop w:val="0"/>
                          <w:marBottom w:val="0"/>
                          <w:divBdr>
                            <w:top w:val="none" w:sz="0" w:space="0" w:color="auto"/>
                            <w:left w:val="none" w:sz="0" w:space="0" w:color="auto"/>
                            <w:bottom w:val="none" w:sz="0" w:space="0" w:color="auto"/>
                            <w:right w:val="none" w:sz="0" w:space="0" w:color="auto"/>
                          </w:divBdr>
                        </w:div>
                      </w:divsChild>
                    </w:div>
                    <w:div w:id="1511749991">
                      <w:marLeft w:val="0"/>
                      <w:marRight w:val="0"/>
                      <w:marTop w:val="0"/>
                      <w:marBottom w:val="0"/>
                      <w:divBdr>
                        <w:top w:val="none" w:sz="0" w:space="0" w:color="auto"/>
                        <w:left w:val="none" w:sz="0" w:space="0" w:color="auto"/>
                        <w:bottom w:val="none" w:sz="0" w:space="0" w:color="auto"/>
                        <w:right w:val="none" w:sz="0" w:space="0" w:color="auto"/>
                      </w:divBdr>
                      <w:divsChild>
                        <w:div w:id="2067994027">
                          <w:marLeft w:val="0"/>
                          <w:marRight w:val="0"/>
                          <w:marTop w:val="0"/>
                          <w:marBottom w:val="0"/>
                          <w:divBdr>
                            <w:top w:val="none" w:sz="0" w:space="0" w:color="auto"/>
                            <w:left w:val="none" w:sz="0" w:space="0" w:color="auto"/>
                            <w:bottom w:val="none" w:sz="0" w:space="0" w:color="auto"/>
                            <w:right w:val="none" w:sz="0" w:space="0" w:color="auto"/>
                          </w:divBdr>
                        </w:div>
                      </w:divsChild>
                    </w:div>
                    <w:div w:id="1259366083">
                      <w:marLeft w:val="0"/>
                      <w:marRight w:val="0"/>
                      <w:marTop w:val="0"/>
                      <w:marBottom w:val="0"/>
                      <w:divBdr>
                        <w:top w:val="none" w:sz="0" w:space="0" w:color="auto"/>
                        <w:left w:val="none" w:sz="0" w:space="0" w:color="auto"/>
                        <w:bottom w:val="none" w:sz="0" w:space="0" w:color="auto"/>
                        <w:right w:val="none" w:sz="0" w:space="0" w:color="auto"/>
                      </w:divBdr>
                      <w:divsChild>
                        <w:div w:id="2106462451">
                          <w:marLeft w:val="0"/>
                          <w:marRight w:val="0"/>
                          <w:marTop w:val="0"/>
                          <w:marBottom w:val="0"/>
                          <w:divBdr>
                            <w:top w:val="none" w:sz="0" w:space="0" w:color="auto"/>
                            <w:left w:val="none" w:sz="0" w:space="0" w:color="auto"/>
                            <w:bottom w:val="none" w:sz="0" w:space="0" w:color="auto"/>
                            <w:right w:val="none" w:sz="0" w:space="0" w:color="auto"/>
                          </w:divBdr>
                        </w:div>
                      </w:divsChild>
                    </w:div>
                    <w:div w:id="1149517561">
                      <w:marLeft w:val="0"/>
                      <w:marRight w:val="0"/>
                      <w:marTop w:val="0"/>
                      <w:marBottom w:val="0"/>
                      <w:divBdr>
                        <w:top w:val="none" w:sz="0" w:space="0" w:color="auto"/>
                        <w:left w:val="none" w:sz="0" w:space="0" w:color="auto"/>
                        <w:bottom w:val="none" w:sz="0" w:space="0" w:color="auto"/>
                        <w:right w:val="none" w:sz="0" w:space="0" w:color="auto"/>
                      </w:divBdr>
                      <w:divsChild>
                        <w:div w:id="1821464223">
                          <w:marLeft w:val="0"/>
                          <w:marRight w:val="0"/>
                          <w:marTop w:val="0"/>
                          <w:marBottom w:val="0"/>
                          <w:divBdr>
                            <w:top w:val="none" w:sz="0" w:space="0" w:color="auto"/>
                            <w:left w:val="none" w:sz="0" w:space="0" w:color="auto"/>
                            <w:bottom w:val="none" w:sz="0" w:space="0" w:color="auto"/>
                            <w:right w:val="none" w:sz="0" w:space="0" w:color="auto"/>
                          </w:divBdr>
                        </w:div>
                      </w:divsChild>
                    </w:div>
                    <w:div w:id="1428309634">
                      <w:marLeft w:val="0"/>
                      <w:marRight w:val="0"/>
                      <w:marTop w:val="0"/>
                      <w:marBottom w:val="0"/>
                      <w:divBdr>
                        <w:top w:val="none" w:sz="0" w:space="0" w:color="auto"/>
                        <w:left w:val="none" w:sz="0" w:space="0" w:color="auto"/>
                        <w:bottom w:val="none" w:sz="0" w:space="0" w:color="auto"/>
                        <w:right w:val="none" w:sz="0" w:space="0" w:color="auto"/>
                      </w:divBdr>
                      <w:divsChild>
                        <w:div w:id="62601546">
                          <w:marLeft w:val="0"/>
                          <w:marRight w:val="0"/>
                          <w:marTop w:val="0"/>
                          <w:marBottom w:val="0"/>
                          <w:divBdr>
                            <w:top w:val="none" w:sz="0" w:space="0" w:color="auto"/>
                            <w:left w:val="none" w:sz="0" w:space="0" w:color="auto"/>
                            <w:bottom w:val="none" w:sz="0" w:space="0" w:color="auto"/>
                            <w:right w:val="none" w:sz="0" w:space="0" w:color="auto"/>
                          </w:divBdr>
                        </w:div>
                      </w:divsChild>
                    </w:div>
                    <w:div w:id="650528445">
                      <w:marLeft w:val="0"/>
                      <w:marRight w:val="0"/>
                      <w:marTop w:val="0"/>
                      <w:marBottom w:val="0"/>
                      <w:divBdr>
                        <w:top w:val="none" w:sz="0" w:space="0" w:color="auto"/>
                        <w:left w:val="none" w:sz="0" w:space="0" w:color="auto"/>
                        <w:bottom w:val="none" w:sz="0" w:space="0" w:color="auto"/>
                        <w:right w:val="none" w:sz="0" w:space="0" w:color="auto"/>
                      </w:divBdr>
                      <w:divsChild>
                        <w:div w:id="212817834">
                          <w:marLeft w:val="0"/>
                          <w:marRight w:val="0"/>
                          <w:marTop w:val="0"/>
                          <w:marBottom w:val="0"/>
                          <w:divBdr>
                            <w:top w:val="none" w:sz="0" w:space="0" w:color="auto"/>
                            <w:left w:val="none" w:sz="0" w:space="0" w:color="auto"/>
                            <w:bottom w:val="none" w:sz="0" w:space="0" w:color="auto"/>
                            <w:right w:val="none" w:sz="0" w:space="0" w:color="auto"/>
                          </w:divBdr>
                        </w:div>
                      </w:divsChild>
                    </w:div>
                    <w:div w:id="459541978">
                      <w:marLeft w:val="0"/>
                      <w:marRight w:val="0"/>
                      <w:marTop w:val="0"/>
                      <w:marBottom w:val="0"/>
                      <w:divBdr>
                        <w:top w:val="none" w:sz="0" w:space="0" w:color="auto"/>
                        <w:left w:val="none" w:sz="0" w:space="0" w:color="auto"/>
                        <w:bottom w:val="none" w:sz="0" w:space="0" w:color="auto"/>
                        <w:right w:val="none" w:sz="0" w:space="0" w:color="auto"/>
                      </w:divBdr>
                      <w:divsChild>
                        <w:div w:id="1282108891">
                          <w:marLeft w:val="0"/>
                          <w:marRight w:val="0"/>
                          <w:marTop w:val="0"/>
                          <w:marBottom w:val="0"/>
                          <w:divBdr>
                            <w:top w:val="none" w:sz="0" w:space="0" w:color="auto"/>
                            <w:left w:val="none" w:sz="0" w:space="0" w:color="auto"/>
                            <w:bottom w:val="none" w:sz="0" w:space="0" w:color="auto"/>
                            <w:right w:val="none" w:sz="0" w:space="0" w:color="auto"/>
                          </w:divBdr>
                        </w:div>
                      </w:divsChild>
                    </w:div>
                    <w:div w:id="372845469">
                      <w:marLeft w:val="0"/>
                      <w:marRight w:val="0"/>
                      <w:marTop w:val="0"/>
                      <w:marBottom w:val="0"/>
                      <w:divBdr>
                        <w:top w:val="none" w:sz="0" w:space="0" w:color="auto"/>
                        <w:left w:val="none" w:sz="0" w:space="0" w:color="auto"/>
                        <w:bottom w:val="none" w:sz="0" w:space="0" w:color="auto"/>
                        <w:right w:val="none" w:sz="0" w:space="0" w:color="auto"/>
                      </w:divBdr>
                      <w:divsChild>
                        <w:div w:id="161188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709956">
      <w:bodyDiv w:val="1"/>
      <w:marLeft w:val="0"/>
      <w:marRight w:val="0"/>
      <w:marTop w:val="0"/>
      <w:marBottom w:val="0"/>
      <w:divBdr>
        <w:top w:val="none" w:sz="0" w:space="0" w:color="auto"/>
        <w:left w:val="none" w:sz="0" w:space="0" w:color="auto"/>
        <w:bottom w:val="none" w:sz="0" w:space="0" w:color="auto"/>
        <w:right w:val="none" w:sz="0" w:space="0" w:color="auto"/>
      </w:divBdr>
      <w:divsChild>
        <w:div w:id="1480344729">
          <w:marLeft w:val="0"/>
          <w:marRight w:val="0"/>
          <w:marTop w:val="0"/>
          <w:marBottom w:val="0"/>
          <w:divBdr>
            <w:top w:val="none" w:sz="0" w:space="0" w:color="auto"/>
            <w:left w:val="none" w:sz="0" w:space="0" w:color="auto"/>
            <w:bottom w:val="none" w:sz="0" w:space="0" w:color="auto"/>
            <w:right w:val="none" w:sz="0" w:space="0" w:color="auto"/>
          </w:divBdr>
          <w:divsChild>
            <w:div w:id="1044718623">
              <w:marLeft w:val="0"/>
              <w:marRight w:val="0"/>
              <w:marTop w:val="0"/>
              <w:marBottom w:val="0"/>
              <w:divBdr>
                <w:top w:val="none" w:sz="0" w:space="0" w:color="auto"/>
                <w:left w:val="none" w:sz="0" w:space="0" w:color="auto"/>
                <w:bottom w:val="none" w:sz="0" w:space="0" w:color="auto"/>
                <w:right w:val="none" w:sz="0" w:space="0" w:color="auto"/>
              </w:divBdr>
              <w:divsChild>
                <w:div w:id="1090934795">
                  <w:marLeft w:val="0"/>
                  <w:marRight w:val="0"/>
                  <w:marTop w:val="0"/>
                  <w:marBottom w:val="0"/>
                  <w:divBdr>
                    <w:top w:val="none" w:sz="0" w:space="0" w:color="auto"/>
                    <w:left w:val="none" w:sz="0" w:space="0" w:color="auto"/>
                    <w:bottom w:val="none" w:sz="0" w:space="0" w:color="auto"/>
                    <w:right w:val="none" w:sz="0" w:space="0" w:color="auto"/>
                  </w:divBdr>
                  <w:divsChild>
                    <w:div w:id="14690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365504">
      <w:bodyDiv w:val="1"/>
      <w:marLeft w:val="0"/>
      <w:marRight w:val="0"/>
      <w:marTop w:val="0"/>
      <w:marBottom w:val="0"/>
      <w:divBdr>
        <w:top w:val="none" w:sz="0" w:space="0" w:color="auto"/>
        <w:left w:val="none" w:sz="0" w:space="0" w:color="auto"/>
        <w:bottom w:val="none" w:sz="0" w:space="0" w:color="auto"/>
        <w:right w:val="none" w:sz="0" w:space="0" w:color="auto"/>
      </w:divBdr>
      <w:divsChild>
        <w:div w:id="303238911">
          <w:marLeft w:val="0"/>
          <w:marRight w:val="0"/>
          <w:marTop w:val="0"/>
          <w:marBottom w:val="0"/>
          <w:divBdr>
            <w:top w:val="none" w:sz="0" w:space="0" w:color="auto"/>
            <w:left w:val="none" w:sz="0" w:space="0" w:color="auto"/>
            <w:bottom w:val="none" w:sz="0" w:space="0" w:color="auto"/>
            <w:right w:val="none" w:sz="0" w:space="0" w:color="auto"/>
          </w:divBdr>
          <w:divsChild>
            <w:div w:id="1746218955">
              <w:marLeft w:val="0"/>
              <w:marRight w:val="0"/>
              <w:marTop w:val="0"/>
              <w:marBottom w:val="0"/>
              <w:divBdr>
                <w:top w:val="none" w:sz="0" w:space="0" w:color="auto"/>
                <w:left w:val="none" w:sz="0" w:space="0" w:color="auto"/>
                <w:bottom w:val="none" w:sz="0" w:space="0" w:color="auto"/>
                <w:right w:val="none" w:sz="0" w:space="0" w:color="auto"/>
              </w:divBdr>
              <w:divsChild>
                <w:div w:id="433062781">
                  <w:marLeft w:val="0"/>
                  <w:marRight w:val="0"/>
                  <w:marTop w:val="0"/>
                  <w:marBottom w:val="0"/>
                  <w:divBdr>
                    <w:top w:val="none" w:sz="0" w:space="0" w:color="auto"/>
                    <w:left w:val="none" w:sz="0" w:space="0" w:color="auto"/>
                    <w:bottom w:val="none" w:sz="0" w:space="0" w:color="auto"/>
                    <w:right w:val="none" w:sz="0" w:space="0" w:color="auto"/>
                  </w:divBdr>
                  <w:divsChild>
                    <w:div w:id="7535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84974">
      <w:bodyDiv w:val="1"/>
      <w:marLeft w:val="0"/>
      <w:marRight w:val="0"/>
      <w:marTop w:val="0"/>
      <w:marBottom w:val="0"/>
      <w:divBdr>
        <w:top w:val="none" w:sz="0" w:space="0" w:color="auto"/>
        <w:left w:val="none" w:sz="0" w:space="0" w:color="auto"/>
        <w:bottom w:val="none" w:sz="0" w:space="0" w:color="auto"/>
        <w:right w:val="none" w:sz="0" w:space="0" w:color="auto"/>
      </w:divBdr>
      <w:divsChild>
        <w:div w:id="829637425">
          <w:marLeft w:val="0"/>
          <w:marRight w:val="0"/>
          <w:marTop w:val="0"/>
          <w:marBottom w:val="0"/>
          <w:divBdr>
            <w:top w:val="none" w:sz="0" w:space="0" w:color="auto"/>
            <w:left w:val="none" w:sz="0" w:space="0" w:color="auto"/>
            <w:bottom w:val="none" w:sz="0" w:space="0" w:color="auto"/>
            <w:right w:val="none" w:sz="0" w:space="0" w:color="auto"/>
          </w:divBdr>
          <w:divsChild>
            <w:div w:id="1497646104">
              <w:marLeft w:val="0"/>
              <w:marRight w:val="0"/>
              <w:marTop w:val="0"/>
              <w:marBottom w:val="0"/>
              <w:divBdr>
                <w:top w:val="none" w:sz="0" w:space="0" w:color="auto"/>
                <w:left w:val="none" w:sz="0" w:space="0" w:color="auto"/>
                <w:bottom w:val="none" w:sz="0" w:space="0" w:color="auto"/>
                <w:right w:val="none" w:sz="0" w:space="0" w:color="auto"/>
              </w:divBdr>
              <w:divsChild>
                <w:div w:id="452863428">
                  <w:marLeft w:val="0"/>
                  <w:marRight w:val="0"/>
                  <w:marTop w:val="0"/>
                  <w:marBottom w:val="0"/>
                  <w:divBdr>
                    <w:top w:val="none" w:sz="0" w:space="0" w:color="auto"/>
                    <w:left w:val="none" w:sz="0" w:space="0" w:color="auto"/>
                    <w:bottom w:val="none" w:sz="0" w:space="0" w:color="auto"/>
                    <w:right w:val="none" w:sz="0" w:space="0" w:color="auto"/>
                  </w:divBdr>
                </w:div>
              </w:divsChild>
            </w:div>
            <w:div w:id="1953827682">
              <w:marLeft w:val="0"/>
              <w:marRight w:val="0"/>
              <w:marTop w:val="0"/>
              <w:marBottom w:val="0"/>
              <w:divBdr>
                <w:top w:val="none" w:sz="0" w:space="0" w:color="auto"/>
                <w:left w:val="none" w:sz="0" w:space="0" w:color="auto"/>
                <w:bottom w:val="none" w:sz="0" w:space="0" w:color="auto"/>
                <w:right w:val="none" w:sz="0" w:space="0" w:color="auto"/>
              </w:divBdr>
              <w:divsChild>
                <w:div w:id="15680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95780">
      <w:bodyDiv w:val="1"/>
      <w:marLeft w:val="0"/>
      <w:marRight w:val="0"/>
      <w:marTop w:val="0"/>
      <w:marBottom w:val="0"/>
      <w:divBdr>
        <w:top w:val="none" w:sz="0" w:space="0" w:color="auto"/>
        <w:left w:val="none" w:sz="0" w:space="0" w:color="auto"/>
        <w:bottom w:val="none" w:sz="0" w:space="0" w:color="auto"/>
        <w:right w:val="none" w:sz="0" w:space="0" w:color="auto"/>
      </w:divBdr>
      <w:divsChild>
        <w:div w:id="254555278">
          <w:marLeft w:val="0"/>
          <w:marRight w:val="0"/>
          <w:marTop w:val="0"/>
          <w:marBottom w:val="0"/>
          <w:divBdr>
            <w:top w:val="none" w:sz="0" w:space="0" w:color="auto"/>
            <w:left w:val="none" w:sz="0" w:space="0" w:color="auto"/>
            <w:bottom w:val="none" w:sz="0" w:space="0" w:color="auto"/>
            <w:right w:val="none" w:sz="0" w:space="0" w:color="auto"/>
          </w:divBdr>
          <w:divsChild>
            <w:div w:id="1094740122">
              <w:marLeft w:val="0"/>
              <w:marRight w:val="0"/>
              <w:marTop w:val="0"/>
              <w:marBottom w:val="0"/>
              <w:divBdr>
                <w:top w:val="none" w:sz="0" w:space="0" w:color="auto"/>
                <w:left w:val="none" w:sz="0" w:space="0" w:color="auto"/>
                <w:bottom w:val="none" w:sz="0" w:space="0" w:color="auto"/>
                <w:right w:val="none" w:sz="0" w:space="0" w:color="auto"/>
              </w:divBdr>
              <w:divsChild>
                <w:div w:id="854615599">
                  <w:marLeft w:val="0"/>
                  <w:marRight w:val="0"/>
                  <w:marTop w:val="0"/>
                  <w:marBottom w:val="0"/>
                  <w:divBdr>
                    <w:top w:val="none" w:sz="0" w:space="0" w:color="auto"/>
                    <w:left w:val="none" w:sz="0" w:space="0" w:color="auto"/>
                    <w:bottom w:val="none" w:sz="0" w:space="0" w:color="auto"/>
                    <w:right w:val="none" w:sz="0" w:space="0" w:color="auto"/>
                  </w:divBdr>
                  <w:divsChild>
                    <w:div w:id="18279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162113">
      <w:bodyDiv w:val="1"/>
      <w:marLeft w:val="0"/>
      <w:marRight w:val="0"/>
      <w:marTop w:val="0"/>
      <w:marBottom w:val="0"/>
      <w:divBdr>
        <w:top w:val="none" w:sz="0" w:space="0" w:color="auto"/>
        <w:left w:val="none" w:sz="0" w:space="0" w:color="auto"/>
        <w:bottom w:val="none" w:sz="0" w:space="0" w:color="auto"/>
        <w:right w:val="none" w:sz="0" w:space="0" w:color="auto"/>
      </w:divBdr>
    </w:div>
    <w:div w:id="1214659650">
      <w:bodyDiv w:val="1"/>
      <w:marLeft w:val="0"/>
      <w:marRight w:val="0"/>
      <w:marTop w:val="0"/>
      <w:marBottom w:val="0"/>
      <w:divBdr>
        <w:top w:val="none" w:sz="0" w:space="0" w:color="auto"/>
        <w:left w:val="none" w:sz="0" w:space="0" w:color="auto"/>
        <w:bottom w:val="none" w:sz="0" w:space="0" w:color="auto"/>
        <w:right w:val="none" w:sz="0" w:space="0" w:color="auto"/>
      </w:divBdr>
      <w:divsChild>
        <w:div w:id="430247078">
          <w:marLeft w:val="0"/>
          <w:marRight w:val="0"/>
          <w:marTop w:val="0"/>
          <w:marBottom w:val="0"/>
          <w:divBdr>
            <w:top w:val="none" w:sz="0" w:space="0" w:color="auto"/>
            <w:left w:val="none" w:sz="0" w:space="0" w:color="auto"/>
            <w:bottom w:val="none" w:sz="0" w:space="0" w:color="auto"/>
            <w:right w:val="none" w:sz="0" w:space="0" w:color="auto"/>
          </w:divBdr>
          <w:divsChild>
            <w:div w:id="741026416">
              <w:marLeft w:val="0"/>
              <w:marRight w:val="0"/>
              <w:marTop w:val="0"/>
              <w:marBottom w:val="0"/>
              <w:divBdr>
                <w:top w:val="none" w:sz="0" w:space="0" w:color="auto"/>
                <w:left w:val="none" w:sz="0" w:space="0" w:color="auto"/>
                <w:bottom w:val="none" w:sz="0" w:space="0" w:color="auto"/>
                <w:right w:val="none" w:sz="0" w:space="0" w:color="auto"/>
              </w:divBdr>
              <w:divsChild>
                <w:div w:id="387462993">
                  <w:marLeft w:val="0"/>
                  <w:marRight w:val="0"/>
                  <w:marTop w:val="0"/>
                  <w:marBottom w:val="0"/>
                  <w:divBdr>
                    <w:top w:val="none" w:sz="0" w:space="0" w:color="auto"/>
                    <w:left w:val="none" w:sz="0" w:space="0" w:color="auto"/>
                    <w:bottom w:val="none" w:sz="0" w:space="0" w:color="auto"/>
                    <w:right w:val="none" w:sz="0" w:space="0" w:color="auto"/>
                  </w:divBdr>
                  <w:divsChild>
                    <w:div w:id="14609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237216">
      <w:bodyDiv w:val="1"/>
      <w:marLeft w:val="0"/>
      <w:marRight w:val="0"/>
      <w:marTop w:val="0"/>
      <w:marBottom w:val="0"/>
      <w:divBdr>
        <w:top w:val="none" w:sz="0" w:space="0" w:color="auto"/>
        <w:left w:val="none" w:sz="0" w:space="0" w:color="auto"/>
        <w:bottom w:val="none" w:sz="0" w:space="0" w:color="auto"/>
        <w:right w:val="none" w:sz="0" w:space="0" w:color="auto"/>
      </w:divBdr>
      <w:divsChild>
        <w:div w:id="1400857412">
          <w:marLeft w:val="0"/>
          <w:marRight w:val="0"/>
          <w:marTop w:val="0"/>
          <w:marBottom w:val="0"/>
          <w:divBdr>
            <w:top w:val="none" w:sz="0" w:space="0" w:color="auto"/>
            <w:left w:val="none" w:sz="0" w:space="0" w:color="auto"/>
            <w:bottom w:val="none" w:sz="0" w:space="0" w:color="auto"/>
            <w:right w:val="none" w:sz="0" w:space="0" w:color="auto"/>
          </w:divBdr>
          <w:divsChild>
            <w:div w:id="1838032057">
              <w:marLeft w:val="0"/>
              <w:marRight w:val="0"/>
              <w:marTop w:val="0"/>
              <w:marBottom w:val="0"/>
              <w:divBdr>
                <w:top w:val="none" w:sz="0" w:space="0" w:color="auto"/>
                <w:left w:val="none" w:sz="0" w:space="0" w:color="auto"/>
                <w:bottom w:val="none" w:sz="0" w:space="0" w:color="auto"/>
                <w:right w:val="none" w:sz="0" w:space="0" w:color="auto"/>
              </w:divBdr>
              <w:divsChild>
                <w:div w:id="1953702674">
                  <w:marLeft w:val="0"/>
                  <w:marRight w:val="0"/>
                  <w:marTop w:val="0"/>
                  <w:marBottom w:val="0"/>
                  <w:divBdr>
                    <w:top w:val="none" w:sz="0" w:space="0" w:color="auto"/>
                    <w:left w:val="none" w:sz="0" w:space="0" w:color="auto"/>
                    <w:bottom w:val="none" w:sz="0" w:space="0" w:color="auto"/>
                    <w:right w:val="none" w:sz="0" w:space="0" w:color="auto"/>
                  </w:divBdr>
                  <w:divsChild>
                    <w:div w:id="54475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98764">
      <w:bodyDiv w:val="1"/>
      <w:marLeft w:val="0"/>
      <w:marRight w:val="0"/>
      <w:marTop w:val="0"/>
      <w:marBottom w:val="0"/>
      <w:divBdr>
        <w:top w:val="none" w:sz="0" w:space="0" w:color="auto"/>
        <w:left w:val="none" w:sz="0" w:space="0" w:color="auto"/>
        <w:bottom w:val="none" w:sz="0" w:space="0" w:color="auto"/>
        <w:right w:val="none" w:sz="0" w:space="0" w:color="auto"/>
      </w:divBdr>
    </w:div>
    <w:div w:id="1229268505">
      <w:bodyDiv w:val="1"/>
      <w:marLeft w:val="0"/>
      <w:marRight w:val="0"/>
      <w:marTop w:val="0"/>
      <w:marBottom w:val="0"/>
      <w:divBdr>
        <w:top w:val="none" w:sz="0" w:space="0" w:color="auto"/>
        <w:left w:val="none" w:sz="0" w:space="0" w:color="auto"/>
        <w:bottom w:val="none" w:sz="0" w:space="0" w:color="auto"/>
        <w:right w:val="none" w:sz="0" w:space="0" w:color="auto"/>
      </w:divBdr>
    </w:div>
    <w:div w:id="1234395628">
      <w:bodyDiv w:val="1"/>
      <w:marLeft w:val="0"/>
      <w:marRight w:val="0"/>
      <w:marTop w:val="0"/>
      <w:marBottom w:val="0"/>
      <w:divBdr>
        <w:top w:val="none" w:sz="0" w:space="0" w:color="auto"/>
        <w:left w:val="none" w:sz="0" w:space="0" w:color="auto"/>
        <w:bottom w:val="none" w:sz="0" w:space="0" w:color="auto"/>
        <w:right w:val="none" w:sz="0" w:space="0" w:color="auto"/>
      </w:divBdr>
    </w:div>
    <w:div w:id="1239363915">
      <w:bodyDiv w:val="1"/>
      <w:marLeft w:val="0"/>
      <w:marRight w:val="0"/>
      <w:marTop w:val="0"/>
      <w:marBottom w:val="0"/>
      <w:divBdr>
        <w:top w:val="none" w:sz="0" w:space="0" w:color="auto"/>
        <w:left w:val="none" w:sz="0" w:space="0" w:color="auto"/>
        <w:bottom w:val="none" w:sz="0" w:space="0" w:color="auto"/>
        <w:right w:val="none" w:sz="0" w:space="0" w:color="auto"/>
      </w:divBdr>
      <w:divsChild>
        <w:div w:id="1036851957">
          <w:marLeft w:val="0"/>
          <w:marRight w:val="0"/>
          <w:marTop w:val="0"/>
          <w:marBottom w:val="0"/>
          <w:divBdr>
            <w:top w:val="none" w:sz="0" w:space="0" w:color="auto"/>
            <w:left w:val="none" w:sz="0" w:space="0" w:color="auto"/>
            <w:bottom w:val="none" w:sz="0" w:space="0" w:color="auto"/>
            <w:right w:val="none" w:sz="0" w:space="0" w:color="auto"/>
          </w:divBdr>
          <w:divsChild>
            <w:div w:id="1753433211">
              <w:marLeft w:val="0"/>
              <w:marRight w:val="0"/>
              <w:marTop w:val="0"/>
              <w:marBottom w:val="0"/>
              <w:divBdr>
                <w:top w:val="none" w:sz="0" w:space="0" w:color="auto"/>
                <w:left w:val="none" w:sz="0" w:space="0" w:color="auto"/>
                <w:bottom w:val="none" w:sz="0" w:space="0" w:color="auto"/>
                <w:right w:val="none" w:sz="0" w:space="0" w:color="auto"/>
              </w:divBdr>
              <w:divsChild>
                <w:div w:id="197212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859025">
      <w:bodyDiv w:val="1"/>
      <w:marLeft w:val="0"/>
      <w:marRight w:val="0"/>
      <w:marTop w:val="0"/>
      <w:marBottom w:val="0"/>
      <w:divBdr>
        <w:top w:val="none" w:sz="0" w:space="0" w:color="auto"/>
        <w:left w:val="none" w:sz="0" w:space="0" w:color="auto"/>
        <w:bottom w:val="none" w:sz="0" w:space="0" w:color="auto"/>
        <w:right w:val="none" w:sz="0" w:space="0" w:color="auto"/>
      </w:divBdr>
      <w:divsChild>
        <w:div w:id="1472021691">
          <w:marLeft w:val="0"/>
          <w:marRight w:val="0"/>
          <w:marTop w:val="0"/>
          <w:marBottom w:val="0"/>
          <w:divBdr>
            <w:top w:val="none" w:sz="0" w:space="0" w:color="auto"/>
            <w:left w:val="none" w:sz="0" w:space="0" w:color="auto"/>
            <w:bottom w:val="none" w:sz="0" w:space="0" w:color="auto"/>
            <w:right w:val="none" w:sz="0" w:space="0" w:color="auto"/>
          </w:divBdr>
          <w:divsChild>
            <w:div w:id="1727332828">
              <w:marLeft w:val="0"/>
              <w:marRight w:val="0"/>
              <w:marTop w:val="0"/>
              <w:marBottom w:val="0"/>
              <w:divBdr>
                <w:top w:val="none" w:sz="0" w:space="0" w:color="auto"/>
                <w:left w:val="none" w:sz="0" w:space="0" w:color="auto"/>
                <w:bottom w:val="none" w:sz="0" w:space="0" w:color="auto"/>
                <w:right w:val="none" w:sz="0" w:space="0" w:color="auto"/>
              </w:divBdr>
              <w:divsChild>
                <w:div w:id="186917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08858">
      <w:bodyDiv w:val="1"/>
      <w:marLeft w:val="0"/>
      <w:marRight w:val="0"/>
      <w:marTop w:val="0"/>
      <w:marBottom w:val="0"/>
      <w:divBdr>
        <w:top w:val="none" w:sz="0" w:space="0" w:color="auto"/>
        <w:left w:val="none" w:sz="0" w:space="0" w:color="auto"/>
        <w:bottom w:val="none" w:sz="0" w:space="0" w:color="auto"/>
        <w:right w:val="none" w:sz="0" w:space="0" w:color="auto"/>
      </w:divBdr>
    </w:div>
    <w:div w:id="1289512774">
      <w:bodyDiv w:val="1"/>
      <w:marLeft w:val="0"/>
      <w:marRight w:val="0"/>
      <w:marTop w:val="0"/>
      <w:marBottom w:val="0"/>
      <w:divBdr>
        <w:top w:val="none" w:sz="0" w:space="0" w:color="auto"/>
        <w:left w:val="none" w:sz="0" w:space="0" w:color="auto"/>
        <w:bottom w:val="none" w:sz="0" w:space="0" w:color="auto"/>
        <w:right w:val="none" w:sz="0" w:space="0" w:color="auto"/>
      </w:divBdr>
    </w:div>
    <w:div w:id="1290353779">
      <w:bodyDiv w:val="1"/>
      <w:marLeft w:val="0"/>
      <w:marRight w:val="0"/>
      <w:marTop w:val="0"/>
      <w:marBottom w:val="0"/>
      <w:divBdr>
        <w:top w:val="none" w:sz="0" w:space="0" w:color="auto"/>
        <w:left w:val="none" w:sz="0" w:space="0" w:color="auto"/>
        <w:bottom w:val="none" w:sz="0" w:space="0" w:color="auto"/>
        <w:right w:val="none" w:sz="0" w:space="0" w:color="auto"/>
      </w:divBdr>
      <w:divsChild>
        <w:div w:id="1396664032">
          <w:marLeft w:val="0"/>
          <w:marRight w:val="0"/>
          <w:marTop w:val="0"/>
          <w:marBottom w:val="0"/>
          <w:divBdr>
            <w:top w:val="none" w:sz="0" w:space="0" w:color="auto"/>
            <w:left w:val="none" w:sz="0" w:space="0" w:color="auto"/>
            <w:bottom w:val="none" w:sz="0" w:space="0" w:color="auto"/>
            <w:right w:val="none" w:sz="0" w:space="0" w:color="auto"/>
          </w:divBdr>
          <w:divsChild>
            <w:div w:id="466049810">
              <w:marLeft w:val="0"/>
              <w:marRight w:val="0"/>
              <w:marTop w:val="0"/>
              <w:marBottom w:val="0"/>
              <w:divBdr>
                <w:top w:val="none" w:sz="0" w:space="0" w:color="auto"/>
                <w:left w:val="none" w:sz="0" w:space="0" w:color="auto"/>
                <w:bottom w:val="none" w:sz="0" w:space="0" w:color="auto"/>
                <w:right w:val="none" w:sz="0" w:space="0" w:color="auto"/>
              </w:divBdr>
              <w:divsChild>
                <w:div w:id="131140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256248">
      <w:bodyDiv w:val="1"/>
      <w:marLeft w:val="0"/>
      <w:marRight w:val="0"/>
      <w:marTop w:val="0"/>
      <w:marBottom w:val="0"/>
      <w:divBdr>
        <w:top w:val="none" w:sz="0" w:space="0" w:color="auto"/>
        <w:left w:val="none" w:sz="0" w:space="0" w:color="auto"/>
        <w:bottom w:val="none" w:sz="0" w:space="0" w:color="auto"/>
        <w:right w:val="none" w:sz="0" w:space="0" w:color="auto"/>
      </w:divBdr>
    </w:div>
    <w:div w:id="1296523127">
      <w:bodyDiv w:val="1"/>
      <w:marLeft w:val="0"/>
      <w:marRight w:val="0"/>
      <w:marTop w:val="0"/>
      <w:marBottom w:val="0"/>
      <w:divBdr>
        <w:top w:val="none" w:sz="0" w:space="0" w:color="auto"/>
        <w:left w:val="none" w:sz="0" w:space="0" w:color="auto"/>
        <w:bottom w:val="none" w:sz="0" w:space="0" w:color="auto"/>
        <w:right w:val="none" w:sz="0" w:space="0" w:color="auto"/>
      </w:divBdr>
      <w:divsChild>
        <w:div w:id="1990596912">
          <w:marLeft w:val="0"/>
          <w:marRight w:val="0"/>
          <w:marTop w:val="0"/>
          <w:marBottom w:val="0"/>
          <w:divBdr>
            <w:top w:val="none" w:sz="0" w:space="0" w:color="auto"/>
            <w:left w:val="none" w:sz="0" w:space="0" w:color="auto"/>
            <w:bottom w:val="none" w:sz="0" w:space="0" w:color="auto"/>
            <w:right w:val="none" w:sz="0" w:space="0" w:color="auto"/>
          </w:divBdr>
          <w:divsChild>
            <w:div w:id="652762478">
              <w:marLeft w:val="0"/>
              <w:marRight w:val="0"/>
              <w:marTop w:val="0"/>
              <w:marBottom w:val="0"/>
              <w:divBdr>
                <w:top w:val="none" w:sz="0" w:space="0" w:color="auto"/>
                <w:left w:val="none" w:sz="0" w:space="0" w:color="auto"/>
                <w:bottom w:val="none" w:sz="0" w:space="0" w:color="auto"/>
                <w:right w:val="none" w:sz="0" w:space="0" w:color="auto"/>
              </w:divBdr>
              <w:divsChild>
                <w:div w:id="15967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874004">
      <w:bodyDiv w:val="1"/>
      <w:marLeft w:val="0"/>
      <w:marRight w:val="0"/>
      <w:marTop w:val="0"/>
      <w:marBottom w:val="0"/>
      <w:divBdr>
        <w:top w:val="none" w:sz="0" w:space="0" w:color="auto"/>
        <w:left w:val="none" w:sz="0" w:space="0" w:color="auto"/>
        <w:bottom w:val="none" w:sz="0" w:space="0" w:color="auto"/>
        <w:right w:val="none" w:sz="0" w:space="0" w:color="auto"/>
      </w:divBdr>
    </w:div>
    <w:div w:id="1308391737">
      <w:bodyDiv w:val="1"/>
      <w:marLeft w:val="0"/>
      <w:marRight w:val="0"/>
      <w:marTop w:val="0"/>
      <w:marBottom w:val="0"/>
      <w:divBdr>
        <w:top w:val="none" w:sz="0" w:space="0" w:color="auto"/>
        <w:left w:val="none" w:sz="0" w:space="0" w:color="auto"/>
        <w:bottom w:val="none" w:sz="0" w:space="0" w:color="auto"/>
        <w:right w:val="none" w:sz="0" w:space="0" w:color="auto"/>
      </w:divBdr>
    </w:div>
    <w:div w:id="1320311337">
      <w:bodyDiv w:val="1"/>
      <w:marLeft w:val="0"/>
      <w:marRight w:val="0"/>
      <w:marTop w:val="0"/>
      <w:marBottom w:val="0"/>
      <w:divBdr>
        <w:top w:val="none" w:sz="0" w:space="0" w:color="auto"/>
        <w:left w:val="none" w:sz="0" w:space="0" w:color="auto"/>
        <w:bottom w:val="none" w:sz="0" w:space="0" w:color="auto"/>
        <w:right w:val="none" w:sz="0" w:space="0" w:color="auto"/>
      </w:divBdr>
    </w:div>
    <w:div w:id="1320962233">
      <w:bodyDiv w:val="1"/>
      <w:marLeft w:val="0"/>
      <w:marRight w:val="0"/>
      <w:marTop w:val="0"/>
      <w:marBottom w:val="0"/>
      <w:divBdr>
        <w:top w:val="none" w:sz="0" w:space="0" w:color="auto"/>
        <w:left w:val="none" w:sz="0" w:space="0" w:color="auto"/>
        <w:bottom w:val="none" w:sz="0" w:space="0" w:color="auto"/>
        <w:right w:val="none" w:sz="0" w:space="0" w:color="auto"/>
      </w:divBdr>
    </w:div>
    <w:div w:id="1330135356">
      <w:bodyDiv w:val="1"/>
      <w:marLeft w:val="0"/>
      <w:marRight w:val="0"/>
      <w:marTop w:val="0"/>
      <w:marBottom w:val="0"/>
      <w:divBdr>
        <w:top w:val="none" w:sz="0" w:space="0" w:color="auto"/>
        <w:left w:val="none" w:sz="0" w:space="0" w:color="auto"/>
        <w:bottom w:val="none" w:sz="0" w:space="0" w:color="auto"/>
        <w:right w:val="none" w:sz="0" w:space="0" w:color="auto"/>
      </w:divBdr>
      <w:divsChild>
        <w:div w:id="608438391">
          <w:marLeft w:val="0"/>
          <w:marRight w:val="0"/>
          <w:marTop w:val="0"/>
          <w:marBottom w:val="0"/>
          <w:divBdr>
            <w:top w:val="none" w:sz="0" w:space="0" w:color="auto"/>
            <w:left w:val="none" w:sz="0" w:space="0" w:color="auto"/>
            <w:bottom w:val="none" w:sz="0" w:space="0" w:color="auto"/>
            <w:right w:val="none" w:sz="0" w:space="0" w:color="auto"/>
          </w:divBdr>
          <w:divsChild>
            <w:div w:id="149830357">
              <w:marLeft w:val="0"/>
              <w:marRight w:val="0"/>
              <w:marTop w:val="0"/>
              <w:marBottom w:val="0"/>
              <w:divBdr>
                <w:top w:val="none" w:sz="0" w:space="0" w:color="auto"/>
                <w:left w:val="none" w:sz="0" w:space="0" w:color="auto"/>
                <w:bottom w:val="none" w:sz="0" w:space="0" w:color="auto"/>
                <w:right w:val="none" w:sz="0" w:space="0" w:color="auto"/>
              </w:divBdr>
              <w:divsChild>
                <w:div w:id="995304147">
                  <w:marLeft w:val="0"/>
                  <w:marRight w:val="0"/>
                  <w:marTop w:val="0"/>
                  <w:marBottom w:val="0"/>
                  <w:divBdr>
                    <w:top w:val="none" w:sz="0" w:space="0" w:color="auto"/>
                    <w:left w:val="none" w:sz="0" w:space="0" w:color="auto"/>
                    <w:bottom w:val="none" w:sz="0" w:space="0" w:color="auto"/>
                    <w:right w:val="none" w:sz="0" w:space="0" w:color="auto"/>
                  </w:divBdr>
                  <w:divsChild>
                    <w:div w:id="11881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400888">
      <w:bodyDiv w:val="1"/>
      <w:marLeft w:val="0"/>
      <w:marRight w:val="0"/>
      <w:marTop w:val="0"/>
      <w:marBottom w:val="0"/>
      <w:divBdr>
        <w:top w:val="none" w:sz="0" w:space="0" w:color="auto"/>
        <w:left w:val="none" w:sz="0" w:space="0" w:color="auto"/>
        <w:bottom w:val="none" w:sz="0" w:space="0" w:color="auto"/>
        <w:right w:val="none" w:sz="0" w:space="0" w:color="auto"/>
      </w:divBdr>
      <w:divsChild>
        <w:div w:id="1180923904">
          <w:marLeft w:val="0"/>
          <w:marRight w:val="0"/>
          <w:marTop w:val="0"/>
          <w:marBottom w:val="0"/>
          <w:divBdr>
            <w:top w:val="none" w:sz="0" w:space="0" w:color="auto"/>
            <w:left w:val="none" w:sz="0" w:space="0" w:color="auto"/>
            <w:bottom w:val="none" w:sz="0" w:space="0" w:color="auto"/>
            <w:right w:val="none" w:sz="0" w:space="0" w:color="auto"/>
          </w:divBdr>
          <w:divsChild>
            <w:div w:id="1036782925">
              <w:marLeft w:val="0"/>
              <w:marRight w:val="0"/>
              <w:marTop w:val="0"/>
              <w:marBottom w:val="0"/>
              <w:divBdr>
                <w:top w:val="none" w:sz="0" w:space="0" w:color="auto"/>
                <w:left w:val="none" w:sz="0" w:space="0" w:color="auto"/>
                <w:bottom w:val="none" w:sz="0" w:space="0" w:color="auto"/>
                <w:right w:val="none" w:sz="0" w:space="0" w:color="auto"/>
              </w:divBdr>
              <w:divsChild>
                <w:div w:id="84158685">
                  <w:marLeft w:val="0"/>
                  <w:marRight w:val="0"/>
                  <w:marTop w:val="0"/>
                  <w:marBottom w:val="0"/>
                  <w:divBdr>
                    <w:top w:val="none" w:sz="0" w:space="0" w:color="auto"/>
                    <w:left w:val="none" w:sz="0" w:space="0" w:color="auto"/>
                    <w:bottom w:val="none" w:sz="0" w:space="0" w:color="auto"/>
                    <w:right w:val="none" w:sz="0" w:space="0" w:color="auto"/>
                  </w:divBdr>
                  <w:divsChild>
                    <w:div w:id="9130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252794">
      <w:bodyDiv w:val="1"/>
      <w:marLeft w:val="0"/>
      <w:marRight w:val="0"/>
      <w:marTop w:val="0"/>
      <w:marBottom w:val="0"/>
      <w:divBdr>
        <w:top w:val="none" w:sz="0" w:space="0" w:color="auto"/>
        <w:left w:val="none" w:sz="0" w:space="0" w:color="auto"/>
        <w:bottom w:val="none" w:sz="0" w:space="0" w:color="auto"/>
        <w:right w:val="none" w:sz="0" w:space="0" w:color="auto"/>
      </w:divBdr>
      <w:divsChild>
        <w:div w:id="112722789">
          <w:marLeft w:val="0"/>
          <w:marRight w:val="0"/>
          <w:marTop w:val="0"/>
          <w:marBottom w:val="0"/>
          <w:divBdr>
            <w:top w:val="none" w:sz="0" w:space="0" w:color="auto"/>
            <w:left w:val="none" w:sz="0" w:space="0" w:color="auto"/>
            <w:bottom w:val="none" w:sz="0" w:space="0" w:color="auto"/>
            <w:right w:val="none" w:sz="0" w:space="0" w:color="auto"/>
          </w:divBdr>
          <w:divsChild>
            <w:div w:id="39479795">
              <w:marLeft w:val="0"/>
              <w:marRight w:val="0"/>
              <w:marTop w:val="0"/>
              <w:marBottom w:val="0"/>
              <w:divBdr>
                <w:top w:val="none" w:sz="0" w:space="0" w:color="auto"/>
                <w:left w:val="none" w:sz="0" w:space="0" w:color="auto"/>
                <w:bottom w:val="none" w:sz="0" w:space="0" w:color="auto"/>
                <w:right w:val="none" w:sz="0" w:space="0" w:color="auto"/>
              </w:divBdr>
              <w:divsChild>
                <w:div w:id="1924219779">
                  <w:marLeft w:val="0"/>
                  <w:marRight w:val="0"/>
                  <w:marTop w:val="0"/>
                  <w:marBottom w:val="0"/>
                  <w:divBdr>
                    <w:top w:val="none" w:sz="0" w:space="0" w:color="auto"/>
                    <w:left w:val="none" w:sz="0" w:space="0" w:color="auto"/>
                    <w:bottom w:val="none" w:sz="0" w:space="0" w:color="auto"/>
                    <w:right w:val="none" w:sz="0" w:space="0" w:color="auto"/>
                  </w:divBdr>
                  <w:divsChild>
                    <w:div w:id="617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537419">
              <w:marLeft w:val="0"/>
              <w:marRight w:val="0"/>
              <w:marTop w:val="0"/>
              <w:marBottom w:val="0"/>
              <w:divBdr>
                <w:top w:val="none" w:sz="0" w:space="0" w:color="auto"/>
                <w:left w:val="none" w:sz="0" w:space="0" w:color="auto"/>
                <w:bottom w:val="none" w:sz="0" w:space="0" w:color="auto"/>
                <w:right w:val="none" w:sz="0" w:space="0" w:color="auto"/>
              </w:divBdr>
              <w:divsChild>
                <w:div w:id="121157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49572">
      <w:bodyDiv w:val="1"/>
      <w:marLeft w:val="0"/>
      <w:marRight w:val="0"/>
      <w:marTop w:val="0"/>
      <w:marBottom w:val="0"/>
      <w:divBdr>
        <w:top w:val="none" w:sz="0" w:space="0" w:color="auto"/>
        <w:left w:val="none" w:sz="0" w:space="0" w:color="auto"/>
        <w:bottom w:val="none" w:sz="0" w:space="0" w:color="auto"/>
        <w:right w:val="none" w:sz="0" w:space="0" w:color="auto"/>
      </w:divBdr>
    </w:div>
    <w:div w:id="1365061241">
      <w:bodyDiv w:val="1"/>
      <w:marLeft w:val="0"/>
      <w:marRight w:val="0"/>
      <w:marTop w:val="0"/>
      <w:marBottom w:val="0"/>
      <w:divBdr>
        <w:top w:val="none" w:sz="0" w:space="0" w:color="auto"/>
        <w:left w:val="none" w:sz="0" w:space="0" w:color="auto"/>
        <w:bottom w:val="none" w:sz="0" w:space="0" w:color="auto"/>
        <w:right w:val="none" w:sz="0" w:space="0" w:color="auto"/>
      </w:divBdr>
    </w:div>
    <w:div w:id="1366177312">
      <w:bodyDiv w:val="1"/>
      <w:marLeft w:val="0"/>
      <w:marRight w:val="0"/>
      <w:marTop w:val="0"/>
      <w:marBottom w:val="0"/>
      <w:divBdr>
        <w:top w:val="none" w:sz="0" w:space="0" w:color="auto"/>
        <w:left w:val="none" w:sz="0" w:space="0" w:color="auto"/>
        <w:bottom w:val="none" w:sz="0" w:space="0" w:color="auto"/>
        <w:right w:val="none" w:sz="0" w:space="0" w:color="auto"/>
      </w:divBdr>
      <w:divsChild>
        <w:div w:id="1020816300">
          <w:marLeft w:val="0"/>
          <w:marRight w:val="0"/>
          <w:marTop w:val="0"/>
          <w:marBottom w:val="0"/>
          <w:divBdr>
            <w:top w:val="none" w:sz="0" w:space="0" w:color="auto"/>
            <w:left w:val="none" w:sz="0" w:space="0" w:color="auto"/>
            <w:bottom w:val="none" w:sz="0" w:space="0" w:color="auto"/>
            <w:right w:val="none" w:sz="0" w:space="0" w:color="auto"/>
          </w:divBdr>
          <w:divsChild>
            <w:div w:id="1034380470">
              <w:marLeft w:val="0"/>
              <w:marRight w:val="0"/>
              <w:marTop w:val="0"/>
              <w:marBottom w:val="0"/>
              <w:divBdr>
                <w:top w:val="none" w:sz="0" w:space="0" w:color="auto"/>
                <w:left w:val="none" w:sz="0" w:space="0" w:color="auto"/>
                <w:bottom w:val="none" w:sz="0" w:space="0" w:color="auto"/>
                <w:right w:val="none" w:sz="0" w:space="0" w:color="auto"/>
              </w:divBdr>
              <w:divsChild>
                <w:div w:id="953712313">
                  <w:marLeft w:val="0"/>
                  <w:marRight w:val="0"/>
                  <w:marTop w:val="0"/>
                  <w:marBottom w:val="0"/>
                  <w:divBdr>
                    <w:top w:val="none" w:sz="0" w:space="0" w:color="auto"/>
                    <w:left w:val="none" w:sz="0" w:space="0" w:color="auto"/>
                    <w:bottom w:val="none" w:sz="0" w:space="0" w:color="auto"/>
                    <w:right w:val="none" w:sz="0" w:space="0" w:color="auto"/>
                  </w:divBdr>
                  <w:divsChild>
                    <w:div w:id="18655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381348">
      <w:bodyDiv w:val="1"/>
      <w:marLeft w:val="0"/>
      <w:marRight w:val="0"/>
      <w:marTop w:val="0"/>
      <w:marBottom w:val="0"/>
      <w:divBdr>
        <w:top w:val="none" w:sz="0" w:space="0" w:color="auto"/>
        <w:left w:val="none" w:sz="0" w:space="0" w:color="auto"/>
        <w:bottom w:val="none" w:sz="0" w:space="0" w:color="auto"/>
        <w:right w:val="none" w:sz="0" w:space="0" w:color="auto"/>
      </w:divBdr>
      <w:divsChild>
        <w:div w:id="623997155">
          <w:marLeft w:val="0"/>
          <w:marRight w:val="0"/>
          <w:marTop w:val="0"/>
          <w:marBottom w:val="0"/>
          <w:divBdr>
            <w:top w:val="none" w:sz="0" w:space="0" w:color="auto"/>
            <w:left w:val="none" w:sz="0" w:space="0" w:color="auto"/>
            <w:bottom w:val="none" w:sz="0" w:space="0" w:color="auto"/>
            <w:right w:val="none" w:sz="0" w:space="0" w:color="auto"/>
          </w:divBdr>
          <w:divsChild>
            <w:div w:id="1921137282">
              <w:marLeft w:val="0"/>
              <w:marRight w:val="0"/>
              <w:marTop w:val="0"/>
              <w:marBottom w:val="0"/>
              <w:divBdr>
                <w:top w:val="none" w:sz="0" w:space="0" w:color="auto"/>
                <w:left w:val="none" w:sz="0" w:space="0" w:color="auto"/>
                <w:bottom w:val="none" w:sz="0" w:space="0" w:color="auto"/>
                <w:right w:val="none" w:sz="0" w:space="0" w:color="auto"/>
              </w:divBdr>
              <w:divsChild>
                <w:div w:id="53033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542383">
      <w:bodyDiv w:val="1"/>
      <w:marLeft w:val="0"/>
      <w:marRight w:val="0"/>
      <w:marTop w:val="0"/>
      <w:marBottom w:val="0"/>
      <w:divBdr>
        <w:top w:val="none" w:sz="0" w:space="0" w:color="auto"/>
        <w:left w:val="none" w:sz="0" w:space="0" w:color="auto"/>
        <w:bottom w:val="none" w:sz="0" w:space="0" w:color="auto"/>
        <w:right w:val="none" w:sz="0" w:space="0" w:color="auto"/>
      </w:divBdr>
      <w:divsChild>
        <w:div w:id="1709406682">
          <w:marLeft w:val="0"/>
          <w:marRight w:val="0"/>
          <w:marTop w:val="0"/>
          <w:marBottom w:val="0"/>
          <w:divBdr>
            <w:top w:val="none" w:sz="0" w:space="0" w:color="auto"/>
            <w:left w:val="none" w:sz="0" w:space="0" w:color="auto"/>
            <w:bottom w:val="none" w:sz="0" w:space="0" w:color="auto"/>
            <w:right w:val="none" w:sz="0" w:space="0" w:color="auto"/>
          </w:divBdr>
          <w:divsChild>
            <w:div w:id="1518932796">
              <w:marLeft w:val="0"/>
              <w:marRight w:val="0"/>
              <w:marTop w:val="0"/>
              <w:marBottom w:val="0"/>
              <w:divBdr>
                <w:top w:val="none" w:sz="0" w:space="0" w:color="auto"/>
                <w:left w:val="none" w:sz="0" w:space="0" w:color="auto"/>
                <w:bottom w:val="none" w:sz="0" w:space="0" w:color="auto"/>
                <w:right w:val="none" w:sz="0" w:space="0" w:color="auto"/>
              </w:divBdr>
              <w:divsChild>
                <w:div w:id="845167959">
                  <w:marLeft w:val="0"/>
                  <w:marRight w:val="0"/>
                  <w:marTop w:val="0"/>
                  <w:marBottom w:val="0"/>
                  <w:divBdr>
                    <w:top w:val="none" w:sz="0" w:space="0" w:color="auto"/>
                    <w:left w:val="none" w:sz="0" w:space="0" w:color="auto"/>
                    <w:bottom w:val="none" w:sz="0" w:space="0" w:color="auto"/>
                    <w:right w:val="none" w:sz="0" w:space="0" w:color="auto"/>
                  </w:divBdr>
                  <w:divsChild>
                    <w:div w:id="2836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601027">
      <w:bodyDiv w:val="1"/>
      <w:marLeft w:val="0"/>
      <w:marRight w:val="0"/>
      <w:marTop w:val="0"/>
      <w:marBottom w:val="0"/>
      <w:divBdr>
        <w:top w:val="none" w:sz="0" w:space="0" w:color="auto"/>
        <w:left w:val="none" w:sz="0" w:space="0" w:color="auto"/>
        <w:bottom w:val="none" w:sz="0" w:space="0" w:color="auto"/>
        <w:right w:val="none" w:sz="0" w:space="0" w:color="auto"/>
      </w:divBdr>
    </w:div>
    <w:div w:id="1394232030">
      <w:bodyDiv w:val="1"/>
      <w:marLeft w:val="0"/>
      <w:marRight w:val="0"/>
      <w:marTop w:val="0"/>
      <w:marBottom w:val="0"/>
      <w:divBdr>
        <w:top w:val="none" w:sz="0" w:space="0" w:color="auto"/>
        <w:left w:val="none" w:sz="0" w:space="0" w:color="auto"/>
        <w:bottom w:val="none" w:sz="0" w:space="0" w:color="auto"/>
        <w:right w:val="none" w:sz="0" w:space="0" w:color="auto"/>
      </w:divBdr>
    </w:div>
    <w:div w:id="1408381168">
      <w:bodyDiv w:val="1"/>
      <w:marLeft w:val="0"/>
      <w:marRight w:val="0"/>
      <w:marTop w:val="0"/>
      <w:marBottom w:val="0"/>
      <w:divBdr>
        <w:top w:val="none" w:sz="0" w:space="0" w:color="auto"/>
        <w:left w:val="none" w:sz="0" w:space="0" w:color="auto"/>
        <w:bottom w:val="none" w:sz="0" w:space="0" w:color="auto"/>
        <w:right w:val="none" w:sz="0" w:space="0" w:color="auto"/>
      </w:divBdr>
      <w:divsChild>
        <w:div w:id="376126457">
          <w:marLeft w:val="0"/>
          <w:marRight w:val="0"/>
          <w:marTop w:val="0"/>
          <w:marBottom w:val="0"/>
          <w:divBdr>
            <w:top w:val="none" w:sz="0" w:space="0" w:color="auto"/>
            <w:left w:val="none" w:sz="0" w:space="0" w:color="auto"/>
            <w:bottom w:val="none" w:sz="0" w:space="0" w:color="auto"/>
            <w:right w:val="none" w:sz="0" w:space="0" w:color="auto"/>
          </w:divBdr>
          <w:divsChild>
            <w:div w:id="1999576317">
              <w:marLeft w:val="0"/>
              <w:marRight w:val="0"/>
              <w:marTop w:val="0"/>
              <w:marBottom w:val="0"/>
              <w:divBdr>
                <w:top w:val="none" w:sz="0" w:space="0" w:color="auto"/>
                <w:left w:val="none" w:sz="0" w:space="0" w:color="auto"/>
                <w:bottom w:val="none" w:sz="0" w:space="0" w:color="auto"/>
                <w:right w:val="none" w:sz="0" w:space="0" w:color="auto"/>
              </w:divBdr>
              <w:divsChild>
                <w:div w:id="107092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869387">
      <w:bodyDiv w:val="1"/>
      <w:marLeft w:val="0"/>
      <w:marRight w:val="0"/>
      <w:marTop w:val="0"/>
      <w:marBottom w:val="0"/>
      <w:divBdr>
        <w:top w:val="none" w:sz="0" w:space="0" w:color="auto"/>
        <w:left w:val="none" w:sz="0" w:space="0" w:color="auto"/>
        <w:bottom w:val="none" w:sz="0" w:space="0" w:color="auto"/>
        <w:right w:val="none" w:sz="0" w:space="0" w:color="auto"/>
      </w:divBdr>
    </w:div>
    <w:div w:id="1426221150">
      <w:bodyDiv w:val="1"/>
      <w:marLeft w:val="0"/>
      <w:marRight w:val="0"/>
      <w:marTop w:val="0"/>
      <w:marBottom w:val="0"/>
      <w:divBdr>
        <w:top w:val="none" w:sz="0" w:space="0" w:color="auto"/>
        <w:left w:val="none" w:sz="0" w:space="0" w:color="auto"/>
        <w:bottom w:val="none" w:sz="0" w:space="0" w:color="auto"/>
        <w:right w:val="none" w:sz="0" w:space="0" w:color="auto"/>
      </w:divBdr>
      <w:divsChild>
        <w:div w:id="1331131479">
          <w:marLeft w:val="0"/>
          <w:marRight w:val="0"/>
          <w:marTop w:val="0"/>
          <w:marBottom w:val="0"/>
          <w:divBdr>
            <w:top w:val="none" w:sz="0" w:space="0" w:color="auto"/>
            <w:left w:val="none" w:sz="0" w:space="0" w:color="auto"/>
            <w:bottom w:val="none" w:sz="0" w:space="0" w:color="auto"/>
            <w:right w:val="none" w:sz="0" w:space="0" w:color="auto"/>
          </w:divBdr>
          <w:divsChild>
            <w:div w:id="119228840">
              <w:marLeft w:val="0"/>
              <w:marRight w:val="0"/>
              <w:marTop w:val="0"/>
              <w:marBottom w:val="0"/>
              <w:divBdr>
                <w:top w:val="none" w:sz="0" w:space="0" w:color="auto"/>
                <w:left w:val="none" w:sz="0" w:space="0" w:color="auto"/>
                <w:bottom w:val="none" w:sz="0" w:space="0" w:color="auto"/>
                <w:right w:val="none" w:sz="0" w:space="0" w:color="auto"/>
              </w:divBdr>
              <w:divsChild>
                <w:div w:id="1709604022">
                  <w:marLeft w:val="0"/>
                  <w:marRight w:val="0"/>
                  <w:marTop w:val="0"/>
                  <w:marBottom w:val="0"/>
                  <w:divBdr>
                    <w:top w:val="none" w:sz="0" w:space="0" w:color="auto"/>
                    <w:left w:val="none" w:sz="0" w:space="0" w:color="auto"/>
                    <w:bottom w:val="none" w:sz="0" w:space="0" w:color="auto"/>
                    <w:right w:val="none" w:sz="0" w:space="0" w:color="auto"/>
                  </w:divBdr>
                  <w:divsChild>
                    <w:div w:id="7928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096542">
      <w:bodyDiv w:val="1"/>
      <w:marLeft w:val="0"/>
      <w:marRight w:val="0"/>
      <w:marTop w:val="0"/>
      <w:marBottom w:val="0"/>
      <w:divBdr>
        <w:top w:val="none" w:sz="0" w:space="0" w:color="auto"/>
        <w:left w:val="none" w:sz="0" w:space="0" w:color="auto"/>
        <w:bottom w:val="none" w:sz="0" w:space="0" w:color="auto"/>
        <w:right w:val="none" w:sz="0" w:space="0" w:color="auto"/>
      </w:divBdr>
    </w:div>
    <w:div w:id="1449545554">
      <w:bodyDiv w:val="1"/>
      <w:marLeft w:val="0"/>
      <w:marRight w:val="0"/>
      <w:marTop w:val="0"/>
      <w:marBottom w:val="0"/>
      <w:divBdr>
        <w:top w:val="none" w:sz="0" w:space="0" w:color="auto"/>
        <w:left w:val="none" w:sz="0" w:space="0" w:color="auto"/>
        <w:bottom w:val="none" w:sz="0" w:space="0" w:color="auto"/>
        <w:right w:val="none" w:sz="0" w:space="0" w:color="auto"/>
      </w:divBdr>
      <w:divsChild>
        <w:div w:id="390421202">
          <w:marLeft w:val="0"/>
          <w:marRight w:val="0"/>
          <w:marTop w:val="0"/>
          <w:marBottom w:val="0"/>
          <w:divBdr>
            <w:top w:val="none" w:sz="0" w:space="0" w:color="auto"/>
            <w:left w:val="none" w:sz="0" w:space="0" w:color="auto"/>
            <w:bottom w:val="none" w:sz="0" w:space="0" w:color="auto"/>
            <w:right w:val="none" w:sz="0" w:space="0" w:color="auto"/>
          </w:divBdr>
          <w:divsChild>
            <w:div w:id="702824153">
              <w:marLeft w:val="0"/>
              <w:marRight w:val="0"/>
              <w:marTop w:val="0"/>
              <w:marBottom w:val="0"/>
              <w:divBdr>
                <w:top w:val="none" w:sz="0" w:space="0" w:color="auto"/>
                <w:left w:val="none" w:sz="0" w:space="0" w:color="auto"/>
                <w:bottom w:val="none" w:sz="0" w:space="0" w:color="auto"/>
                <w:right w:val="none" w:sz="0" w:space="0" w:color="auto"/>
              </w:divBdr>
              <w:divsChild>
                <w:div w:id="13728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813502">
      <w:bodyDiv w:val="1"/>
      <w:marLeft w:val="0"/>
      <w:marRight w:val="0"/>
      <w:marTop w:val="0"/>
      <w:marBottom w:val="0"/>
      <w:divBdr>
        <w:top w:val="none" w:sz="0" w:space="0" w:color="auto"/>
        <w:left w:val="none" w:sz="0" w:space="0" w:color="auto"/>
        <w:bottom w:val="none" w:sz="0" w:space="0" w:color="auto"/>
        <w:right w:val="none" w:sz="0" w:space="0" w:color="auto"/>
      </w:divBdr>
    </w:div>
    <w:div w:id="1477838438">
      <w:bodyDiv w:val="1"/>
      <w:marLeft w:val="0"/>
      <w:marRight w:val="0"/>
      <w:marTop w:val="0"/>
      <w:marBottom w:val="0"/>
      <w:divBdr>
        <w:top w:val="none" w:sz="0" w:space="0" w:color="auto"/>
        <w:left w:val="none" w:sz="0" w:space="0" w:color="auto"/>
        <w:bottom w:val="none" w:sz="0" w:space="0" w:color="auto"/>
        <w:right w:val="none" w:sz="0" w:space="0" w:color="auto"/>
      </w:divBdr>
    </w:div>
    <w:div w:id="1489785580">
      <w:bodyDiv w:val="1"/>
      <w:marLeft w:val="0"/>
      <w:marRight w:val="0"/>
      <w:marTop w:val="0"/>
      <w:marBottom w:val="0"/>
      <w:divBdr>
        <w:top w:val="none" w:sz="0" w:space="0" w:color="auto"/>
        <w:left w:val="none" w:sz="0" w:space="0" w:color="auto"/>
        <w:bottom w:val="none" w:sz="0" w:space="0" w:color="auto"/>
        <w:right w:val="none" w:sz="0" w:space="0" w:color="auto"/>
      </w:divBdr>
    </w:div>
    <w:div w:id="1491557277">
      <w:bodyDiv w:val="1"/>
      <w:marLeft w:val="0"/>
      <w:marRight w:val="0"/>
      <w:marTop w:val="0"/>
      <w:marBottom w:val="0"/>
      <w:divBdr>
        <w:top w:val="none" w:sz="0" w:space="0" w:color="auto"/>
        <w:left w:val="none" w:sz="0" w:space="0" w:color="auto"/>
        <w:bottom w:val="none" w:sz="0" w:space="0" w:color="auto"/>
        <w:right w:val="none" w:sz="0" w:space="0" w:color="auto"/>
      </w:divBdr>
    </w:div>
    <w:div w:id="1510757019">
      <w:bodyDiv w:val="1"/>
      <w:marLeft w:val="0"/>
      <w:marRight w:val="0"/>
      <w:marTop w:val="0"/>
      <w:marBottom w:val="0"/>
      <w:divBdr>
        <w:top w:val="none" w:sz="0" w:space="0" w:color="auto"/>
        <w:left w:val="none" w:sz="0" w:space="0" w:color="auto"/>
        <w:bottom w:val="none" w:sz="0" w:space="0" w:color="auto"/>
        <w:right w:val="none" w:sz="0" w:space="0" w:color="auto"/>
      </w:divBdr>
    </w:div>
    <w:div w:id="1516112542">
      <w:bodyDiv w:val="1"/>
      <w:marLeft w:val="0"/>
      <w:marRight w:val="0"/>
      <w:marTop w:val="0"/>
      <w:marBottom w:val="0"/>
      <w:divBdr>
        <w:top w:val="none" w:sz="0" w:space="0" w:color="auto"/>
        <w:left w:val="none" w:sz="0" w:space="0" w:color="auto"/>
        <w:bottom w:val="none" w:sz="0" w:space="0" w:color="auto"/>
        <w:right w:val="none" w:sz="0" w:space="0" w:color="auto"/>
      </w:divBdr>
    </w:div>
    <w:div w:id="1527980038">
      <w:bodyDiv w:val="1"/>
      <w:marLeft w:val="0"/>
      <w:marRight w:val="0"/>
      <w:marTop w:val="0"/>
      <w:marBottom w:val="0"/>
      <w:divBdr>
        <w:top w:val="none" w:sz="0" w:space="0" w:color="auto"/>
        <w:left w:val="none" w:sz="0" w:space="0" w:color="auto"/>
        <w:bottom w:val="none" w:sz="0" w:space="0" w:color="auto"/>
        <w:right w:val="none" w:sz="0" w:space="0" w:color="auto"/>
      </w:divBdr>
      <w:divsChild>
        <w:div w:id="422459532">
          <w:marLeft w:val="0"/>
          <w:marRight w:val="0"/>
          <w:marTop w:val="0"/>
          <w:marBottom w:val="0"/>
          <w:divBdr>
            <w:top w:val="none" w:sz="0" w:space="0" w:color="auto"/>
            <w:left w:val="none" w:sz="0" w:space="0" w:color="auto"/>
            <w:bottom w:val="none" w:sz="0" w:space="0" w:color="auto"/>
            <w:right w:val="none" w:sz="0" w:space="0" w:color="auto"/>
          </w:divBdr>
          <w:divsChild>
            <w:div w:id="44303758">
              <w:marLeft w:val="0"/>
              <w:marRight w:val="0"/>
              <w:marTop w:val="0"/>
              <w:marBottom w:val="0"/>
              <w:divBdr>
                <w:top w:val="none" w:sz="0" w:space="0" w:color="auto"/>
                <w:left w:val="none" w:sz="0" w:space="0" w:color="auto"/>
                <w:bottom w:val="none" w:sz="0" w:space="0" w:color="auto"/>
                <w:right w:val="none" w:sz="0" w:space="0" w:color="auto"/>
              </w:divBdr>
              <w:divsChild>
                <w:div w:id="2075276452">
                  <w:marLeft w:val="0"/>
                  <w:marRight w:val="0"/>
                  <w:marTop w:val="0"/>
                  <w:marBottom w:val="0"/>
                  <w:divBdr>
                    <w:top w:val="none" w:sz="0" w:space="0" w:color="auto"/>
                    <w:left w:val="none" w:sz="0" w:space="0" w:color="auto"/>
                    <w:bottom w:val="none" w:sz="0" w:space="0" w:color="auto"/>
                    <w:right w:val="none" w:sz="0" w:space="0" w:color="auto"/>
                  </w:divBdr>
                  <w:divsChild>
                    <w:div w:id="10118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489023">
      <w:bodyDiv w:val="1"/>
      <w:marLeft w:val="0"/>
      <w:marRight w:val="0"/>
      <w:marTop w:val="0"/>
      <w:marBottom w:val="0"/>
      <w:divBdr>
        <w:top w:val="none" w:sz="0" w:space="0" w:color="auto"/>
        <w:left w:val="none" w:sz="0" w:space="0" w:color="auto"/>
        <w:bottom w:val="none" w:sz="0" w:space="0" w:color="auto"/>
        <w:right w:val="none" w:sz="0" w:space="0" w:color="auto"/>
      </w:divBdr>
    </w:div>
    <w:div w:id="1545483511">
      <w:bodyDiv w:val="1"/>
      <w:marLeft w:val="0"/>
      <w:marRight w:val="0"/>
      <w:marTop w:val="0"/>
      <w:marBottom w:val="0"/>
      <w:divBdr>
        <w:top w:val="none" w:sz="0" w:space="0" w:color="auto"/>
        <w:left w:val="none" w:sz="0" w:space="0" w:color="auto"/>
        <w:bottom w:val="none" w:sz="0" w:space="0" w:color="auto"/>
        <w:right w:val="none" w:sz="0" w:space="0" w:color="auto"/>
      </w:divBdr>
    </w:div>
    <w:div w:id="1562473228">
      <w:bodyDiv w:val="1"/>
      <w:marLeft w:val="0"/>
      <w:marRight w:val="0"/>
      <w:marTop w:val="0"/>
      <w:marBottom w:val="0"/>
      <w:divBdr>
        <w:top w:val="none" w:sz="0" w:space="0" w:color="auto"/>
        <w:left w:val="none" w:sz="0" w:space="0" w:color="auto"/>
        <w:bottom w:val="none" w:sz="0" w:space="0" w:color="auto"/>
        <w:right w:val="none" w:sz="0" w:space="0" w:color="auto"/>
      </w:divBdr>
      <w:divsChild>
        <w:div w:id="927428738">
          <w:marLeft w:val="0"/>
          <w:marRight w:val="0"/>
          <w:marTop w:val="0"/>
          <w:marBottom w:val="0"/>
          <w:divBdr>
            <w:top w:val="none" w:sz="0" w:space="0" w:color="auto"/>
            <w:left w:val="none" w:sz="0" w:space="0" w:color="auto"/>
            <w:bottom w:val="none" w:sz="0" w:space="0" w:color="auto"/>
            <w:right w:val="none" w:sz="0" w:space="0" w:color="auto"/>
          </w:divBdr>
          <w:divsChild>
            <w:div w:id="203180418">
              <w:marLeft w:val="0"/>
              <w:marRight w:val="0"/>
              <w:marTop w:val="0"/>
              <w:marBottom w:val="0"/>
              <w:divBdr>
                <w:top w:val="none" w:sz="0" w:space="0" w:color="auto"/>
                <w:left w:val="none" w:sz="0" w:space="0" w:color="auto"/>
                <w:bottom w:val="none" w:sz="0" w:space="0" w:color="auto"/>
                <w:right w:val="none" w:sz="0" w:space="0" w:color="auto"/>
              </w:divBdr>
              <w:divsChild>
                <w:div w:id="1110467941">
                  <w:marLeft w:val="0"/>
                  <w:marRight w:val="0"/>
                  <w:marTop w:val="0"/>
                  <w:marBottom w:val="0"/>
                  <w:divBdr>
                    <w:top w:val="none" w:sz="0" w:space="0" w:color="auto"/>
                    <w:left w:val="none" w:sz="0" w:space="0" w:color="auto"/>
                    <w:bottom w:val="none" w:sz="0" w:space="0" w:color="auto"/>
                    <w:right w:val="none" w:sz="0" w:space="0" w:color="auto"/>
                  </w:divBdr>
                </w:div>
              </w:divsChild>
            </w:div>
            <w:div w:id="1363705778">
              <w:marLeft w:val="0"/>
              <w:marRight w:val="0"/>
              <w:marTop w:val="0"/>
              <w:marBottom w:val="0"/>
              <w:divBdr>
                <w:top w:val="none" w:sz="0" w:space="0" w:color="auto"/>
                <w:left w:val="none" w:sz="0" w:space="0" w:color="auto"/>
                <w:bottom w:val="none" w:sz="0" w:space="0" w:color="auto"/>
                <w:right w:val="none" w:sz="0" w:space="0" w:color="auto"/>
              </w:divBdr>
              <w:divsChild>
                <w:div w:id="184138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24291">
      <w:bodyDiv w:val="1"/>
      <w:marLeft w:val="0"/>
      <w:marRight w:val="0"/>
      <w:marTop w:val="0"/>
      <w:marBottom w:val="0"/>
      <w:divBdr>
        <w:top w:val="none" w:sz="0" w:space="0" w:color="auto"/>
        <w:left w:val="none" w:sz="0" w:space="0" w:color="auto"/>
        <w:bottom w:val="none" w:sz="0" w:space="0" w:color="auto"/>
        <w:right w:val="none" w:sz="0" w:space="0" w:color="auto"/>
      </w:divBdr>
      <w:divsChild>
        <w:div w:id="467549694">
          <w:marLeft w:val="0"/>
          <w:marRight w:val="0"/>
          <w:marTop w:val="0"/>
          <w:marBottom w:val="0"/>
          <w:divBdr>
            <w:top w:val="none" w:sz="0" w:space="0" w:color="auto"/>
            <w:left w:val="none" w:sz="0" w:space="0" w:color="auto"/>
            <w:bottom w:val="none" w:sz="0" w:space="0" w:color="auto"/>
            <w:right w:val="none" w:sz="0" w:space="0" w:color="auto"/>
          </w:divBdr>
          <w:divsChild>
            <w:div w:id="1650136640">
              <w:marLeft w:val="0"/>
              <w:marRight w:val="0"/>
              <w:marTop w:val="0"/>
              <w:marBottom w:val="0"/>
              <w:divBdr>
                <w:top w:val="none" w:sz="0" w:space="0" w:color="auto"/>
                <w:left w:val="none" w:sz="0" w:space="0" w:color="auto"/>
                <w:bottom w:val="none" w:sz="0" w:space="0" w:color="auto"/>
                <w:right w:val="none" w:sz="0" w:space="0" w:color="auto"/>
              </w:divBdr>
              <w:divsChild>
                <w:div w:id="524950372">
                  <w:marLeft w:val="0"/>
                  <w:marRight w:val="0"/>
                  <w:marTop w:val="0"/>
                  <w:marBottom w:val="0"/>
                  <w:divBdr>
                    <w:top w:val="none" w:sz="0" w:space="0" w:color="auto"/>
                    <w:left w:val="none" w:sz="0" w:space="0" w:color="auto"/>
                    <w:bottom w:val="none" w:sz="0" w:space="0" w:color="auto"/>
                    <w:right w:val="none" w:sz="0" w:space="0" w:color="auto"/>
                  </w:divBdr>
                  <w:divsChild>
                    <w:div w:id="45147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92536">
      <w:bodyDiv w:val="1"/>
      <w:marLeft w:val="0"/>
      <w:marRight w:val="0"/>
      <w:marTop w:val="0"/>
      <w:marBottom w:val="0"/>
      <w:divBdr>
        <w:top w:val="none" w:sz="0" w:space="0" w:color="auto"/>
        <w:left w:val="none" w:sz="0" w:space="0" w:color="auto"/>
        <w:bottom w:val="none" w:sz="0" w:space="0" w:color="auto"/>
        <w:right w:val="none" w:sz="0" w:space="0" w:color="auto"/>
      </w:divBdr>
    </w:div>
    <w:div w:id="1598053502">
      <w:bodyDiv w:val="1"/>
      <w:marLeft w:val="0"/>
      <w:marRight w:val="0"/>
      <w:marTop w:val="0"/>
      <w:marBottom w:val="0"/>
      <w:divBdr>
        <w:top w:val="none" w:sz="0" w:space="0" w:color="auto"/>
        <w:left w:val="none" w:sz="0" w:space="0" w:color="auto"/>
        <w:bottom w:val="none" w:sz="0" w:space="0" w:color="auto"/>
        <w:right w:val="none" w:sz="0" w:space="0" w:color="auto"/>
      </w:divBdr>
      <w:divsChild>
        <w:div w:id="1161123268">
          <w:marLeft w:val="0"/>
          <w:marRight w:val="0"/>
          <w:marTop w:val="0"/>
          <w:marBottom w:val="0"/>
          <w:divBdr>
            <w:top w:val="none" w:sz="0" w:space="0" w:color="auto"/>
            <w:left w:val="none" w:sz="0" w:space="0" w:color="auto"/>
            <w:bottom w:val="none" w:sz="0" w:space="0" w:color="auto"/>
            <w:right w:val="none" w:sz="0" w:space="0" w:color="auto"/>
          </w:divBdr>
          <w:divsChild>
            <w:div w:id="108088380">
              <w:marLeft w:val="0"/>
              <w:marRight w:val="0"/>
              <w:marTop w:val="0"/>
              <w:marBottom w:val="0"/>
              <w:divBdr>
                <w:top w:val="none" w:sz="0" w:space="0" w:color="auto"/>
                <w:left w:val="none" w:sz="0" w:space="0" w:color="auto"/>
                <w:bottom w:val="none" w:sz="0" w:space="0" w:color="auto"/>
                <w:right w:val="none" w:sz="0" w:space="0" w:color="auto"/>
              </w:divBdr>
              <w:divsChild>
                <w:div w:id="941303077">
                  <w:marLeft w:val="0"/>
                  <w:marRight w:val="0"/>
                  <w:marTop w:val="0"/>
                  <w:marBottom w:val="0"/>
                  <w:divBdr>
                    <w:top w:val="none" w:sz="0" w:space="0" w:color="auto"/>
                    <w:left w:val="none" w:sz="0" w:space="0" w:color="auto"/>
                    <w:bottom w:val="none" w:sz="0" w:space="0" w:color="auto"/>
                    <w:right w:val="none" w:sz="0" w:space="0" w:color="auto"/>
                  </w:divBdr>
                  <w:divsChild>
                    <w:div w:id="199846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727189">
      <w:bodyDiv w:val="1"/>
      <w:marLeft w:val="0"/>
      <w:marRight w:val="0"/>
      <w:marTop w:val="0"/>
      <w:marBottom w:val="0"/>
      <w:divBdr>
        <w:top w:val="none" w:sz="0" w:space="0" w:color="auto"/>
        <w:left w:val="none" w:sz="0" w:space="0" w:color="auto"/>
        <w:bottom w:val="none" w:sz="0" w:space="0" w:color="auto"/>
        <w:right w:val="none" w:sz="0" w:space="0" w:color="auto"/>
      </w:divBdr>
    </w:div>
    <w:div w:id="1608197197">
      <w:bodyDiv w:val="1"/>
      <w:marLeft w:val="0"/>
      <w:marRight w:val="0"/>
      <w:marTop w:val="0"/>
      <w:marBottom w:val="0"/>
      <w:divBdr>
        <w:top w:val="none" w:sz="0" w:space="0" w:color="auto"/>
        <w:left w:val="none" w:sz="0" w:space="0" w:color="auto"/>
        <w:bottom w:val="none" w:sz="0" w:space="0" w:color="auto"/>
        <w:right w:val="none" w:sz="0" w:space="0" w:color="auto"/>
      </w:divBdr>
      <w:divsChild>
        <w:div w:id="1765489270">
          <w:marLeft w:val="0"/>
          <w:marRight w:val="0"/>
          <w:marTop w:val="0"/>
          <w:marBottom w:val="0"/>
          <w:divBdr>
            <w:top w:val="none" w:sz="0" w:space="0" w:color="auto"/>
            <w:left w:val="none" w:sz="0" w:space="0" w:color="auto"/>
            <w:bottom w:val="none" w:sz="0" w:space="0" w:color="auto"/>
            <w:right w:val="none" w:sz="0" w:space="0" w:color="auto"/>
          </w:divBdr>
          <w:divsChild>
            <w:div w:id="348917307">
              <w:marLeft w:val="0"/>
              <w:marRight w:val="0"/>
              <w:marTop w:val="0"/>
              <w:marBottom w:val="0"/>
              <w:divBdr>
                <w:top w:val="none" w:sz="0" w:space="0" w:color="auto"/>
                <w:left w:val="none" w:sz="0" w:space="0" w:color="auto"/>
                <w:bottom w:val="none" w:sz="0" w:space="0" w:color="auto"/>
                <w:right w:val="none" w:sz="0" w:space="0" w:color="auto"/>
              </w:divBdr>
              <w:divsChild>
                <w:div w:id="1617561267">
                  <w:marLeft w:val="0"/>
                  <w:marRight w:val="0"/>
                  <w:marTop w:val="0"/>
                  <w:marBottom w:val="0"/>
                  <w:divBdr>
                    <w:top w:val="none" w:sz="0" w:space="0" w:color="auto"/>
                    <w:left w:val="none" w:sz="0" w:space="0" w:color="auto"/>
                    <w:bottom w:val="none" w:sz="0" w:space="0" w:color="auto"/>
                    <w:right w:val="none" w:sz="0" w:space="0" w:color="auto"/>
                  </w:divBdr>
                  <w:divsChild>
                    <w:div w:id="27174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53540">
      <w:bodyDiv w:val="1"/>
      <w:marLeft w:val="0"/>
      <w:marRight w:val="0"/>
      <w:marTop w:val="0"/>
      <w:marBottom w:val="0"/>
      <w:divBdr>
        <w:top w:val="none" w:sz="0" w:space="0" w:color="auto"/>
        <w:left w:val="none" w:sz="0" w:space="0" w:color="auto"/>
        <w:bottom w:val="none" w:sz="0" w:space="0" w:color="auto"/>
        <w:right w:val="none" w:sz="0" w:space="0" w:color="auto"/>
      </w:divBdr>
      <w:divsChild>
        <w:div w:id="2056806199">
          <w:marLeft w:val="0"/>
          <w:marRight w:val="0"/>
          <w:marTop w:val="0"/>
          <w:marBottom w:val="0"/>
          <w:divBdr>
            <w:top w:val="none" w:sz="0" w:space="0" w:color="auto"/>
            <w:left w:val="none" w:sz="0" w:space="0" w:color="auto"/>
            <w:bottom w:val="none" w:sz="0" w:space="0" w:color="auto"/>
            <w:right w:val="none" w:sz="0" w:space="0" w:color="auto"/>
          </w:divBdr>
          <w:divsChild>
            <w:div w:id="206919302">
              <w:marLeft w:val="0"/>
              <w:marRight w:val="0"/>
              <w:marTop w:val="0"/>
              <w:marBottom w:val="0"/>
              <w:divBdr>
                <w:top w:val="none" w:sz="0" w:space="0" w:color="auto"/>
                <w:left w:val="none" w:sz="0" w:space="0" w:color="auto"/>
                <w:bottom w:val="none" w:sz="0" w:space="0" w:color="auto"/>
                <w:right w:val="none" w:sz="0" w:space="0" w:color="auto"/>
              </w:divBdr>
              <w:divsChild>
                <w:div w:id="98365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968347">
      <w:bodyDiv w:val="1"/>
      <w:marLeft w:val="0"/>
      <w:marRight w:val="0"/>
      <w:marTop w:val="0"/>
      <w:marBottom w:val="0"/>
      <w:divBdr>
        <w:top w:val="none" w:sz="0" w:space="0" w:color="auto"/>
        <w:left w:val="none" w:sz="0" w:space="0" w:color="auto"/>
        <w:bottom w:val="none" w:sz="0" w:space="0" w:color="auto"/>
        <w:right w:val="none" w:sz="0" w:space="0" w:color="auto"/>
      </w:divBdr>
      <w:divsChild>
        <w:div w:id="230311363">
          <w:marLeft w:val="0"/>
          <w:marRight w:val="0"/>
          <w:marTop w:val="0"/>
          <w:marBottom w:val="0"/>
          <w:divBdr>
            <w:top w:val="none" w:sz="0" w:space="0" w:color="auto"/>
            <w:left w:val="none" w:sz="0" w:space="0" w:color="auto"/>
            <w:bottom w:val="none" w:sz="0" w:space="0" w:color="auto"/>
            <w:right w:val="none" w:sz="0" w:space="0" w:color="auto"/>
          </w:divBdr>
          <w:divsChild>
            <w:div w:id="952860021">
              <w:marLeft w:val="0"/>
              <w:marRight w:val="0"/>
              <w:marTop w:val="0"/>
              <w:marBottom w:val="0"/>
              <w:divBdr>
                <w:top w:val="none" w:sz="0" w:space="0" w:color="auto"/>
                <w:left w:val="none" w:sz="0" w:space="0" w:color="auto"/>
                <w:bottom w:val="none" w:sz="0" w:space="0" w:color="auto"/>
                <w:right w:val="none" w:sz="0" w:space="0" w:color="auto"/>
              </w:divBdr>
              <w:divsChild>
                <w:div w:id="246041677">
                  <w:marLeft w:val="0"/>
                  <w:marRight w:val="0"/>
                  <w:marTop w:val="0"/>
                  <w:marBottom w:val="0"/>
                  <w:divBdr>
                    <w:top w:val="none" w:sz="0" w:space="0" w:color="auto"/>
                    <w:left w:val="none" w:sz="0" w:space="0" w:color="auto"/>
                    <w:bottom w:val="none" w:sz="0" w:space="0" w:color="auto"/>
                    <w:right w:val="none" w:sz="0" w:space="0" w:color="auto"/>
                  </w:divBdr>
                  <w:divsChild>
                    <w:div w:id="111112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16992">
      <w:bodyDiv w:val="1"/>
      <w:marLeft w:val="0"/>
      <w:marRight w:val="0"/>
      <w:marTop w:val="0"/>
      <w:marBottom w:val="0"/>
      <w:divBdr>
        <w:top w:val="none" w:sz="0" w:space="0" w:color="auto"/>
        <w:left w:val="none" w:sz="0" w:space="0" w:color="auto"/>
        <w:bottom w:val="none" w:sz="0" w:space="0" w:color="auto"/>
        <w:right w:val="none" w:sz="0" w:space="0" w:color="auto"/>
      </w:divBdr>
    </w:div>
    <w:div w:id="1623342361">
      <w:bodyDiv w:val="1"/>
      <w:marLeft w:val="0"/>
      <w:marRight w:val="0"/>
      <w:marTop w:val="0"/>
      <w:marBottom w:val="0"/>
      <w:divBdr>
        <w:top w:val="none" w:sz="0" w:space="0" w:color="auto"/>
        <w:left w:val="none" w:sz="0" w:space="0" w:color="auto"/>
        <w:bottom w:val="none" w:sz="0" w:space="0" w:color="auto"/>
        <w:right w:val="none" w:sz="0" w:space="0" w:color="auto"/>
      </w:divBdr>
      <w:divsChild>
        <w:div w:id="1038622578">
          <w:marLeft w:val="0"/>
          <w:marRight w:val="0"/>
          <w:marTop w:val="0"/>
          <w:marBottom w:val="0"/>
          <w:divBdr>
            <w:top w:val="none" w:sz="0" w:space="0" w:color="auto"/>
            <w:left w:val="none" w:sz="0" w:space="0" w:color="auto"/>
            <w:bottom w:val="none" w:sz="0" w:space="0" w:color="auto"/>
            <w:right w:val="none" w:sz="0" w:space="0" w:color="auto"/>
          </w:divBdr>
          <w:divsChild>
            <w:div w:id="320306610">
              <w:marLeft w:val="0"/>
              <w:marRight w:val="0"/>
              <w:marTop w:val="0"/>
              <w:marBottom w:val="0"/>
              <w:divBdr>
                <w:top w:val="none" w:sz="0" w:space="0" w:color="auto"/>
                <w:left w:val="none" w:sz="0" w:space="0" w:color="auto"/>
                <w:bottom w:val="none" w:sz="0" w:space="0" w:color="auto"/>
                <w:right w:val="none" w:sz="0" w:space="0" w:color="auto"/>
              </w:divBdr>
              <w:divsChild>
                <w:div w:id="6860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93906">
      <w:bodyDiv w:val="1"/>
      <w:marLeft w:val="0"/>
      <w:marRight w:val="0"/>
      <w:marTop w:val="0"/>
      <w:marBottom w:val="0"/>
      <w:divBdr>
        <w:top w:val="none" w:sz="0" w:space="0" w:color="auto"/>
        <w:left w:val="none" w:sz="0" w:space="0" w:color="auto"/>
        <w:bottom w:val="none" w:sz="0" w:space="0" w:color="auto"/>
        <w:right w:val="none" w:sz="0" w:space="0" w:color="auto"/>
      </w:divBdr>
      <w:divsChild>
        <w:div w:id="1365211234">
          <w:marLeft w:val="0"/>
          <w:marRight w:val="0"/>
          <w:marTop w:val="0"/>
          <w:marBottom w:val="0"/>
          <w:divBdr>
            <w:top w:val="none" w:sz="0" w:space="0" w:color="auto"/>
            <w:left w:val="none" w:sz="0" w:space="0" w:color="auto"/>
            <w:bottom w:val="none" w:sz="0" w:space="0" w:color="auto"/>
            <w:right w:val="none" w:sz="0" w:space="0" w:color="auto"/>
          </w:divBdr>
          <w:divsChild>
            <w:div w:id="1099837839">
              <w:marLeft w:val="0"/>
              <w:marRight w:val="0"/>
              <w:marTop w:val="0"/>
              <w:marBottom w:val="0"/>
              <w:divBdr>
                <w:top w:val="none" w:sz="0" w:space="0" w:color="auto"/>
                <w:left w:val="none" w:sz="0" w:space="0" w:color="auto"/>
                <w:bottom w:val="none" w:sz="0" w:space="0" w:color="auto"/>
                <w:right w:val="none" w:sz="0" w:space="0" w:color="auto"/>
              </w:divBdr>
              <w:divsChild>
                <w:div w:id="147286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972958">
      <w:bodyDiv w:val="1"/>
      <w:marLeft w:val="0"/>
      <w:marRight w:val="0"/>
      <w:marTop w:val="0"/>
      <w:marBottom w:val="0"/>
      <w:divBdr>
        <w:top w:val="none" w:sz="0" w:space="0" w:color="auto"/>
        <w:left w:val="none" w:sz="0" w:space="0" w:color="auto"/>
        <w:bottom w:val="none" w:sz="0" w:space="0" w:color="auto"/>
        <w:right w:val="none" w:sz="0" w:space="0" w:color="auto"/>
      </w:divBdr>
    </w:div>
    <w:div w:id="1698458254">
      <w:bodyDiv w:val="1"/>
      <w:marLeft w:val="0"/>
      <w:marRight w:val="0"/>
      <w:marTop w:val="0"/>
      <w:marBottom w:val="0"/>
      <w:divBdr>
        <w:top w:val="none" w:sz="0" w:space="0" w:color="auto"/>
        <w:left w:val="none" w:sz="0" w:space="0" w:color="auto"/>
        <w:bottom w:val="none" w:sz="0" w:space="0" w:color="auto"/>
        <w:right w:val="none" w:sz="0" w:space="0" w:color="auto"/>
      </w:divBdr>
    </w:div>
    <w:div w:id="1716810898">
      <w:bodyDiv w:val="1"/>
      <w:marLeft w:val="0"/>
      <w:marRight w:val="0"/>
      <w:marTop w:val="0"/>
      <w:marBottom w:val="0"/>
      <w:divBdr>
        <w:top w:val="none" w:sz="0" w:space="0" w:color="auto"/>
        <w:left w:val="none" w:sz="0" w:space="0" w:color="auto"/>
        <w:bottom w:val="none" w:sz="0" w:space="0" w:color="auto"/>
        <w:right w:val="none" w:sz="0" w:space="0" w:color="auto"/>
      </w:divBdr>
    </w:div>
    <w:div w:id="1727803600">
      <w:bodyDiv w:val="1"/>
      <w:marLeft w:val="0"/>
      <w:marRight w:val="0"/>
      <w:marTop w:val="0"/>
      <w:marBottom w:val="0"/>
      <w:divBdr>
        <w:top w:val="none" w:sz="0" w:space="0" w:color="auto"/>
        <w:left w:val="none" w:sz="0" w:space="0" w:color="auto"/>
        <w:bottom w:val="none" w:sz="0" w:space="0" w:color="auto"/>
        <w:right w:val="none" w:sz="0" w:space="0" w:color="auto"/>
      </w:divBdr>
    </w:div>
    <w:div w:id="1732576062">
      <w:bodyDiv w:val="1"/>
      <w:marLeft w:val="0"/>
      <w:marRight w:val="0"/>
      <w:marTop w:val="0"/>
      <w:marBottom w:val="0"/>
      <w:divBdr>
        <w:top w:val="none" w:sz="0" w:space="0" w:color="auto"/>
        <w:left w:val="none" w:sz="0" w:space="0" w:color="auto"/>
        <w:bottom w:val="none" w:sz="0" w:space="0" w:color="auto"/>
        <w:right w:val="none" w:sz="0" w:space="0" w:color="auto"/>
      </w:divBdr>
      <w:divsChild>
        <w:div w:id="1469661521">
          <w:marLeft w:val="0"/>
          <w:marRight w:val="0"/>
          <w:marTop w:val="0"/>
          <w:marBottom w:val="0"/>
          <w:divBdr>
            <w:top w:val="none" w:sz="0" w:space="0" w:color="auto"/>
            <w:left w:val="none" w:sz="0" w:space="0" w:color="auto"/>
            <w:bottom w:val="none" w:sz="0" w:space="0" w:color="auto"/>
            <w:right w:val="none" w:sz="0" w:space="0" w:color="auto"/>
          </w:divBdr>
          <w:divsChild>
            <w:div w:id="375397073">
              <w:marLeft w:val="0"/>
              <w:marRight w:val="0"/>
              <w:marTop w:val="0"/>
              <w:marBottom w:val="0"/>
              <w:divBdr>
                <w:top w:val="none" w:sz="0" w:space="0" w:color="auto"/>
                <w:left w:val="none" w:sz="0" w:space="0" w:color="auto"/>
                <w:bottom w:val="none" w:sz="0" w:space="0" w:color="auto"/>
                <w:right w:val="none" w:sz="0" w:space="0" w:color="auto"/>
              </w:divBdr>
              <w:divsChild>
                <w:div w:id="1671829359">
                  <w:marLeft w:val="0"/>
                  <w:marRight w:val="0"/>
                  <w:marTop w:val="0"/>
                  <w:marBottom w:val="0"/>
                  <w:divBdr>
                    <w:top w:val="none" w:sz="0" w:space="0" w:color="auto"/>
                    <w:left w:val="none" w:sz="0" w:space="0" w:color="auto"/>
                    <w:bottom w:val="none" w:sz="0" w:space="0" w:color="auto"/>
                    <w:right w:val="none" w:sz="0" w:space="0" w:color="auto"/>
                  </w:divBdr>
                  <w:divsChild>
                    <w:div w:id="7893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507959">
      <w:bodyDiv w:val="1"/>
      <w:marLeft w:val="0"/>
      <w:marRight w:val="0"/>
      <w:marTop w:val="0"/>
      <w:marBottom w:val="0"/>
      <w:divBdr>
        <w:top w:val="none" w:sz="0" w:space="0" w:color="auto"/>
        <w:left w:val="none" w:sz="0" w:space="0" w:color="auto"/>
        <w:bottom w:val="none" w:sz="0" w:space="0" w:color="auto"/>
        <w:right w:val="none" w:sz="0" w:space="0" w:color="auto"/>
      </w:divBdr>
    </w:div>
    <w:div w:id="1738625544">
      <w:bodyDiv w:val="1"/>
      <w:marLeft w:val="0"/>
      <w:marRight w:val="0"/>
      <w:marTop w:val="0"/>
      <w:marBottom w:val="0"/>
      <w:divBdr>
        <w:top w:val="none" w:sz="0" w:space="0" w:color="auto"/>
        <w:left w:val="none" w:sz="0" w:space="0" w:color="auto"/>
        <w:bottom w:val="none" w:sz="0" w:space="0" w:color="auto"/>
        <w:right w:val="none" w:sz="0" w:space="0" w:color="auto"/>
      </w:divBdr>
    </w:div>
    <w:div w:id="1747417990">
      <w:bodyDiv w:val="1"/>
      <w:marLeft w:val="0"/>
      <w:marRight w:val="0"/>
      <w:marTop w:val="0"/>
      <w:marBottom w:val="0"/>
      <w:divBdr>
        <w:top w:val="none" w:sz="0" w:space="0" w:color="auto"/>
        <w:left w:val="none" w:sz="0" w:space="0" w:color="auto"/>
        <w:bottom w:val="none" w:sz="0" w:space="0" w:color="auto"/>
        <w:right w:val="none" w:sz="0" w:space="0" w:color="auto"/>
      </w:divBdr>
      <w:divsChild>
        <w:div w:id="1736125029">
          <w:marLeft w:val="0"/>
          <w:marRight w:val="0"/>
          <w:marTop w:val="0"/>
          <w:marBottom w:val="0"/>
          <w:divBdr>
            <w:top w:val="none" w:sz="0" w:space="0" w:color="auto"/>
            <w:left w:val="none" w:sz="0" w:space="0" w:color="auto"/>
            <w:bottom w:val="none" w:sz="0" w:space="0" w:color="auto"/>
            <w:right w:val="none" w:sz="0" w:space="0" w:color="auto"/>
          </w:divBdr>
          <w:divsChild>
            <w:div w:id="1278441336">
              <w:marLeft w:val="0"/>
              <w:marRight w:val="0"/>
              <w:marTop w:val="0"/>
              <w:marBottom w:val="0"/>
              <w:divBdr>
                <w:top w:val="none" w:sz="0" w:space="0" w:color="auto"/>
                <w:left w:val="none" w:sz="0" w:space="0" w:color="auto"/>
                <w:bottom w:val="none" w:sz="0" w:space="0" w:color="auto"/>
                <w:right w:val="none" w:sz="0" w:space="0" w:color="auto"/>
              </w:divBdr>
              <w:divsChild>
                <w:div w:id="1994940995">
                  <w:marLeft w:val="0"/>
                  <w:marRight w:val="0"/>
                  <w:marTop w:val="0"/>
                  <w:marBottom w:val="0"/>
                  <w:divBdr>
                    <w:top w:val="none" w:sz="0" w:space="0" w:color="auto"/>
                    <w:left w:val="none" w:sz="0" w:space="0" w:color="auto"/>
                    <w:bottom w:val="none" w:sz="0" w:space="0" w:color="auto"/>
                    <w:right w:val="none" w:sz="0" w:space="0" w:color="auto"/>
                  </w:divBdr>
                  <w:divsChild>
                    <w:div w:id="17758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227957">
      <w:bodyDiv w:val="1"/>
      <w:marLeft w:val="0"/>
      <w:marRight w:val="0"/>
      <w:marTop w:val="0"/>
      <w:marBottom w:val="0"/>
      <w:divBdr>
        <w:top w:val="none" w:sz="0" w:space="0" w:color="auto"/>
        <w:left w:val="none" w:sz="0" w:space="0" w:color="auto"/>
        <w:bottom w:val="none" w:sz="0" w:space="0" w:color="auto"/>
        <w:right w:val="none" w:sz="0" w:space="0" w:color="auto"/>
      </w:divBdr>
    </w:div>
    <w:div w:id="1755855217">
      <w:bodyDiv w:val="1"/>
      <w:marLeft w:val="0"/>
      <w:marRight w:val="0"/>
      <w:marTop w:val="0"/>
      <w:marBottom w:val="0"/>
      <w:divBdr>
        <w:top w:val="none" w:sz="0" w:space="0" w:color="auto"/>
        <w:left w:val="none" w:sz="0" w:space="0" w:color="auto"/>
        <w:bottom w:val="none" w:sz="0" w:space="0" w:color="auto"/>
        <w:right w:val="none" w:sz="0" w:space="0" w:color="auto"/>
      </w:divBdr>
    </w:div>
    <w:div w:id="1755976162">
      <w:bodyDiv w:val="1"/>
      <w:marLeft w:val="0"/>
      <w:marRight w:val="0"/>
      <w:marTop w:val="0"/>
      <w:marBottom w:val="0"/>
      <w:divBdr>
        <w:top w:val="none" w:sz="0" w:space="0" w:color="auto"/>
        <w:left w:val="none" w:sz="0" w:space="0" w:color="auto"/>
        <w:bottom w:val="none" w:sz="0" w:space="0" w:color="auto"/>
        <w:right w:val="none" w:sz="0" w:space="0" w:color="auto"/>
      </w:divBdr>
      <w:divsChild>
        <w:div w:id="1719284262">
          <w:marLeft w:val="0"/>
          <w:marRight w:val="0"/>
          <w:marTop w:val="0"/>
          <w:marBottom w:val="0"/>
          <w:divBdr>
            <w:top w:val="none" w:sz="0" w:space="0" w:color="auto"/>
            <w:left w:val="none" w:sz="0" w:space="0" w:color="auto"/>
            <w:bottom w:val="none" w:sz="0" w:space="0" w:color="auto"/>
            <w:right w:val="none" w:sz="0" w:space="0" w:color="auto"/>
          </w:divBdr>
          <w:divsChild>
            <w:div w:id="23529895">
              <w:marLeft w:val="0"/>
              <w:marRight w:val="0"/>
              <w:marTop w:val="0"/>
              <w:marBottom w:val="0"/>
              <w:divBdr>
                <w:top w:val="none" w:sz="0" w:space="0" w:color="auto"/>
                <w:left w:val="none" w:sz="0" w:space="0" w:color="auto"/>
                <w:bottom w:val="none" w:sz="0" w:space="0" w:color="auto"/>
                <w:right w:val="none" w:sz="0" w:space="0" w:color="auto"/>
              </w:divBdr>
              <w:divsChild>
                <w:div w:id="15990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93626">
      <w:bodyDiv w:val="1"/>
      <w:marLeft w:val="0"/>
      <w:marRight w:val="0"/>
      <w:marTop w:val="0"/>
      <w:marBottom w:val="0"/>
      <w:divBdr>
        <w:top w:val="none" w:sz="0" w:space="0" w:color="auto"/>
        <w:left w:val="none" w:sz="0" w:space="0" w:color="auto"/>
        <w:bottom w:val="none" w:sz="0" w:space="0" w:color="auto"/>
        <w:right w:val="none" w:sz="0" w:space="0" w:color="auto"/>
      </w:divBdr>
    </w:div>
    <w:div w:id="1777822089">
      <w:bodyDiv w:val="1"/>
      <w:marLeft w:val="0"/>
      <w:marRight w:val="0"/>
      <w:marTop w:val="0"/>
      <w:marBottom w:val="0"/>
      <w:divBdr>
        <w:top w:val="none" w:sz="0" w:space="0" w:color="auto"/>
        <w:left w:val="none" w:sz="0" w:space="0" w:color="auto"/>
        <w:bottom w:val="none" w:sz="0" w:space="0" w:color="auto"/>
        <w:right w:val="none" w:sz="0" w:space="0" w:color="auto"/>
      </w:divBdr>
      <w:divsChild>
        <w:div w:id="1403526195">
          <w:marLeft w:val="0"/>
          <w:marRight w:val="0"/>
          <w:marTop w:val="0"/>
          <w:marBottom w:val="0"/>
          <w:divBdr>
            <w:top w:val="none" w:sz="0" w:space="0" w:color="auto"/>
            <w:left w:val="none" w:sz="0" w:space="0" w:color="auto"/>
            <w:bottom w:val="none" w:sz="0" w:space="0" w:color="auto"/>
            <w:right w:val="none" w:sz="0" w:space="0" w:color="auto"/>
          </w:divBdr>
          <w:divsChild>
            <w:div w:id="385417448">
              <w:marLeft w:val="0"/>
              <w:marRight w:val="0"/>
              <w:marTop w:val="0"/>
              <w:marBottom w:val="0"/>
              <w:divBdr>
                <w:top w:val="none" w:sz="0" w:space="0" w:color="auto"/>
                <w:left w:val="none" w:sz="0" w:space="0" w:color="auto"/>
                <w:bottom w:val="none" w:sz="0" w:space="0" w:color="auto"/>
                <w:right w:val="none" w:sz="0" w:space="0" w:color="auto"/>
              </w:divBdr>
              <w:divsChild>
                <w:div w:id="17268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07582">
      <w:bodyDiv w:val="1"/>
      <w:marLeft w:val="0"/>
      <w:marRight w:val="0"/>
      <w:marTop w:val="0"/>
      <w:marBottom w:val="0"/>
      <w:divBdr>
        <w:top w:val="none" w:sz="0" w:space="0" w:color="auto"/>
        <w:left w:val="none" w:sz="0" w:space="0" w:color="auto"/>
        <w:bottom w:val="none" w:sz="0" w:space="0" w:color="auto"/>
        <w:right w:val="none" w:sz="0" w:space="0" w:color="auto"/>
      </w:divBdr>
      <w:divsChild>
        <w:div w:id="377702688">
          <w:marLeft w:val="0"/>
          <w:marRight w:val="0"/>
          <w:marTop w:val="0"/>
          <w:marBottom w:val="0"/>
          <w:divBdr>
            <w:top w:val="none" w:sz="0" w:space="0" w:color="auto"/>
            <w:left w:val="none" w:sz="0" w:space="0" w:color="auto"/>
            <w:bottom w:val="none" w:sz="0" w:space="0" w:color="auto"/>
            <w:right w:val="none" w:sz="0" w:space="0" w:color="auto"/>
          </w:divBdr>
          <w:divsChild>
            <w:div w:id="72826725">
              <w:marLeft w:val="0"/>
              <w:marRight w:val="0"/>
              <w:marTop w:val="0"/>
              <w:marBottom w:val="0"/>
              <w:divBdr>
                <w:top w:val="none" w:sz="0" w:space="0" w:color="auto"/>
                <w:left w:val="none" w:sz="0" w:space="0" w:color="auto"/>
                <w:bottom w:val="none" w:sz="0" w:space="0" w:color="auto"/>
                <w:right w:val="none" w:sz="0" w:space="0" w:color="auto"/>
              </w:divBdr>
              <w:divsChild>
                <w:div w:id="1216114135">
                  <w:marLeft w:val="0"/>
                  <w:marRight w:val="0"/>
                  <w:marTop w:val="0"/>
                  <w:marBottom w:val="0"/>
                  <w:divBdr>
                    <w:top w:val="none" w:sz="0" w:space="0" w:color="auto"/>
                    <w:left w:val="none" w:sz="0" w:space="0" w:color="auto"/>
                    <w:bottom w:val="none" w:sz="0" w:space="0" w:color="auto"/>
                    <w:right w:val="none" w:sz="0" w:space="0" w:color="auto"/>
                  </w:divBdr>
                  <w:divsChild>
                    <w:div w:id="17647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976470">
      <w:bodyDiv w:val="1"/>
      <w:marLeft w:val="0"/>
      <w:marRight w:val="0"/>
      <w:marTop w:val="0"/>
      <w:marBottom w:val="0"/>
      <w:divBdr>
        <w:top w:val="none" w:sz="0" w:space="0" w:color="auto"/>
        <w:left w:val="none" w:sz="0" w:space="0" w:color="auto"/>
        <w:bottom w:val="none" w:sz="0" w:space="0" w:color="auto"/>
        <w:right w:val="none" w:sz="0" w:space="0" w:color="auto"/>
      </w:divBdr>
    </w:div>
    <w:div w:id="1796096273">
      <w:bodyDiv w:val="1"/>
      <w:marLeft w:val="0"/>
      <w:marRight w:val="0"/>
      <w:marTop w:val="0"/>
      <w:marBottom w:val="0"/>
      <w:divBdr>
        <w:top w:val="none" w:sz="0" w:space="0" w:color="auto"/>
        <w:left w:val="none" w:sz="0" w:space="0" w:color="auto"/>
        <w:bottom w:val="none" w:sz="0" w:space="0" w:color="auto"/>
        <w:right w:val="none" w:sz="0" w:space="0" w:color="auto"/>
      </w:divBdr>
    </w:div>
    <w:div w:id="1799377879">
      <w:bodyDiv w:val="1"/>
      <w:marLeft w:val="0"/>
      <w:marRight w:val="0"/>
      <w:marTop w:val="0"/>
      <w:marBottom w:val="0"/>
      <w:divBdr>
        <w:top w:val="none" w:sz="0" w:space="0" w:color="auto"/>
        <w:left w:val="none" w:sz="0" w:space="0" w:color="auto"/>
        <w:bottom w:val="none" w:sz="0" w:space="0" w:color="auto"/>
        <w:right w:val="none" w:sz="0" w:space="0" w:color="auto"/>
      </w:divBdr>
    </w:div>
    <w:div w:id="1801218748">
      <w:bodyDiv w:val="1"/>
      <w:marLeft w:val="0"/>
      <w:marRight w:val="0"/>
      <w:marTop w:val="0"/>
      <w:marBottom w:val="0"/>
      <w:divBdr>
        <w:top w:val="none" w:sz="0" w:space="0" w:color="auto"/>
        <w:left w:val="none" w:sz="0" w:space="0" w:color="auto"/>
        <w:bottom w:val="none" w:sz="0" w:space="0" w:color="auto"/>
        <w:right w:val="none" w:sz="0" w:space="0" w:color="auto"/>
      </w:divBdr>
    </w:div>
    <w:div w:id="1813016065">
      <w:bodyDiv w:val="1"/>
      <w:marLeft w:val="0"/>
      <w:marRight w:val="0"/>
      <w:marTop w:val="0"/>
      <w:marBottom w:val="0"/>
      <w:divBdr>
        <w:top w:val="none" w:sz="0" w:space="0" w:color="auto"/>
        <w:left w:val="none" w:sz="0" w:space="0" w:color="auto"/>
        <w:bottom w:val="none" w:sz="0" w:space="0" w:color="auto"/>
        <w:right w:val="none" w:sz="0" w:space="0" w:color="auto"/>
      </w:divBdr>
    </w:div>
    <w:div w:id="1813786704">
      <w:bodyDiv w:val="1"/>
      <w:marLeft w:val="0"/>
      <w:marRight w:val="0"/>
      <w:marTop w:val="0"/>
      <w:marBottom w:val="0"/>
      <w:divBdr>
        <w:top w:val="none" w:sz="0" w:space="0" w:color="auto"/>
        <w:left w:val="none" w:sz="0" w:space="0" w:color="auto"/>
        <w:bottom w:val="none" w:sz="0" w:space="0" w:color="auto"/>
        <w:right w:val="none" w:sz="0" w:space="0" w:color="auto"/>
      </w:divBdr>
    </w:div>
    <w:div w:id="1827352372">
      <w:bodyDiv w:val="1"/>
      <w:marLeft w:val="0"/>
      <w:marRight w:val="0"/>
      <w:marTop w:val="0"/>
      <w:marBottom w:val="0"/>
      <w:divBdr>
        <w:top w:val="none" w:sz="0" w:space="0" w:color="auto"/>
        <w:left w:val="none" w:sz="0" w:space="0" w:color="auto"/>
        <w:bottom w:val="none" w:sz="0" w:space="0" w:color="auto"/>
        <w:right w:val="none" w:sz="0" w:space="0" w:color="auto"/>
      </w:divBdr>
      <w:divsChild>
        <w:div w:id="1271427496">
          <w:marLeft w:val="0"/>
          <w:marRight w:val="0"/>
          <w:marTop w:val="0"/>
          <w:marBottom w:val="0"/>
          <w:divBdr>
            <w:top w:val="none" w:sz="0" w:space="0" w:color="auto"/>
            <w:left w:val="none" w:sz="0" w:space="0" w:color="auto"/>
            <w:bottom w:val="none" w:sz="0" w:space="0" w:color="auto"/>
            <w:right w:val="none" w:sz="0" w:space="0" w:color="auto"/>
          </w:divBdr>
          <w:divsChild>
            <w:div w:id="1282758317">
              <w:marLeft w:val="0"/>
              <w:marRight w:val="0"/>
              <w:marTop w:val="0"/>
              <w:marBottom w:val="0"/>
              <w:divBdr>
                <w:top w:val="none" w:sz="0" w:space="0" w:color="auto"/>
                <w:left w:val="none" w:sz="0" w:space="0" w:color="auto"/>
                <w:bottom w:val="none" w:sz="0" w:space="0" w:color="auto"/>
                <w:right w:val="none" w:sz="0" w:space="0" w:color="auto"/>
              </w:divBdr>
              <w:divsChild>
                <w:div w:id="199683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354433">
      <w:bodyDiv w:val="1"/>
      <w:marLeft w:val="0"/>
      <w:marRight w:val="0"/>
      <w:marTop w:val="0"/>
      <w:marBottom w:val="0"/>
      <w:divBdr>
        <w:top w:val="none" w:sz="0" w:space="0" w:color="auto"/>
        <w:left w:val="none" w:sz="0" w:space="0" w:color="auto"/>
        <w:bottom w:val="none" w:sz="0" w:space="0" w:color="auto"/>
        <w:right w:val="none" w:sz="0" w:space="0" w:color="auto"/>
      </w:divBdr>
    </w:div>
    <w:div w:id="1827934369">
      <w:bodyDiv w:val="1"/>
      <w:marLeft w:val="0"/>
      <w:marRight w:val="0"/>
      <w:marTop w:val="0"/>
      <w:marBottom w:val="0"/>
      <w:divBdr>
        <w:top w:val="none" w:sz="0" w:space="0" w:color="auto"/>
        <w:left w:val="none" w:sz="0" w:space="0" w:color="auto"/>
        <w:bottom w:val="none" w:sz="0" w:space="0" w:color="auto"/>
        <w:right w:val="none" w:sz="0" w:space="0" w:color="auto"/>
      </w:divBdr>
    </w:div>
    <w:div w:id="1848253854">
      <w:bodyDiv w:val="1"/>
      <w:marLeft w:val="0"/>
      <w:marRight w:val="0"/>
      <w:marTop w:val="0"/>
      <w:marBottom w:val="0"/>
      <w:divBdr>
        <w:top w:val="none" w:sz="0" w:space="0" w:color="auto"/>
        <w:left w:val="none" w:sz="0" w:space="0" w:color="auto"/>
        <w:bottom w:val="none" w:sz="0" w:space="0" w:color="auto"/>
        <w:right w:val="none" w:sz="0" w:space="0" w:color="auto"/>
      </w:divBdr>
    </w:div>
    <w:div w:id="1867912015">
      <w:bodyDiv w:val="1"/>
      <w:marLeft w:val="0"/>
      <w:marRight w:val="0"/>
      <w:marTop w:val="0"/>
      <w:marBottom w:val="0"/>
      <w:divBdr>
        <w:top w:val="none" w:sz="0" w:space="0" w:color="auto"/>
        <w:left w:val="none" w:sz="0" w:space="0" w:color="auto"/>
        <w:bottom w:val="none" w:sz="0" w:space="0" w:color="auto"/>
        <w:right w:val="none" w:sz="0" w:space="0" w:color="auto"/>
      </w:divBdr>
    </w:div>
    <w:div w:id="1870990043">
      <w:bodyDiv w:val="1"/>
      <w:marLeft w:val="0"/>
      <w:marRight w:val="0"/>
      <w:marTop w:val="0"/>
      <w:marBottom w:val="0"/>
      <w:divBdr>
        <w:top w:val="none" w:sz="0" w:space="0" w:color="auto"/>
        <w:left w:val="none" w:sz="0" w:space="0" w:color="auto"/>
        <w:bottom w:val="none" w:sz="0" w:space="0" w:color="auto"/>
        <w:right w:val="none" w:sz="0" w:space="0" w:color="auto"/>
      </w:divBdr>
    </w:div>
    <w:div w:id="1876963960">
      <w:bodyDiv w:val="1"/>
      <w:marLeft w:val="0"/>
      <w:marRight w:val="0"/>
      <w:marTop w:val="0"/>
      <w:marBottom w:val="0"/>
      <w:divBdr>
        <w:top w:val="none" w:sz="0" w:space="0" w:color="auto"/>
        <w:left w:val="none" w:sz="0" w:space="0" w:color="auto"/>
        <w:bottom w:val="none" w:sz="0" w:space="0" w:color="auto"/>
        <w:right w:val="none" w:sz="0" w:space="0" w:color="auto"/>
      </w:divBdr>
      <w:divsChild>
        <w:div w:id="636452182">
          <w:marLeft w:val="0"/>
          <w:marRight w:val="0"/>
          <w:marTop w:val="0"/>
          <w:marBottom w:val="0"/>
          <w:divBdr>
            <w:top w:val="none" w:sz="0" w:space="0" w:color="auto"/>
            <w:left w:val="none" w:sz="0" w:space="0" w:color="auto"/>
            <w:bottom w:val="none" w:sz="0" w:space="0" w:color="auto"/>
            <w:right w:val="none" w:sz="0" w:space="0" w:color="auto"/>
          </w:divBdr>
          <w:divsChild>
            <w:div w:id="61685739">
              <w:marLeft w:val="0"/>
              <w:marRight w:val="0"/>
              <w:marTop w:val="0"/>
              <w:marBottom w:val="0"/>
              <w:divBdr>
                <w:top w:val="none" w:sz="0" w:space="0" w:color="auto"/>
                <w:left w:val="none" w:sz="0" w:space="0" w:color="auto"/>
                <w:bottom w:val="none" w:sz="0" w:space="0" w:color="auto"/>
                <w:right w:val="none" w:sz="0" w:space="0" w:color="auto"/>
              </w:divBdr>
              <w:divsChild>
                <w:div w:id="873423832">
                  <w:marLeft w:val="0"/>
                  <w:marRight w:val="0"/>
                  <w:marTop w:val="0"/>
                  <w:marBottom w:val="0"/>
                  <w:divBdr>
                    <w:top w:val="none" w:sz="0" w:space="0" w:color="auto"/>
                    <w:left w:val="none" w:sz="0" w:space="0" w:color="auto"/>
                    <w:bottom w:val="none" w:sz="0" w:space="0" w:color="auto"/>
                    <w:right w:val="none" w:sz="0" w:space="0" w:color="auto"/>
                  </w:divBdr>
                  <w:divsChild>
                    <w:div w:id="198751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261937">
      <w:bodyDiv w:val="1"/>
      <w:marLeft w:val="0"/>
      <w:marRight w:val="0"/>
      <w:marTop w:val="0"/>
      <w:marBottom w:val="0"/>
      <w:divBdr>
        <w:top w:val="none" w:sz="0" w:space="0" w:color="auto"/>
        <w:left w:val="none" w:sz="0" w:space="0" w:color="auto"/>
        <w:bottom w:val="none" w:sz="0" w:space="0" w:color="auto"/>
        <w:right w:val="none" w:sz="0" w:space="0" w:color="auto"/>
      </w:divBdr>
      <w:divsChild>
        <w:div w:id="851528826">
          <w:marLeft w:val="0"/>
          <w:marRight w:val="0"/>
          <w:marTop w:val="0"/>
          <w:marBottom w:val="0"/>
          <w:divBdr>
            <w:top w:val="none" w:sz="0" w:space="0" w:color="auto"/>
            <w:left w:val="none" w:sz="0" w:space="0" w:color="auto"/>
            <w:bottom w:val="none" w:sz="0" w:space="0" w:color="auto"/>
            <w:right w:val="none" w:sz="0" w:space="0" w:color="auto"/>
          </w:divBdr>
          <w:divsChild>
            <w:div w:id="477843536">
              <w:marLeft w:val="0"/>
              <w:marRight w:val="0"/>
              <w:marTop w:val="0"/>
              <w:marBottom w:val="0"/>
              <w:divBdr>
                <w:top w:val="none" w:sz="0" w:space="0" w:color="auto"/>
                <w:left w:val="none" w:sz="0" w:space="0" w:color="auto"/>
                <w:bottom w:val="none" w:sz="0" w:space="0" w:color="auto"/>
                <w:right w:val="none" w:sz="0" w:space="0" w:color="auto"/>
              </w:divBdr>
              <w:divsChild>
                <w:div w:id="184998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7103">
      <w:bodyDiv w:val="1"/>
      <w:marLeft w:val="0"/>
      <w:marRight w:val="0"/>
      <w:marTop w:val="0"/>
      <w:marBottom w:val="0"/>
      <w:divBdr>
        <w:top w:val="none" w:sz="0" w:space="0" w:color="auto"/>
        <w:left w:val="none" w:sz="0" w:space="0" w:color="auto"/>
        <w:bottom w:val="none" w:sz="0" w:space="0" w:color="auto"/>
        <w:right w:val="none" w:sz="0" w:space="0" w:color="auto"/>
      </w:divBdr>
      <w:divsChild>
        <w:div w:id="444346508">
          <w:marLeft w:val="0"/>
          <w:marRight w:val="0"/>
          <w:marTop w:val="0"/>
          <w:marBottom w:val="0"/>
          <w:divBdr>
            <w:top w:val="none" w:sz="0" w:space="0" w:color="auto"/>
            <w:left w:val="none" w:sz="0" w:space="0" w:color="auto"/>
            <w:bottom w:val="none" w:sz="0" w:space="0" w:color="auto"/>
            <w:right w:val="none" w:sz="0" w:space="0" w:color="auto"/>
          </w:divBdr>
          <w:divsChild>
            <w:div w:id="1998612585">
              <w:marLeft w:val="0"/>
              <w:marRight w:val="0"/>
              <w:marTop w:val="0"/>
              <w:marBottom w:val="0"/>
              <w:divBdr>
                <w:top w:val="none" w:sz="0" w:space="0" w:color="auto"/>
                <w:left w:val="none" w:sz="0" w:space="0" w:color="auto"/>
                <w:bottom w:val="none" w:sz="0" w:space="0" w:color="auto"/>
                <w:right w:val="none" w:sz="0" w:space="0" w:color="auto"/>
              </w:divBdr>
              <w:divsChild>
                <w:div w:id="29189427">
                  <w:marLeft w:val="0"/>
                  <w:marRight w:val="0"/>
                  <w:marTop w:val="0"/>
                  <w:marBottom w:val="0"/>
                  <w:divBdr>
                    <w:top w:val="none" w:sz="0" w:space="0" w:color="auto"/>
                    <w:left w:val="none" w:sz="0" w:space="0" w:color="auto"/>
                    <w:bottom w:val="none" w:sz="0" w:space="0" w:color="auto"/>
                    <w:right w:val="none" w:sz="0" w:space="0" w:color="auto"/>
                  </w:divBdr>
                  <w:divsChild>
                    <w:div w:id="110245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225714">
      <w:bodyDiv w:val="1"/>
      <w:marLeft w:val="0"/>
      <w:marRight w:val="0"/>
      <w:marTop w:val="0"/>
      <w:marBottom w:val="0"/>
      <w:divBdr>
        <w:top w:val="none" w:sz="0" w:space="0" w:color="auto"/>
        <w:left w:val="none" w:sz="0" w:space="0" w:color="auto"/>
        <w:bottom w:val="none" w:sz="0" w:space="0" w:color="auto"/>
        <w:right w:val="none" w:sz="0" w:space="0" w:color="auto"/>
      </w:divBdr>
    </w:div>
    <w:div w:id="1947804847">
      <w:bodyDiv w:val="1"/>
      <w:marLeft w:val="0"/>
      <w:marRight w:val="0"/>
      <w:marTop w:val="0"/>
      <w:marBottom w:val="0"/>
      <w:divBdr>
        <w:top w:val="none" w:sz="0" w:space="0" w:color="auto"/>
        <w:left w:val="none" w:sz="0" w:space="0" w:color="auto"/>
        <w:bottom w:val="none" w:sz="0" w:space="0" w:color="auto"/>
        <w:right w:val="none" w:sz="0" w:space="0" w:color="auto"/>
      </w:divBdr>
      <w:divsChild>
        <w:div w:id="2082634480">
          <w:marLeft w:val="0"/>
          <w:marRight w:val="0"/>
          <w:marTop w:val="0"/>
          <w:marBottom w:val="0"/>
          <w:divBdr>
            <w:top w:val="none" w:sz="0" w:space="0" w:color="auto"/>
            <w:left w:val="none" w:sz="0" w:space="0" w:color="auto"/>
            <w:bottom w:val="none" w:sz="0" w:space="0" w:color="auto"/>
            <w:right w:val="none" w:sz="0" w:space="0" w:color="auto"/>
          </w:divBdr>
          <w:divsChild>
            <w:div w:id="1981181606">
              <w:marLeft w:val="0"/>
              <w:marRight w:val="0"/>
              <w:marTop w:val="0"/>
              <w:marBottom w:val="0"/>
              <w:divBdr>
                <w:top w:val="none" w:sz="0" w:space="0" w:color="auto"/>
                <w:left w:val="none" w:sz="0" w:space="0" w:color="auto"/>
                <w:bottom w:val="none" w:sz="0" w:space="0" w:color="auto"/>
                <w:right w:val="none" w:sz="0" w:space="0" w:color="auto"/>
              </w:divBdr>
              <w:divsChild>
                <w:div w:id="1146975046">
                  <w:marLeft w:val="0"/>
                  <w:marRight w:val="0"/>
                  <w:marTop w:val="0"/>
                  <w:marBottom w:val="0"/>
                  <w:divBdr>
                    <w:top w:val="none" w:sz="0" w:space="0" w:color="auto"/>
                    <w:left w:val="none" w:sz="0" w:space="0" w:color="auto"/>
                    <w:bottom w:val="none" w:sz="0" w:space="0" w:color="auto"/>
                    <w:right w:val="none" w:sz="0" w:space="0" w:color="auto"/>
                  </w:divBdr>
                  <w:divsChild>
                    <w:div w:id="99715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79456">
      <w:bodyDiv w:val="1"/>
      <w:marLeft w:val="0"/>
      <w:marRight w:val="0"/>
      <w:marTop w:val="0"/>
      <w:marBottom w:val="0"/>
      <w:divBdr>
        <w:top w:val="none" w:sz="0" w:space="0" w:color="auto"/>
        <w:left w:val="none" w:sz="0" w:space="0" w:color="auto"/>
        <w:bottom w:val="none" w:sz="0" w:space="0" w:color="auto"/>
        <w:right w:val="none" w:sz="0" w:space="0" w:color="auto"/>
      </w:divBdr>
      <w:divsChild>
        <w:div w:id="314265221">
          <w:marLeft w:val="0"/>
          <w:marRight w:val="0"/>
          <w:marTop w:val="0"/>
          <w:marBottom w:val="0"/>
          <w:divBdr>
            <w:top w:val="none" w:sz="0" w:space="0" w:color="auto"/>
            <w:left w:val="none" w:sz="0" w:space="0" w:color="auto"/>
            <w:bottom w:val="none" w:sz="0" w:space="0" w:color="auto"/>
            <w:right w:val="none" w:sz="0" w:space="0" w:color="auto"/>
          </w:divBdr>
          <w:divsChild>
            <w:div w:id="1886483021">
              <w:marLeft w:val="0"/>
              <w:marRight w:val="0"/>
              <w:marTop w:val="0"/>
              <w:marBottom w:val="0"/>
              <w:divBdr>
                <w:top w:val="none" w:sz="0" w:space="0" w:color="auto"/>
                <w:left w:val="none" w:sz="0" w:space="0" w:color="auto"/>
                <w:bottom w:val="none" w:sz="0" w:space="0" w:color="auto"/>
                <w:right w:val="none" w:sz="0" w:space="0" w:color="auto"/>
              </w:divBdr>
              <w:divsChild>
                <w:div w:id="285431590">
                  <w:marLeft w:val="0"/>
                  <w:marRight w:val="0"/>
                  <w:marTop w:val="0"/>
                  <w:marBottom w:val="0"/>
                  <w:divBdr>
                    <w:top w:val="none" w:sz="0" w:space="0" w:color="auto"/>
                    <w:left w:val="none" w:sz="0" w:space="0" w:color="auto"/>
                    <w:bottom w:val="none" w:sz="0" w:space="0" w:color="auto"/>
                    <w:right w:val="none" w:sz="0" w:space="0" w:color="auto"/>
                  </w:divBdr>
                  <w:divsChild>
                    <w:div w:id="148735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410114">
      <w:bodyDiv w:val="1"/>
      <w:marLeft w:val="0"/>
      <w:marRight w:val="0"/>
      <w:marTop w:val="0"/>
      <w:marBottom w:val="0"/>
      <w:divBdr>
        <w:top w:val="none" w:sz="0" w:space="0" w:color="auto"/>
        <w:left w:val="none" w:sz="0" w:space="0" w:color="auto"/>
        <w:bottom w:val="none" w:sz="0" w:space="0" w:color="auto"/>
        <w:right w:val="none" w:sz="0" w:space="0" w:color="auto"/>
      </w:divBdr>
      <w:divsChild>
        <w:div w:id="109517759">
          <w:marLeft w:val="0"/>
          <w:marRight w:val="0"/>
          <w:marTop w:val="0"/>
          <w:marBottom w:val="0"/>
          <w:divBdr>
            <w:top w:val="none" w:sz="0" w:space="0" w:color="auto"/>
            <w:left w:val="none" w:sz="0" w:space="0" w:color="auto"/>
            <w:bottom w:val="none" w:sz="0" w:space="0" w:color="auto"/>
            <w:right w:val="none" w:sz="0" w:space="0" w:color="auto"/>
          </w:divBdr>
          <w:divsChild>
            <w:div w:id="803351155">
              <w:marLeft w:val="0"/>
              <w:marRight w:val="0"/>
              <w:marTop w:val="0"/>
              <w:marBottom w:val="0"/>
              <w:divBdr>
                <w:top w:val="none" w:sz="0" w:space="0" w:color="auto"/>
                <w:left w:val="none" w:sz="0" w:space="0" w:color="auto"/>
                <w:bottom w:val="none" w:sz="0" w:space="0" w:color="auto"/>
                <w:right w:val="none" w:sz="0" w:space="0" w:color="auto"/>
              </w:divBdr>
              <w:divsChild>
                <w:div w:id="785123687">
                  <w:marLeft w:val="0"/>
                  <w:marRight w:val="0"/>
                  <w:marTop w:val="0"/>
                  <w:marBottom w:val="0"/>
                  <w:divBdr>
                    <w:top w:val="none" w:sz="0" w:space="0" w:color="auto"/>
                    <w:left w:val="none" w:sz="0" w:space="0" w:color="auto"/>
                    <w:bottom w:val="none" w:sz="0" w:space="0" w:color="auto"/>
                    <w:right w:val="none" w:sz="0" w:space="0" w:color="auto"/>
                  </w:divBdr>
                  <w:divsChild>
                    <w:div w:id="4288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821345">
      <w:bodyDiv w:val="1"/>
      <w:marLeft w:val="0"/>
      <w:marRight w:val="0"/>
      <w:marTop w:val="0"/>
      <w:marBottom w:val="0"/>
      <w:divBdr>
        <w:top w:val="none" w:sz="0" w:space="0" w:color="auto"/>
        <w:left w:val="none" w:sz="0" w:space="0" w:color="auto"/>
        <w:bottom w:val="none" w:sz="0" w:space="0" w:color="auto"/>
        <w:right w:val="none" w:sz="0" w:space="0" w:color="auto"/>
      </w:divBdr>
    </w:div>
    <w:div w:id="1972595210">
      <w:bodyDiv w:val="1"/>
      <w:marLeft w:val="0"/>
      <w:marRight w:val="0"/>
      <w:marTop w:val="0"/>
      <w:marBottom w:val="0"/>
      <w:divBdr>
        <w:top w:val="none" w:sz="0" w:space="0" w:color="auto"/>
        <w:left w:val="none" w:sz="0" w:space="0" w:color="auto"/>
        <w:bottom w:val="none" w:sz="0" w:space="0" w:color="auto"/>
        <w:right w:val="none" w:sz="0" w:space="0" w:color="auto"/>
      </w:divBdr>
    </w:div>
    <w:div w:id="1977180826">
      <w:bodyDiv w:val="1"/>
      <w:marLeft w:val="0"/>
      <w:marRight w:val="0"/>
      <w:marTop w:val="0"/>
      <w:marBottom w:val="0"/>
      <w:divBdr>
        <w:top w:val="none" w:sz="0" w:space="0" w:color="auto"/>
        <w:left w:val="none" w:sz="0" w:space="0" w:color="auto"/>
        <w:bottom w:val="none" w:sz="0" w:space="0" w:color="auto"/>
        <w:right w:val="none" w:sz="0" w:space="0" w:color="auto"/>
      </w:divBdr>
    </w:div>
    <w:div w:id="1977567115">
      <w:bodyDiv w:val="1"/>
      <w:marLeft w:val="0"/>
      <w:marRight w:val="0"/>
      <w:marTop w:val="0"/>
      <w:marBottom w:val="0"/>
      <w:divBdr>
        <w:top w:val="none" w:sz="0" w:space="0" w:color="auto"/>
        <w:left w:val="none" w:sz="0" w:space="0" w:color="auto"/>
        <w:bottom w:val="none" w:sz="0" w:space="0" w:color="auto"/>
        <w:right w:val="none" w:sz="0" w:space="0" w:color="auto"/>
      </w:divBdr>
    </w:div>
    <w:div w:id="1984772806">
      <w:bodyDiv w:val="1"/>
      <w:marLeft w:val="0"/>
      <w:marRight w:val="0"/>
      <w:marTop w:val="0"/>
      <w:marBottom w:val="0"/>
      <w:divBdr>
        <w:top w:val="none" w:sz="0" w:space="0" w:color="auto"/>
        <w:left w:val="none" w:sz="0" w:space="0" w:color="auto"/>
        <w:bottom w:val="none" w:sz="0" w:space="0" w:color="auto"/>
        <w:right w:val="none" w:sz="0" w:space="0" w:color="auto"/>
      </w:divBdr>
    </w:div>
    <w:div w:id="1989817236">
      <w:bodyDiv w:val="1"/>
      <w:marLeft w:val="0"/>
      <w:marRight w:val="0"/>
      <w:marTop w:val="0"/>
      <w:marBottom w:val="0"/>
      <w:divBdr>
        <w:top w:val="none" w:sz="0" w:space="0" w:color="auto"/>
        <w:left w:val="none" w:sz="0" w:space="0" w:color="auto"/>
        <w:bottom w:val="none" w:sz="0" w:space="0" w:color="auto"/>
        <w:right w:val="none" w:sz="0" w:space="0" w:color="auto"/>
      </w:divBdr>
      <w:divsChild>
        <w:div w:id="589314602">
          <w:marLeft w:val="0"/>
          <w:marRight w:val="0"/>
          <w:marTop w:val="0"/>
          <w:marBottom w:val="0"/>
          <w:divBdr>
            <w:top w:val="none" w:sz="0" w:space="0" w:color="auto"/>
            <w:left w:val="none" w:sz="0" w:space="0" w:color="auto"/>
            <w:bottom w:val="none" w:sz="0" w:space="0" w:color="auto"/>
            <w:right w:val="none" w:sz="0" w:space="0" w:color="auto"/>
          </w:divBdr>
          <w:divsChild>
            <w:div w:id="1448281953">
              <w:marLeft w:val="0"/>
              <w:marRight w:val="0"/>
              <w:marTop w:val="0"/>
              <w:marBottom w:val="0"/>
              <w:divBdr>
                <w:top w:val="none" w:sz="0" w:space="0" w:color="auto"/>
                <w:left w:val="none" w:sz="0" w:space="0" w:color="auto"/>
                <w:bottom w:val="none" w:sz="0" w:space="0" w:color="auto"/>
                <w:right w:val="none" w:sz="0" w:space="0" w:color="auto"/>
              </w:divBdr>
              <w:divsChild>
                <w:div w:id="2015718657">
                  <w:marLeft w:val="0"/>
                  <w:marRight w:val="0"/>
                  <w:marTop w:val="0"/>
                  <w:marBottom w:val="0"/>
                  <w:divBdr>
                    <w:top w:val="none" w:sz="0" w:space="0" w:color="auto"/>
                    <w:left w:val="none" w:sz="0" w:space="0" w:color="auto"/>
                    <w:bottom w:val="none" w:sz="0" w:space="0" w:color="auto"/>
                    <w:right w:val="none" w:sz="0" w:space="0" w:color="auto"/>
                  </w:divBdr>
                  <w:divsChild>
                    <w:div w:id="66856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797870">
      <w:bodyDiv w:val="1"/>
      <w:marLeft w:val="0"/>
      <w:marRight w:val="0"/>
      <w:marTop w:val="0"/>
      <w:marBottom w:val="0"/>
      <w:divBdr>
        <w:top w:val="none" w:sz="0" w:space="0" w:color="auto"/>
        <w:left w:val="none" w:sz="0" w:space="0" w:color="auto"/>
        <w:bottom w:val="none" w:sz="0" w:space="0" w:color="auto"/>
        <w:right w:val="none" w:sz="0" w:space="0" w:color="auto"/>
      </w:divBdr>
    </w:div>
    <w:div w:id="2017417296">
      <w:bodyDiv w:val="1"/>
      <w:marLeft w:val="0"/>
      <w:marRight w:val="0"/>
      <w:marTop w:val="0"/>
      <w:marBottom w:val="0"/>
      <w:divBdr>
        <w:top w:val="none" w:sz="0" w:space="0" w:color="auto"/>
        <w:left w:val="none" w:sz="0" w:space="0" w:color="auto"/>
        <w:bottom w:val="none" w:sz="0" w:space="0" w:color="auto"/>
        <w:right w:val="none" w:sz="0" w:space="0" w:color="auto"/>
      </w:divBdr>
      <w:divsChild>
        <w:div w:id="71052598">
          <w:marLeft w:val="0"/>
          <w:marRight w:val="0"/>
          <w:marTop w:val="0"/>
          <w:marBottom w:val="0"/>
          <w:divBdr>
            <w:top w:val="none" w:sz="0" w:space="0" w:color="auto"/>
            <w:left w:val="none" w:sz="0" w:space="0" w:color="auto"/>
            <w:bottom w:val="none" w:sz="0" w:space="0" w:color="auto"/>
            <w:right w:val="none" w:sz="0" w:space="0" w:color="auto"/>
          </w:divBdr>
          <w:divsChild>
            <w:div w:id="272787263">
              <w:marLeft w:val="0"/>
              <w:marRight w:val="0"/>
              <w:marTop w:val="0"/>
              <w:marBottom w:val="0"/>
              <w:divBdr>
                <w:top w:val="none" w:sz="0" w:space="0" w:color="auto"/>
                <w:left w:val="none" w:sz="0" w:space="0" w:color="auto"/>
                <w:bottom w:val="none" w:sz="0" w:space="0" w:color="auto"/>
                <w:right w:val="none" w:sz="0" w:space="0" w:color="auto"/>
              </w:divBdr>
              <w:divsChild>
                <w:div w:id="559947391">
                  <w:marLeft w:val="0"/>
                  <w:marRight w:val="0"/>
                  <w:marTop w:val="0"/>
                  <w:marBottom w:val="0"/>
                  <w:divBdr>
                    <w:top w:val="none" w:sz="0" w:space="0" w:color="auto"/>
                    <w:left w:val="none" w:sz="0" w:space="0" w:color="auto"/>
                    <w:bottom w:val="none" w:sz="0" w:space="0" w:color="auto"/>
                    <w:right w:val="none" w:sz="0" w:space="0" w:color="auto"/>
                  </w:divBdr>
                  <w:divsChild>
                    <w:div w:id="52536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197484">
      <w:bodyDiv w:val="1"/>
      <w:marLeft w:val="0"/>
      <w:marRight w:val="0"/>
      <w:marTop w:val="0"/>
      <w:marBottom w:val="0"/>
      <w:divBdr>
        <w:top w:val="none" w:sz="0" w:space="0" w:color="auto"/>
        <w:left w:val="none" w:sz="0" w:space="0" w:color="auto"/>
        <w:bottom w:val="none" w:sz="0" w:space="0" w:color="auto"/>
        <w:right w:val="none" w:sz="0" w:space="0" w:color="auto"/>
      </w:divBdr>
      <w:divsChild>
        <w:div w:id="1324818677">
          <w:marLeft w:val="0"/>
          <w:marRight w:val="0"/>
          <w:marTop w:val="0"/>
          <w:marBottom w:val="0"/>
          <w:divBdr>
            <w:top w:val="none" w:sz="0" w:space="0" w:color="auto"/>
            <w:left w:val="none" w:sz="0" w:space="0" w:color="auto"/>
            <w:bottom w:val="none" w:sz="0" w:space="0" w:color="auto"/>
            <w:right w:val="none" w:sz="0" w:space="0" w:color="auto"/>
          </w:divBdr>
          <w:divsChild>
            <w:div w:id="1523326370">
              <w:marLeft w:val="0"/>
              <w:marRight w:val="0"/>
              <w:marTop w:val="0"/>
              <w:marBottom w:val="0"/>
              <w:divBdr>
                <w:top w:val="none" w:sz="0" w:space="0" w:color="auto"/>
                <w:left w:val="none" w:sz="0" w:space="0" w:color="auto"/>
                <w:bottom w:val="none" w:sz="0" w:space="0" w:color="auto"/>
                <w:right w:val="none" w:sz="0" w:space="0" w:color="auto"/>
              </w:divBdr>
              <w:divsChild>
                <w:div w:id="1126967011">
                  <w:marLeft w:val="0"/>
                  <w:marRight w:val="0"/>
                  <w:marTop w:val="0"/>
                  <w:marBottom w:val="0"/>
                  <w:divBdr>
                    <w:top w:val="none" w:sz="0" w:space="0" w:color="auto"/>
                    <w:left w:val="none" w:sz="0" w:space="0" w:color="auto"/>
                    <w:bottom w:val="none" w:sz="0" w:space="0" w:color="auto"/>
                    <w:right w:val="none" w:sz="0" w:space="0" w:color="auto"/>
                  </w:divBdr>
                  <w:divsChild>
                    <w:div w:id="164877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307869">
      <w:bodyDiv w:val="1"/>
      <w:marLeft w:val="0"/>
      <w:marRight w:val="0"/>
      <w:marTop w:val="0"/>
      <w:marBottom w:val="0"/>
      <w:divBdr>
        <w:top w:val="none" w:sz="0" w:space="0" w:color="auto"/>
        <w:left w:val="none" w:sz="0" w:space="0" w:color="auto"/>
        <w:bottom w:val="none" w:sz="0" w:space="0" w:color="auto"/>
        <w:right w:val="none" w:sz="0" w:space="0" w:color="auto"/>
      </w:divBdr>
    </w:div>
    <w:div w:id="2055733862">
      <w:bodyDiv w:val="1"/>
      <w:marLeft w:val="0"/>
      <w:marRight w:val="0"/>
      <w:marTop w:val="0"/>
      <w:marBottom w:val="0"/>
      <w:divBdr>
        <w:top w:val="none" w:sz="0" w:space="0" w:color="auto"/>
        <w:left w:val="none" w:sz="0" w:space="0" w:color="auto"/>
        <w:bottom w:val="none" w:sz="0" w:space="0" w:color="auto"/>
        <w:right w:val="none" w:sz="0" w:space="0" w:color="auto"/>
      </w:divBdr>
    </w:div>
    <w:div w:id="2071227935">
      <w:bodyDiv w:val="1"/>
      <w:marLeft w:val="0"/>
      <w:marRight w:val="0"/>
      <w:marTop w:val="0"/>
      <w:marBottom w:val="0"/>
      <w:divBdr>
        <w:top w:val="none" w:sz="0" w:space="0" w:color="auto"/>
        <w:left w:val="none" w:sz="0" w:space="0" w:color="auto"/>
        <w:bottom w:val="none" w:sz="0" w:space="0" w:color="auto"/>
        <w:right w:val="none" w:sz="0" w:space="0" w:color="auto"/>
      </w:divBdr>
      <w:divsChild>
        <w:div w:id="1368068464">
          <w:marLeft w:val="0"/>
          <w:marRight w:val="0"/>
          <w:marTop w:val="0"/>
          <w:marBottom w:val="0"/>
          <w:divBdr>
            <w:top w:val="none" w:sz="0" w:space="0" w:color="auto"/>
            <w:left w:val="none" w:sz="0" w:space="0" w:color="auto"/>
            <w:bottom w:val="none" w:sz="0" w:space="0" w:color="auto"/>
            <w:right w:val="none" w:sz="0" w:space="0" w:color="auto"/>
          </w:divBdr>
          <w:divsChild>
            <w:div w:id="272370617">
              <w:marLeft w:val="0"/>
              <w:marRight w:val="0"/>
              <w:marTop w:val="0"/>
              <w:marBottom w:val="0"/>
              <w:divBdr>
                <w:top w:val="none" w:sz="0" w:space="0" w:color="auto"/>
                <w:left w:val="none" w:sz="0" w:space="0" w:color="auto"/>
                <w:bottom w:val="none" w:sz="0" w:space="0" w:color="auto"/>
                <w:right w:val="none" w:sz="0" w:space="0" w:color="auto"/>
              </w:divBdr>
              <w:divsChild>
                <w:div w:id="1891651123">
                  <w:marLeft w:val="0"/>
                  <w:marRight w:val="0"/>
                  <w:marTop w:val="0"/>
                  <w:marBottom w:val="0"/>
                  <w:divBdr>
                    <w:top w:val="none" w:sz="0" w:space="0" w:color="auto"/>
                    <w:left w:val="none" w:sz="0" w:space="0" w:color="auto"/>
                    <w:bottom w:val="none" w:sz="0" w:space="0" w:color="auto"/>
                    <w:right w:val="none" w:sz="0" w:space="0" w:color="auto"/>
                  </w:divBdr>
                  <w:divsChild>
                    <w:div w:id="124880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307667">
      <w:bodyDiv w:val="1"/>
      <w:marLeft w:val="0"/>
      <w:marRight w:val="0"/>
      <w:marTop w:val="0"/>
      <w:marBottom w:val="0"/>
      <w:divBdr>
        <w:top w:val="none" w:sz="0" w:space="0" w:color="auto"/>
        <w:left w:val="none" w:sz="0" w:space="0" w:color="auto"/>
        <w:bottom w:val="none" w:sz="0" w:space="0" w:color="auto"/>
        <w:right w:val="none" w:sz="0" w:space="0" w:color="auto"/>
      </w:divBdr>
    </w:div>
    <w:div w:id="2075617820">
      <w:bodyDiv w:val="1"/>
      <w:marLeft w:val="0"/>
      <w:marRight w:val="0"/>
      <w:marTop w:val="0"/>
      <w:marBottom w:val="0"/>
      <w:divBdr>
        <w:top w:val="none" w:sz="0" w:space="0" w:color="auto"/>
        <w:left w:val="none" w:sz="0" w:space="0" w:color="auto"/>
        <w:bottom w:val="none" w:sz="0" w:space="0" w:color="auto"/>
        <w:right w:val="none" w:sz="0" w:space="0" w:color="auto"/>
      </w:divBdr>
    </w:div>
    <w:div w:id="2094546931">
      <w:bodyDiv w:val="1"/>
      <w:marLeft w:val="0"/>
      <w:marRight w:val="0"/>
      <w:marTop w:val="0"/>
      <w:marBottom w:val="0"/>
      <w:divBdr>
        <w:top w:val="none" w:sz="0" w:space="0" w:color="auto"/>
        <w:left w:val="none" w:sz="0" w:space="0" w:color="auto"/>
        <w:bottom w:val="none" w:sz="0" w:space="0" w:color="auto"/>
        <w:right w:val="none" w:sz="0" w:space="0" w:color="auto"/>
      </w:divBdr>
    </w:div>
    <w:div w:id="2111775897">
      <w:bodyDiv w:val="1"/>
      <w:marLeft w:val="0"/>
      <w:marRight w:val="0"/>
      <w:marTop w:val="0"/>
      <w:marBottom w:val="0"/>
      <w:divBdr>
        <w:top w:val="none" w:sz="0" w:space="0" w:color="auto"/>
        <w:left w:val="none" w:sz="0" w:space="0" w:color="auto"/>
        <w:bottom w:val="none" w:sz="0" w:space="0" w:color="auto"/>
        <w:right w:val="none" w:sz="0" w:space="0" w:color="auto"/>
      </w:divBdr>
      <w:divsChild>
        <w:div w:id="765154263">
          <w:marLeft w:val="0"/>
          <w:marRight w:val="0"/>
          <w:marTop w:val="0"/>
          <w:marBottom w:val="0"/>
          <w:divBdr>
            <w:top w:val="none" w:sz="0" w:space="0" w:color="auto"/>
            <w:left w:val="none" w:sz="0" w:space="0" w:color="auto"/>
            <w:bottom w:val="none" w:sz="0" w:space="0" w:color="auto"/>
            <w:right w:val="none" w:sz="0" w:space="0" w:color="auto"/>
          </w:divBdr>
          <w:divsChild>
            <w:div w:id="530143730">
              <w:marLeft w:val="0"/>
              <w:marRight w:val="0"/>
              <w:marTop w:val="0"/>
              <w:marBottom w:val="0"/>
              <w:divBdr>
                <w:top w:val="none" w:sz="0" w:space="0" w:color="auto"/>
                <w:left w:val="none" w:sz="0" w:space="0" w:color="auto"/>
                <w:bottom w:val="none" w:sz="0" w:space="0" w:color="auto"/>
                <w:right w:val="none" w:sz="0" w:space="0" w:color="auto"/>
              </w:divBdr>
              <w:divsChild>
                <w:div w:id="1108936352">
                  <w:marLeft w:val="0"/>
                  <w:marRight w:val="0"/>
                  <w:marTop w:val="0"/>
                  <w:marBottom w:val="0"/>
                  <w:divBdr>
                    <w:top w:val="none" w:sz="0" w:space="0" w:color="auto"/>
                    <w:left w:val="none" w:sz="0" w:space="0" w:color="auto"/>
                    <w:bottom w:val="none" w:sz="0" w:space="0" w:color="auto"/>
                    <w:right w:val="none" w:sz="0" w:space="0" w:color="auto"/>
                  </w:divBdr>
                  <w:divsChild>
                    <w:div w:id="6083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158270">
      <w:bodyDiv w:val="1"/>
      <w:marLeft w:val="0"/>
      <w:marRight w:val="0"/>
      <w:marTop w:val="0"/>
      <w:marBottom w:val="0"/>
      <w:divBdr>
        <w:top w:val="none" w:sz="0" w:space="0" w:color="auto"/>
        <w:left w:val="none" w:sz="0" w:space="0" w:color="auto"/>
        <w:bottom w:val="none" w:sz="0" w:space="0" w:color="auto"/>
        <w:right w:val="none" w:sz="0" w:space="0" w:color="auto"/>
      </w:divBdr>
    </w:div>
    <w:div w:id="2120367523">
      <w:bodyDiv w:val="1"/>
      <w:marLeft w:val="0"/>
      <w:marRight w:val="0"/>
      <w:marTop w:val="0"/>
      <w:marBottom w:val="0"/>
      <w:divBdr>
        <w:top w:val="none" w:sz="0" w:space="0" w:color="auto"/>
        <w:left w:val="none" w:sz="0" w:space="0" w:color="auto"/>
        <w:bottom w:val="none" w:sz="0" w:space="0" w:color="auto"/>
        <w:right w:val="none" w:sz="0" w:space="0" w:color="auto"/>
      </w:divBdr>
      <w:divsChild>
        <w:div w:id="246310375">
          <w:marLeft w:val="0"/>
          <w:marRight w:val="0"/>
          <w:marTop w:val="0"/>
          <w:marBottom w:val="0"/>
          <w:divBdr>
            <w:top w:val="none" w:sz="0" w:space="0" w:color="auto"/>
            <w:left w:val="none" w:sz="0" w:space="0" w:color="auto"/>
            <w:bottom w:val="none" w:sz="0" w:space="0" w:color="auto"/>
            <w:right w:val="none" w:sz="0" w:space="0" w:color="auto"/>
          </w:divBdr>
          <w:divsChild>
            <w:div w:id="1551379456">
              <w:marLeft w:val="0"/>
              <w:marRight w:val="0"/>
              <w:marTop w:val="0"/>
              <w:marBottom w:val="0"/>
              <w:divBdr>
                <w:top w:val="none" w:sz="0" w:space="0" w:color="auto"/>
                <w:left w:val="none" w:sz="0" w:space="0" w:color="auto"/>
                <w:bottom w:val="none" w:sz="0" w:space="0" w:color="auto"/>
                <w:right w:val="none" w:sz="0" w:space="0" w:color="auto"/>
              </w:divBdr>
              <w:divsChild>
                <w:div w:id="674262640">
                  <w:marLeft w:val="0"/>
                  <w:marRight w:val="0"/>
                  <w:marTop w:val="0"/>
                  <w:marBottom w:val="0"/>
                  <w:divBdr>
                    <w:top w:val="none" w:sz="0" w:space="0" w:color="auto"/>
                    <w:left w:val="none" w:sz="0" w:space="0" w:color="auto"/>
                    <w:bottom w:val="none" w:sz="0" w:space="0" w:color="auto"/>
                    <w:right w:val="none" w:sz="0" w:space="0" w:color="auto"/>
                  </w:divBdr>
                  <w:divsChild>
                    <w:div w:id="2299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211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legal-content/CS/TXT/?qid=1498854892163&amp;uri=CELEX:32012R0748" TargetMode="External"/><Relationship Id="rId18" Type="http://schemas.openxmlformats.org/officeDocument/2006/relationships/hyperlink" Target="http://dronerules.eu/en/recreational/regulations" TargetMode="External"/><Relationship Id="rId26" Type="http://schemas.openxmlformats.org/officeDocument/2006/relationships/hyperlink" Target="http://www.caa.cz/letadla-bez-pilota-na-palube/informace-souvisejici-s-provozem-bezpilotnich-letadel-a-1" TargetMode="External"/><Relationship Id="rId39" Type="http://schemas.openxmlformats.org/officeDocument/2006/relationships/glossaryDocument" Target="glossary/document.xml"/><Relationship Id="rId21" Type="http://schemas.openxmlformats.org/officeDocument/2006/relationships/hyperlink" Target="https://www.easa.europa.eu/sites/default/files/dfu/217307_EASA_DRONE_POSTER_2018%20final.pdf" TargetMode="External"/><Relationship Id="rId34" Type="http://schemas.openxmlformats.org/officeDocument/2006/relationships/hyperlink" Target="https://link-springer-com.ezproxy.muni.cz/article/10.1007%2Fs10346-016-0782-7"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icao.int/Meetings/anconf12/Document%20Archive/an02_cons%5B1%5D.pdf" TargetMode="External"/><Relationship Id="rId25" Type="http://schemas.openxmlformats.org/officeDocument/2006/relationships/hyperlink" Target="http://www.caa.cz/letadla-bez-pilota-na-palube/budu-chtit-provozovat-bezpilotni-letadlo-jak-postupovat" TargetMode="External"/><Relationship Id="rId33" Type="http://schemas.openxmlformats.org/officeDocument/2006/relationships/hyperlink" Target="http://www.sciencedirect.com.ezproxy.muni.cz/science/article/pii/S0926580516300887"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lex.europa.eu/legal-content/CS/TXT/?qid=1396857525781&amp;uri=CELEX:32012R0965" TargetMode="External"/><Relationship Id="rId20" Type="http://schemas.openxmlformats.org/officeDocument/2006/relationships/hyperlink" Target="https://www.easa.europa.eu/sites/default/files/dfu/Introduction%20of%20a%20regulatory%20framework%20for%20the%20operation%20of%20unmanned%20aircraft.pdf" TargetMode="External"/><Relationship Id="rId29" Type="http://schemas.openxmlformats.org/officeDocument/2006/relationships/hyperlink" Target="http://www.caa.cz/letadla-bez-pilota-na-palube/povoleni-k-letani-bezpilotniho-letadla-zadost-o-povoleni-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is.muni.cz/auth/th/u1qin/" TargetMode="External"/><Relationship Id="rId32" Type="http://schemas.openxmlformats.org/officeDocument/2006/relationships/hyperlink" Target="http://www.sciencedirect.com.ezproxy.muni.cz/science/article/pii/S0267364916300887" TargetMode="Externa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ur-lex.europa.eu/legal-content/CS/TXT/?qid=1396857176947&amp;uri=CELEX:32012R0923" TargetMode="External"/><Relationship Id="rId23" Type="http://schemas.openxmlformats.org/officeDocument/2006/relationships/hyperlink" Target="https://www.easa.europa.eu/sites/default/files/dfu/NPA%202017-05%20(A)_0.pdf" TargetMode="External"/><Relationship Id="rId28" Type="http://schemas.openxmlformats.org/officeDocument/2006/relationships/hyperlink" Target="http://www.caa.cz/letadla-bez-pilota-na-palube/povoleni-k-letani-bezpilotniho-letadla-zadost-o-vydani" TargetMode="External"/><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www.easa.europa.eu/sites/default/files/dfu/204696_EASA_concept_drone_brochure_web.pdf" TargetMode="External"/><Relationship Id="rId31" Type="http://schemas.openxmlformats.org/officeDocument/2006/relationships/hyperlink" Target="http://jarus-rpas.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ur-lex.europa.eu/legal-content/CS/TXT/?qid=1498855261929&amp;uri=CELEX:32008R0216" TargetMode="External"/><Relationship Id="rId22" Type="http://schemas.openxmlformats.org/officeDocument/2006/relationships/hyperlink" Target="https://www.easa.europa.eu/sites/default/files/dfu/217603_EASA_DRONES_LEAFLET%20%28002%29_final.pdf" TargetMode="External"/><Relationship Id="rId27" Type="http://schemas.openxmlformats.org/officeDocument/2006/relationships/hyperlink" Target="http://www.caa.cz/file/6048" TargetMode="External"/><Relationship Id="rId30" Type="http://schemas.openxmlformats.org/officeDocument/2006/relationships/hyperlink" Target="https://is.muni.cz/auth/th/qas5w/" TargetMode="External"/><Relationship Id="rId35" Type="http://schemas.openxmlformats.org/officeDocument/2006/relationships/hyperlink" Target="http://onlinelibrary.wiley.com.ezproxy.muni.cz/doi/10.1002/rob.21719/abstract;jsessionid=FCA7C7383AAE243EE0DD64736B0731E0.f04t01" TargetMode="External"/><Relationship Id="rId8" Type="http://schemas.openxmlformats.org/officeDocument/2006/relationships/image" Target="media/image1.w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easa.europa.eu/sites/default/files/dfu/204696_EASA_concept_drone_brochure_web.pdf" TargetMode="External"/><Relationship Id="rId13" Type="http://schemas.openxmlformats.org/officeDocument/2006/relationships/hyperlink" Target="https://www.easa.europa.eu/sites/default/files/dfu/NPA%202017-05%20(A)_0.pdf" TargetMode="External"/><Relationship Id="rId18" Type="http://schemas.openxmlformats.org/officeDocument/2006/relationships/hyperlink" Target="https://www.easa.europa.eu/sites/default/files/dfu/Introduction%20of%20a%20regulatory%20framework%20for%20the%20operation%20of%20unmanned%20aircraft.pdf" TargetMode="External"/><Relationship Id="rId3" Type="http://schemas.openxmlformats.org/officeDocument/2006/relationships/hyperlink" Target="http://eur-lex.europa.eu/legal-content/CS/TXT/?qid=1498854892163&amp;uri=CELEX:32012R0748" TargetMode="External"/><Relationship Id="rId21" Type="http://schemas.openxmlformats.org/officeDocument/2006/relationships/hyperlink" Target="https://www.easa.europa.eu/sites/default/files/dfu/NPA%202017-05%20(A)_0.pdf" TargetMode="External"/><Relationship Id="rId7" Type="http://schemas.openxmlformats.org/officeDocument/2006/relationships/hyperlink" Target="https://www.easa.europa.eu/sites/default/files/dfu/217603_EASA_DRONES_LEAFLET%20%28002%29_final.pdf" TargetMode="External"/><Relationship Id="rId12" Type="http://schemas.openxmlformats.org/officeDocument/2006/relationships/hyperlink" Target="https://www.easa.europa.eu/sites/default/files/dfu/Introduction%20of%20a%20regulatory%20framework%20for%20the%20operation%20of%20unmanned%20aircraft.pdf" TargetMode="External"/><Relationship Id="rId17" Type="http://schemas.openxmlformats.org/officeDocument/2006/relationships/hyperlink" Target="https://www.easa.europa.eu/sites/default/files/dfu/Introduction%20of%20a%20regulatory%20framework%20for%20the%20operation%20of%20unmanned%20aircraft.pdf" TargetMode="External"/><Relationship Id="rId2" Type="http://schemas.openxmlformats.org/officeDocument/2006/relationships/hyperlink" Target="http://eur-lex.europa.eu/legal-content/CS/TXT/?qid=1498855261929&amp;uri=CELEX:32008R0216" TargetMode="External"/><Relationship Id="rId16" Type="http://schemas.openxmlformats.org/officeDocument/2006/relationships/hyperlink" Target="https://www.easa.europa.eu/sites/default/files/dfu/NPA%202017-05%20(A)_0.pdf" TargetMode="External"/><Relationship Id="rId20" Type="http://schemas.openxmlformats.org/officeDocument/2006/relationships/hyperlink" Target="https://www.easa.europa.eu/sites/default/files/dfu/NPA%202017-05%20(A)_0.pdf" TargetMode="External"/><Relationship Id="rId1" Type="http://schemas.openxmlformats.org/officeDocument/2006/relationships/hyperlink" Target="http://dronerules.eu/en/recreational/regulations" TargetMode="External"/><Relationship Id="rId6" Type="http://schemas.openxmlformats.org/officeDocument/2006/relationships/hyperlink" Target="https://www.easa.europa.eu/sites/default/files/dfu/217307_EASA_DRONE_POSTER_2018%20final.pdf" TargetMode="External"/><Relationship Id="rId11" Type="http://schemas.openxmlformats.org/officeDocument/2006/relationships/hyperlink" Target="https://www.easa.europa.eu/sites/default/files/dfu/204696_EASA_concept_drone_brochure_web.pdf" TargetMode="External"/><Relationship Id="rId5" Type="http://schemas.openxmlformats.org/officeDocument/2006/relationships/hyperlink" Target="https://eur-lex.europa.eu/legal-content/CS/TXT/?qid=1396857176947&amp;uri=CELEX:32012R0923" TargetMode="External"/><Relationship Id="rId15" Type="http://schemas.openxmlformats.org/officeDocument/2006/relationships/hyperlink" Target="https://www.easa.europa.eu/sites/default/files/dfu/NPA%202017-05%20(A)_0.pdf" TargetMode="External"/><Relationship Id="rId23" Type="http://schemas.openxmlformats.org/officeDocument/2006/relationships/hyperlink" Target="http://jarus-rpas.org" TargetMode="External"/><Relationship Id="rId10" Type="http://schemas.openxmlformats.org/officeDocument/2006/relationships/hyperlink" Target="https://www.easa.europa.eu/sites/default/files/dfu/217603_EASA_DRONES_LEAFLET%20%28002%29_final.pdf" TargetMode="External"/><Relationship Id="rId19" Type="http://schemas.openxmlformats.org/officeDocument/2006/relationships/hyperlink" Target="https://www.easa.europa.eu/sites/default/files/dfu/NPA%202017-05%20(A)_0.pdf" TargetMode="External"/><Relationship Id="rId4" Type="http://schemas.openxmlformats.org/officeDocument/2006/relationships/hyperlink" Target="https://eur-lex.europa.eu/legal-content/CS/TXT/?qid=1396857525781&amp;uri=CELEX:32012R0965" TargetMode="External"/><Relationship Id="rId9" Type="http://schemas.openxmlformats.org/officeDocument/2006/relationships/hyperlink" Target="https://www.easa.europa.eu/sites/default/files/dfu/217603_EASA_DRONES_LEAFLET%20%28002%29_final.pdf" TargetMode="External"/><Relationship Id="rId14" Type="http://schemas.openxmlformats.org/officeDocument/2006/relationships/hyperlink" Target="https://www.easa.europa.eu/sites/default/files/dfu/NPA%202017-05%20(A)_0.pdf" TargetMode="External"/><Relationship Id="rId22" Type="http://schemas.openxmlformats.org/officeDocument/2006/relationships/hyperlink" Target="https://www.easa.europa.eu/sites/default/files/dfu/NPA%202017-05%20(A)_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4FCFD16231944ABFC6E6EB9BA13354"/>
        <w:category>
          <w:name w:val="Obecné"/>
          <w:gallery w:val="placeholder"/>
        </w:category>
        <w:types>
          <w:type w:val="bbPlcHdr"/>
        </w:types>
        <w:behaviors>
          <w:behavior w:val="content"/>
        </w:behaviors>
        <w:guid w:val="{740FE4AD-B09A-F74E-A450-26E2476D8239}"/>
      </w:docPartPr>
      <w:docPartBody>
        <w:p w:rsidR="009F2426" w:rsidRDefault="009F2426" w:rsidP="009F2426">
          <w:pPr>
            <w:pStyle w:val="A04FCFD16231944ABFC6E6EB9BA13354"/>
          </w:pPr>
          <w:r w:rsidRPr="006174FE">
            <w:rPr>
              <w:rStyle w:val="Zstupntext"/>
            </w:rPr>
            <w:t>Zvolte položku.</w:t>
          </w:r>
        </w:p>
      </w:docPartBody>
    </w:docPart>
    <w:docPart>
      <w:docPartPr>
        <w:name w:val="8DD582C0EB3F2944A1E3D6BC1755420F"/>
        <w:category>
          <w:name w:val="Obecné"/>
          <w:gallery w:val="placeholder"/>
        </w:category>
        <w:types>
          <w:type w:val="bbPlcHdr"/>
        </w:types>
        <w:behaviors>
          <w:behavior w:val="content"/>
        </w:behaviors>
        <w:guid w:val="{8665D3B0-EB04-F943-B1BA-B08170BDA00F}"/>
      </w:docPartPr>
      <w:docPartBody>
        <w:p w:rsidR="009F2426" w:rsidRDefault="009F2426" w:rsidP="009F2426">
          <w:pPr>
            <w:pStyle w:val="8DD582C0EB3F2944A1E3D6BC1755420F"/>
          </w:pPr>
          <w:r w:rsidRPr="001133CC">
            <w:rPr>
              <w:rStyle w:val="Zstupntext"/>
            </w:rPr>
            <w:t>[Název]</w:t>
          </w:r>
        </w:p>
      </w:docPartBody>
    </w:docPart>
    <w:docPart>
      <w:docPartPr>
        <w:name w:val="E28D3B8BB23E2F4785D653C69BE56C46"/>
        <w:category>
          <w:name w:val="Obecné"/>
          <w:gallery w:val="placeholder"/>
        </w:category>
        <w:types>
          <w:type w:val="bbPlcHdr"/>
        </w:types>
        <w:behaviors>
          <w:behavior w:val="content"/>
        </w:behaviors>
        <w:guid w:val="{3300DDC5-39E2-4D48-9CDC-C39E1265DE61}"/>
      </w:docPartPr>
      <w:docPartBody>
        <w:p w:rsidR="009F2426" w:rsidRDefault="009F2426" w:rsidP="009F2426">
          <w:pPr>
            <w:pStyle w:val="E28D3B8BB23E2F4785D653C69BE56C46"/>
          </w:pPr>
          <w:r w:rsidRPr="00FB7AC5">
            <w:rPr>
              <w:rStyle w:val="Zstupntext"/>
            </w:rPr>
            <w:t>[vyberte podle pohlaví]</w:t>
          </w:r>
        </w:p>
      </w:docPartBody>
    </w:docPart>
    <w:docPart>
      <w:docPartPr>
        <w:name w:val="2BB02E59E203FB41A332452D4316BDB6"/>
        <w:category>
          <w:name w:val="Obecné"/>
          <w:gallery w:val="placeholder"/>
        </w:category>
        <w:types>
          <w:type w:val="bbPlcHdr"/>
        </w:types>
        <w:behaviors>
          <w:behavior w:val="content"/>
        </w:behaviors>
        <w:guid w:val="{6BA402A0-76AE-EA4B-9560-B2AE4F84709B}"/>
      </w:docPartPr>
      <w:docPartBody>
        <w:p w:rsidR="009F2426" w:rsidRDefault="009F2426" w:rsidP="009F2426">
          <w:pPr>
            <w:pStyle w:val="2BB02E59E203FB41A332452D4316BDB6"/>
          </w:pPr>
          <w:r w:rsidRPr="0001165A">
            <w:rPr>
              <w:rStyle w:val="Zstupntext"/>
            </w:rPr>
            <w:t>Klikněte nebo klepněte sem a zadejte datum.</w:t>
          </w:r>
        </w:p>
      </w:docPartBody>
    </w:docPart>
    <w:docPart>
      <w:docPartPr>
        <w:name w:val="8FE46D56D2F91941AAEAF788C6CB57C7"/>
        <w:category>
          <w:name w:val="Obecné"/>
          <w:gallery w:val="placeholder"/>
        </w:category>
        <w:types>
          <w:type w:val="bbPlcHdr"/>
        </w:types>
        <w:behaviors>
          <w:behavior w:val="content"/>
        </w:behaviors>
        <w:guid w:val="{D3CC4A15-3D66-B140-91C2-B7AAF8A072A5}"/>
      </w:docPartPr>
      <w:docPartBody>
        <w:p w:rsidR="009F2426" w:rsidRDefault="009F2426" w:rsidP="009F2426">
          <w:pPr>
            <w:pStyle w:val="8FE46D56D2F91941AAEAF788C6CB57C7"/>
          </w:pPr>
          <w:r w:rsidRPr="00943580">
            <w:rPr>
              <w:rStyle w:val="Zstupntext"/>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altName w:val="Calibri"/>
    <w:panose1 w:val="020B0604020202020204"/>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426"/>
    <w:rsid w:val="000B6B6A"/>
    <w:rsid w:val="001017EC"/>
    <w:rsid w:val="005E6CC7"/>
    <w:rsid w:val="006B6942"/>
    <w:rsid w:val="00713D1D"/>
    <w:rsid w:val="007C67D0"/>
    <w:rsid w:val="00840DAF"/>
    <w:rsid w:val="00857FA8"/>
    <w:rsid w:val="009F2426"/>
    <w:rsid w:val="00BB1548"/>
    <w:rsid w:val="00E864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F2426"/>
    <w:rPr>
      <w:color w:val="808080"/>
    </w:rPr>
  </w:style>
  <w:style w:type="paragraph" w:customStyle="1" w:styleId="DC85B32E527DEB4DA0AF1B497B517712">
    <w:name w:val="DC85B32E527DEB4DA0AF1B497B517712"/>
    <w:rsid w:val="009F2426"/>
  </w:style>
  <w:style w:type="paragraph" w:customStyle="1" w:styleId="6505BE5515D9814BB1A4E5E94FC4AD43">
    <w:name w:val="6505BE5515D9814BB1A4E5E94FC4AD43"/>
    <w:rsid w:val="009F2426"/>
  </w:style>
  <w:style w:type="paragraph" w:customStyle="1" w:styleId="CCF87D627E072D42A6D785E4870E2CF8">
    <w:name w:val="CCF87D627E072D42A6D785E4870E2CF8"/>
    <w:rsid w:val="009F2426"/>
  </w:style>
  <w:style w:type="paragraph" w:customStyle="1" w:styleId="5CE7CE385BC79F4E9FAAC75DF7719B8F">
    <w:name w:val="5CE7CE385BC79F4E9FAAC75DF7719B8F"/>
    <w:rsid w:val="009F2426"/>
  </w:style>
  <w:style w:type="paragraph" w:customStyle="1" w:styleId="623A3818016284449A6B28A6643FE508">
    <w:name w:val="623A3818016284449A6B28A6643FE508"/>
    <w:rsid w:val="009F2426"/>
  </w:style>
  <w:style w:type="paragraph" w:customStyle="1" w:styleId="6E4B7D06FA18054492A5C3959B446EB8">
    <w:name w:val="6E4B7D06FA18054492A5C3959B446EB8"/>
    <w:rsid w:val="009F2426"/>
  </w:style>
  <w:style w:type="paragraph" w:customStyle="1" w:styleId="EDB2A3531F7C04468973472EB2781FC3">
    <w:name w:val="EDB2A3531F7C04468973472EB2781FC3"/>
    <w:rsid w:val="009F2426"/>
  </w:style>
  <w:style w:type="paragraph" w:customStyle="1" w:styleId="9FFA57D8AA7B114A88B63D3A5E1F0CE6">
    <w:name w:val="9FFA57D8AA7B114A88B63D3A5E1F0CE6"/>
    <w:rsid w:val="009F2426"/>
  </w:style>
  <w:style w:type="paragraph" w:customStyle="1" w:styleId="37EA9AC412CE6A42BB064F7B1FC70C3C">
    <w:name w:val="37EA9AC412CE6A42BB064F7B1FC70C3C"/>
    <w:rsid w:val="009F2426"/>
  </w:style>
  <w:style w:type="paragraph" w:customStyle="1" w:styleId="157C3F2D73C16E4A890C8CB1C359B270">
    <w:name w:val="157C3F2D73C16E4A890C8CB1C359B270"/>
    <w:rsid w:val="009F2426"/>
  </w:style>
  <w:style w:type="paragraph" w:customStyle="1" w:styleId="C58361CC326E3B42A97D2073FD9D7ADC">
    <w:name w:val="C58361CC326E3B42A97D2073FD9D7ADC"/>
    <w:rsid w:val="009F2426"/>
  </w:style>
  <w:style w:type="paragraph" w:customStyle="1" w:styleId="36401FFE1BEC2247A76C6CA4E607E774">
    <w:name w:val="36401FFE1BEC2247A76C6CA4E607E774"/>
    <w:rsid w:val="009F2426"/>
  </w:style>
  <w:style w:type="paragraph" w:customStyle="1" w:styleId="6387F7B07970B947B012139E198B0C28">
    <w:name w:val="6387F7B07970B947B012139E198B0C28"/>
    <w:rsid w:val="009F2426"/>
  </w:style>
  <w:style w:type="paragraph" w:customStyle="1" w:styleId="3B5E26BD41BDBB41B7F776997D69BC64">
    <w:name w:val="3B5E26BD41BDBB41B7F776997D69BC64"/>
    <w:rsid w:val="009F2426"/>
  </w:style>
  <w:style w:type="paragraph" w:customStyle="1" w:styleId="A866BCB43922EA46B83F086BFC76853E">
    <w:name w:val="A866BCB43922EA46B83F086BFC76853E"/>
    <w:rsid w:val="009F2426"/>
  </w:style>
  <w:style w:type="paragraph" w:customStyle="1" w:styleId="91A42E46E1059144B80BED6A90705A49">
    <w:name w:val="91A42E46E1059144B80BED6A90705A49"/>
    <w:rsid w:val="009F2426"/>
  </w:style>
  <w:style w:type="paragraph" w:customStyle="1" w:styleId="DBD442D3A759B4419F9C0B1E8745AE67">
    <w:name w:val="DBD442D3A759B4419F9C0B1E8745AE67"/>
    <w:rsid w:val="009F2426"/>
  </w:style>
  <w:style w:type="paragraph" w:customStyle="1" w:styleId="4EF32E68E766854AA806DB965DDCF7D4">
    <w:name w:val="4EF32E68E766854AA806DB965DDCF7D4"/>
    <w:rsid w:val="009F2426"/>
  </w:style>
  <w:style w:type="paragraph" w:customStyle="1" w:styleId="ABB1DE6B7E6DB547A5B2B354DF1B3538">
    <w:name w:val="ABB1DE6B7E6DB547A5B2B354DF1B3538"/>
    <w:rsid w:val="009F2426"/>
  </w:style>
  <w:style w:type="paragraph" w:customStyle="1" w:styleId="9AD022EEB91F3F4DB9EC0EC3E48B7552">
    <w:name w:val="9AD022EEB91F3F4DB9EC0EC3E48B7552"/>
    <w:rsid w:val="009F2426"/>
  </w:style>
  <w:style w:type="paragraph" w:customStyle="1" w:styleId="4BACB28E0C4778489E6C624FF946440D">
    <w:name w:val="4BACB28E0C4778489E6C624FF946440D"/>
    <w:rsid w:val="009F2426"/>
  </w:style>
  <w:style w:type="paragraph" w:customStyle="1" w:styleId="6C3A7D7640F70A4CB23BAC2D69A6D5B2">
    <w:name w:val="6C3A7D7640F70A4CB23BAC2D69A6D5B2"/>
    <w:rsid w:val="009F2426"/>
  </w:style>
  <w:style w:type="paragraph" w:customStyle="1" w:styleId="1AB064CA2B407946AE44AC7AEC36DD34">
    <w:name w:val="1AB064CA2B407946AE44AC7AEC36DD34"/>
    <w:rsid w:val="009F2426"/>
  </w:style>
  <w:style w:type="paragraph" w:customStyle="1" w:styleId="777157CE6E693D4E8FE4E09C93249E1B">
    <w:name w:val="777157CE6E693D4E8FE4E09C93249E1B"/>
    <w:rsid w:val="009F2426"/>
  </w:style>
  <w:style w:type="paragraph" w:customStyle="1" w:styleId="A04FCFD16231944ABFC6E6EB9BA13354">
    <w:name w:val="A04FCFD16231944ABFC6E6EB9BA13354"/>
    <w:rsid w:val="009F2426"/>
  </w:style>
  <w:style w:type="paragraph" w:customStyle="1" w:styleId="8DD582C0EB3F2944A1E3D6BC1755420F">
    <w:name w:val="8DD582C0EB3F2944A1E3D6BC1755420F"/>
    <w:rsid w:val="009F2426"/>
  </w:style>
  <w:style w:type="paragraph" w:customStyle="1" w:styleId="E28D3B8BB23E2F4785D653C69BE56C46">
    <w:name w:val="E28D3B8BB23E2F4785D653C69BE56C46"/>
    <w:rsid w:val="009F2426"/>
  </w:style>
  <w:style w:type="paragraph" w:customStyle="1" w:styleId="2BB02E59E203FB41A332452D4316BDB6">
    <w:name w:val="2BB02E59E203FB41A332452D4316BDB6"/>
    <w:rsid w:val="009F2426"/>
  </w:style>
  <w:style w:type="paragraph" w:customStyle="1" w:styleId="8FE46D56D2F91941AAEAF788C6CB57C7">
    <w:name w:val="8FE46D56D2F91941AAEAF788C6CB57C7"/>
    <w:rsid w:val="009F2426"/>
  </w:style>
  <w:style w:type="paragraph" w:customStyle="1" w:styleId="5406684982CBD1459780570B022C8F3F">
    <w:name w:val="5406684982CBD1459780570B022C8F3F"/>
    <w:rsid w:val="009F2426"/>
  </w:style>
  <w:style w:type="paragraph" w:customStyle="1" w:styleId="C44DD943CE4CC4489169310B046694BA">
    <w:name w:val="C44DD943CE4CC4489169310B046694BA"/>
    <w:rsid w:val="009F2426"/>
  </w:style>
  <w:style w:type="paragraph" w:customStyle="1" w:styleId="FAFD4713A7121A4E86A77411E40F8778">
    <w:name w:val="FAFD4713A7121A4E86A77411E40F8778"/>
    <w:rsid w:val="009F2426"/>
  </w:style>
  <w:style w:type="paragraph" w:customStyle="1" w:styleId="DC658C1E01DC2542BC8C3F5CFE02A6C9">
    <w:name w:val="DC658C1E01DC2542BC8C3F5CFE02A6C9"/>
    <w:rsid w:val="009F2426"/>
  </w:style>
  <w:style w:type="paragraph" w:customStyle="1" w:styleId="AB7A611D80BA9243B2CA637CD7928CCC">
    <w:name w:val="AB7A611D80BA9243B2CA637CD7928CCC"/>
    <w:rsid w:val="009F2426"/>
  </w:style>
  <w:style w:type="paragraph" w:customStyle="1" w:styleId="539E1CF3EECC1948AD2DF578881C99B8">
    <w:name w:val="539E1CF3EECC1948AD2DF578881C99B8"/>
    <w:rsid w:val="009F2426"/>
  </w:style>
  <w:style w:type="paragraph" w:customStyle="1" w:styleId="6368B8AC4BE468459A25B3AD6E00FBD4">
    <w:name w:val="6368B8AC4BE468459A25B3AD6E00FBD4"/>
    <w:rsid w:val="009F2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08C859A-8BE9-AB43-ADAE-96F7F6694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53</Pages>
  <Words>9921</Words>
  <Characters>58535</Characters>
  <Application>Microsoft Office Word</Application>
  <DocSecurity>0</DocSecurity>
  <Lines>487</Lines>
  <Paragraphs>136</Paragraphs>
  <ScaleCrop>false</ScaleCrop>
  <HeadingPairs>
    <vt:vector size="6" baseType="variant">
      <vt:variant>
        <vt:lpstr>Název</vt:lpstr>
      </vt:variant>
      <vt:variant>
        <vt:i4>1</vt:i4>
      </vt:variant>
      <vt:variant>
        <vt:lpstr>Oslovení</vt:lpstr>
      </vt:variant>
      <vt:variant>
        <vt:i4>1</vt:i4>
      </vt:variant>
      <vt:variant>
        <vt:lpstr>Headings</vt:lpstr>
      </vt:variant>
      <vt:variant>
        <vt:i4>9</vt:i4>
      </vt:variant>
    </vt:vector>
  </HeadingPairs>
  <TitlesOfParts>
    <vt:vector size="11" baseType="lpstr">
      <vt:lpstr>Právní regulace bezpilotních letadel</vt:lpstr>
      <vt:lpstr/>
      <vt:lpstr>Projekt</vt:lpstr>
      <vt:lpstr>    Osnova</vt:lpstr>
      <vt:lpstr>Co je to bezpilotní letadlo</vt:lpstr>
      <vt:lpstr>    Základní pojmy</vt:lpstr>
      <vt:lpstr>        Bezpilotní letadlo</vt:lpstr>
      <vt:lpstr>        Bezpilotní systém</vt:lpstr>
      <vt:lpstr>        Model letadla</vt:lpstr>
      <vt:lpstr>        Shrnutí</vt:lpstr>
      <vt:lpstr>Literatura</vt:lpstr>
    </vt:vector>
  </TitlesOfParts>
  <Company/>
  <LinksUpToDate>false</LinksUpToDate>
  <CharactersWithSpaces>68320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Právní regulace bezpilotních letadel</dc:title>
  <dc:subject/>
  <dc:creator>Petra Moravcová</dc:creator>
  <cp:keywords/>
  <dc:description/>
  <cp:lastModifiedBy>Uživatel Microsoft Office</cp:lastModifiedBy>
  <cp:revision>3</cp:revision>
  <cp:lastPrinted>2018-06-29T14:21:00Z</cp:lastPrinted>
  <dcterms:created xsi:type="dcterms:W3CDTF">2018-06-29T14:21:00Z</dcterms:created>
  <dcterms:modified xsi:type="dcterms:W3CDTF">2018-06-29T14:26:00Z</dcterms:modified>
</cp:coreProperties>
</file>