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F63" w:rsidRPr="00E75A92" w:rsidRDefault="00B62F63" w:rsidP="00B62F63">
      <w:pPr>
        <w:pStyle w:val="titsnadpis"/>
        <w:spacing w:before="720"/>
        <w:rPr>
          <w:rFonts w:ascii="Palatino Linotype" w:hAnsi="Palatino Linotype"/>
          <w:sz w:val="22"/>
          <w:szCs w:val="22"/>
        </w:rPr>
      </w:pPr>
      <w:bookmarkStart w:id="0" w:name="_Toc185131870"/>
      <w:bookmarkStart w:id="1" w:name="_Toc185143867"/>
      <w:bookmarkStart w:id="2" w:name="_Toc185149428"/>
      <w:r w:rsidRPr="00E75A92">
        <w:rPr>
          <w:rFonts w:ascii="Palatino Linotype" w:hAnsi="Palatino Linotype"/>
          <w:sz w:val="22"/>
          <w:szCs w:val="22"/>
        </w:rPr>
        <w:t>MASARYKOVA UNIVERZITA</w:t>
      </w:r>
    </w:p>
    <w:p w:rsidR="00B62F63" w:rsidRPr="00E75A92" w:rsidRDefault="00B62F63" w:rsidP="00B62F63">
      <w:pPr>
        <w:pStyle w:val="titsnadpis"/>
        <w:spacing w:after="480"/>
        <w:rPr>
          <w:rFonts w:ascii="Palatino Linotype" w:hAnsi="Palatino Linotype"/>
          <w:szCs w:val="2"/>
        </w:rPr>
      </w:pPr>
      <w:r w:rsidRPr="00E75A92">
        <w:rPr>
          <w:rFonts w:ascii="Palatino Linotype" w:hAnsi="Palatino Linotype"/>
          <w:sz w:val="22"/>
          <w:szCs w:val="22"/>
        </w:rPr>
        <w:t>FAKULTA INFORMATIKY</w:t>
      </w:r>
    </w:p>
    <w:p w:rsidR="00B62F63" w:rsidRPr="00E75A92" w:rsidRDefault="00B62F63" w:rsidP="00B62F63">
      <w:pPr>
        <w:pStyle w:val="titsnadpis"/>
        <w:rPr>
          <w:rFonts w:ascii="Palatino Linotype" w:hAnsi="Palatino Linotype"/>
          <w:noProof/>
          <w:sz w:val="2"/>
          <w:szCs w:val="2"/>
        </w:rPr>
      </w:pPr>
    </w:p>
    <w:p w:rsidR="00B62F63" w:rsidRPr="00E75A92" w:rsidRDefault="00B62F63" w:rsidP="00B62F63">
      <w:pPr>
        <w:pStyle w:val="Bezmezer"/>
        <w:jc w:val="center"/>
        <w:rPr>
          <w:rFonts w:ascii="Palatino Linotype" w:hAnsi="Palatino Linotype"/>
          <w:lang w:val="sk-SK"/>
        </w:rPr>
      </w:pPr>
      <w:r w:rsidRPr="00E75A92">
        <w:rPr>
          <w:rFonts w:ascii="Palatino Linotype" w:hAnsi="Palatino Linotype"/>
          <w:noProof/>
          <w:lang w:val="cs-CZ" w:eastAsia="cs-CZ" w:bidi="ar-SA"/>
        </w:rPr>
        <w:drawing>
          <wp:inline distT="0" distB="0" distL="0" distR="0">
            <wp:extent cx="1616710" cy="1616710"/>
            <wp:effectExtent l="19050" t="0" r="2540" b="0"/>
            <wp:docPr id="6"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616710" cy="1616710"/>
                    </a:xfrm>
                    <a:prstGeom prst="rect">
                      <a:avLst/>
                    </a:prstGeom>
                    <a:noFill/>
                    <a:ln w="9525">
                      <a:noFill/>
                      <a:miter lim="800000"/>
                      <a:headEnd/>
                      <a:tailEnd/>
                    </a:ln>
                  </pic:spPr>
                </pic:pic>
              </a:graphicData>
            </a:graphic>
          </wp:inline>
        </w:drawing>
      </w:r>
    </w:p>
    <w:p w:rsidR="00B62F63" w:rsidRPr="00E75A92" w:rsidRDefault="00B62F63" w:rsidP="00B62F63">
      <w:pPr>
        <w:pStyle w:val="tl1"/>
        <w:spacing w:before="1080" w:after="1200"/>
        <w:rPr>
          <w:rFonts w:ascii="Palatino Linotype" w:hAnsi="Palatino Linotype"/>
          <w:b/>
          <w:sz w:val="54"/>
          <w:szCs w:val="54"/>
        </w:rPr>
      </w:pPr>
      <w:r w:rsidRPr="00E75A92">
        <w:rPr>
          <w:rFonts w:ascii="Palatino Linotype" w:hAnsi="Palatino Linotype"/>
          <w:b/>
        </w:rPr>
        <w:t>Webový portál pro odvětvové</w:t>
      </w:r>
      <w:r w:rsidRPr="00E75A92">
        <w:rPr>
          <w:rFonts w:ascii="Palatino Linotype" w:hAnsi="Palatino Linotype"/>
          <w:b/>
        </w:rPr>
        <w:br/>
        <w:t>indikátory (OKEČ)</w:t>
      </w:r>
    </w:p>
    <w:p w:rsidR="00B62F63" w:rsidRPr="00E75A92" w:rsidRDefault="00B62F63" w:rsidP="00B62F63">
      <w:pPr>
        <w:jc w:val="center"/>
        <w:rPr>
          <w:lang w:val="sk-SK"/>
        </w:rPr>
      </w:pPr>
      <w:r w:rsidRPr="00E75A92">
        <w:rPr>
          <w:lang w:val="sk-SK"/>
        </w:rPr>
        <w:t>BAKALÁRSKA PRÁCA</w:t>
      </w:r>
    </w:p>
    <w:p w:rsidR="00B62F63" w:rsidRPr="00E75A92" w:rsidRDefault="00B62F63" w:rsidP="00B62F63">
      <w:pPr>
        <w:spacing w:after="3240"/>
        <w:jc w:val="center"/>
        <w:rPr>
          <w:rFonts w:cs="Times New Roman"/>
          <w:b/>
          <w:sz w:val="27"/>
          <w:szCs w:val="27"/>
          <w:lang w:val="sk-SK"/>
        </w:rPr>
      </w:pPr>
      <w:r w:rsidRPr="00E75A92">
        <w:rPr>
          <w:rFonts w:cs="Times New Roman"/>
          <w:b/>
          <w:sz w:val="27"/>
          <w:szCs w:val="27"/>
          <w:lang w:val="sk-SK"/>
        </w:rPr>
        <w:t>Lukáš Krempaský</w:t>
      </w:r>
    </w:p>
    <w:p w:rsidR="00B62F63" w:rsidRPr="00E75A92" w:rsidRDefault="00B62F63" w:rsidP="00B62F63">
      <w:pPr>
        <w:jc w:val="center"/>
        <w:rPr>
          <w:rFonts w:cs="Times New Roman"/>
          <w:lang w:val="sk-SK"/>
        </w:rPr>
      </w:pPr>
      <w:r w:rsidRPr="00E75A92">
        <w:rPr>
          <w:rFonts w:cs="Times New Roman"/>
          <w:lang w:val="sk-SK"/>
        </w:rPr>
        <w:t>Brno, jeseň 2007</w:t>
      </w:r>
    </w:p>
    <w:p w:rsidR="00F169BD" w:rsidRPr="00E75A92" w:rsidRDefault="00F169BD" w:rsidP="001425E4">
      <w:pPr>
        <w:pStyle w:val="Nadpis1-BP"/>
      </w:pPr>
      <w:bookmarkStart w:id="3" w:name="_Toc186112270"/>
      <w:bookmarkStart w:id="4" w:name="_Toc186112459"/>
      <w:bookmarkStart w:id="5" w:name="_Toc186353297"/>
      <w:bookmarkStart w:id="6" w:name="_Toc186731778"/>
      <w:bookmarkStart w:id="7" w:name="_Toc187038428"/>
      <w:r w:rsidRPr="00E75A92">
        <w:lastRenderedPageBreak/>
        <w:t>Prehlásenie</w:t>
      </w:r>
      <w:bookmarkEnd w:id="3"/>
      <w:bookmarkEnd w:id="4"/>
      <w:bookmarkEnd w:id="5"/>
      <w:bookmarkEnd w:id="6"/>
      <w:bookmarkEnd w:id="7"/>
    </w:p>
    <w:p w:rsidR="0064563D" w:rsidRPr="00E75A92" w:rsidRDefault="007B3C64" w:rsidP="008D4E53">
      <w:pPr>
        <w:pStyle w:val="normalka"/>
        <w:spacing w:after="10440"/>
        <w:jc w:val="both"/>
      </w:pPr>
      <w:r w:rsidRPr="00E75A92">
        <w:t>Prehlasujem, že táto bakalárska práca je mojím pôvodným autorským dielom, ktoré som vypracoval samostatne. Všetky zdroje, pramene a literatúru, ktoré som pri vypracovaní používal alebo z nich čerpal, v práci riadne citujem s uvedením úplného odkazu na pr</w:t>
      </w:r>
      <w:r w:rsidRPr="00E75A92">
        <w:t>í</w:t>
      </w:r>
      <w:r w:rsidRPr="00E75A92">
        <w:t>slušný zdroj.</w:t>
      </w:r>
    </w:p>
    <w:p w:rsidR="0017062B" w:rsidRPr="00E75A92" w:rsidRDefault="0064563D" w:rsidP="007F0D60">
      <w:pPr>
        <w:pStyle w:val="normalka"/>
      </w:pPr>
      <w:r w:rsidRPr="00E75A92">
        <w:rPr>
          <w:b/>
        </w:rPr>
        <w:t>Vedúci práce:</w:t>
      </w:r>
      <w:r w:rsidRPr="00E75A92">
        <w:t xml:space="preserve"> </w:t>
      </w:r>
      <w:r w:rsidR="0064749A" w:rsidRPr="00E75A92">
        <w:t>p</w:t>
      </w:r>
      <w:r w:rsidRPr="00E75A92">
        <w:t>rof. RNDr. Jiří Hřebíček, CSc.</w:t>
      </w:r>
    </w:p>
    <w:p w:rsidR="00464676" w:rsidRPr="00E75A92" w:rsidRDefault="00464676" w:rsidP="00464676">
      <w:pPr>
        <w:pStyle w:val="Nadpis1-BP"/>
      </w:pPr>
      <w:bookmarkStart w:id="8" w:name="_Toc186731779"/>
      <w:bookmarkStart w:id="9" w:name="_Toc187038429"/>
      <w:r w:rsidRPr="00E75A92">
        <w:lastRenderedPageBreak/>
        <w:t>Poďakovanie</w:t>
      </w:r>
      <w:bookmarkEnd w:id="8"/>
      <w:bookmarkEnd w:id="9"/>
    </w:p>
    <w:p w:rsidR="00464676" w:rsidRPr="00E75A92" w:rsidRDefault="00AC4D99" w:rsidP="000E400B">
      <w:pPr>
        <w:pStyle w:val="normalka"/>
        <w:jc w:val="both"/>
      </w:pPr>
      <w:r w:rsidRPr="00E75A92">
        <w:t xml:space="preserve">Na tomto mieste by som rád poďakoval predovšetkým prof. RNDr. Jiřímu Hřebíčkovi, CSc. </w:t>
      </w:r>
      <w:r w:rsidR="00480AD1" w:rsidRPr="00E75A92">
        <w:t>za jeho pomoc pri tvorbe tejto práce a za trpezlivosť s akou sa mi venoval na konzul</w:t>
      </w:r>
      <w:r w:rsidR="008E223D" w:rsidRPr="00E75A92">
        <w:softHyphen/>
      </w:r>
      <w:r w:rsidR="00480AD1" w:rsidRPr="00E75A92">
        <w:t xml:space="preserve">táciách. Ďalej </w:t>
      </w:r>
      <w:r w:rsidR="00DC073F" w:rsidRPr="00E75A92">
        <w:t>chcem po</w:t>
      </w:r>
      <w:r w:rsidR="00480AD1" w:rsidRPr="00E75A92">
        <w:t>ďak</w:t>
      </w:r>
      <w:r w:rsidR="00DC073F" w:rsidRPr="00E75A92">
        <w:t>ovať priateľom za ich pripomienky a postrehy, ktoré ma neraz</w:t>
      </w:r>
      <w:r w:rsidR="00480AD1" w:rsidRPr="00E75A92">
        <w:t xml:space="preserve"> posu</w:t>
      </w:r>
      <w:r w:rsidR="00DC073F" w:rsidRPr="00E75A92">
        <w:t>nuli v práci</w:t>
      </w:r>
      <w:r w:rsidR="00480AD1" w:rsidRPr="00E75A92">
        <w:t xml:space="preserve"> dopredu.</w:t>
      </w:r>
      <w:r w:rsidR="00464676" w:rsidRPr="00E75A92">
        <w:br w:type="page"/>
      </w:r>
    </w:p>
    <w:p w:rsidR="00B30B1C" w:rsidRPr="00E75A92" w:rsidRDefault="00B30B1C" w:rsidP="001425E4">
      <w:pPr>
        <w:pStyle w:val="Nadpis1-BP"/>
      </w:pPr>
      <w:bookmarkStart w:id="10" w:name="_Toc186112271"/>
      <w:bookmarkStart w:id="11" w:name="_Toc186112460"/>
      <w:bookmarkStart w:id="12" w:name="_Toc186353298"/>
      <w:bookmarkStart w:id="13" w:name="_Toc186731780"/>
      <w:bookmarkStart w:id="14" w:name="_Toc187038430"/>
      <w:r w:rsidRPr="00E75A92">
        <w:lastRenderedPageBreak/>
        <w:t>Zhrnutie</w:t>
      </w:r>
      <w:bookmarkEnd w:id="0"/>
      <w:bookmarkEnd w:id="1"/>
      <w:bookmarkEnd w:id="2"/>
      <w:bookmarkEnd w:id="10"/>
      <w:bookmarkEnd w:id="11"/>
      <w:bookmarkEnd w:id="12"/>
      <w:bookmarkEnd w:id="13"/>
      <w:bookmarkEnd w:id="14"/>
    </w:p>
    <w:p w:rsidR="00B30B1C" w:rsidRPr="00E75A92" w:rsidRDefault="00B30B1C" w:rsidP="000E400B">
      <w:pPr>
        <w:pStyle w:val="normalka"/>
        <w:jc w:val="both"/>
      </w:pPr>
      <w:r w:rsidRPr="00E75A92">
        <w:t>Práca si kladie za úlohu poskytnúť čitateľovi prehľad medzinárodných a národných org</w:t>
      </w:r>
      <w:r w:rsidRPr="00E75A92">
        <w:t>a</w:t>
      </w:r>
      <w:r w:rsidRPr="00E75A92">
        <w:t>nizácií, ktoré sa zaoberajú procesom trvalo udržateľného rozvoja a metódami, ktorými je hodnotený</w:t>
      </w:r>
      <w:r w:rsidR="00D4047C" w:rsidRPr="00E75A92">
        <w:t>,</w:t>
      </w:r>
      <w:r w:rsidRPr="00E75A92">
        <w:t xml:space="preserve"> a implementovať webový portál pre vybrané odvetvové indikátory.</w:t>
      </w:r>
    </w:p>
    <w:p w:rsidR="00B30B1C" w:rsidRPr="00E75A92" w:rsidRDefault="00B30B1C" w:rsidP="00BC3FC5">
      <w:pPr>
        <w:pStyle w:val="normalka"/>
        <w:ind w:firstLine="357"/>
        <w:jc w:val="both"/>
      </w:pPr>
      <w:r w:rsidRPr="00E75A92">
        <w:t>V prvej časti textu sa venujem vysvetleniu základných pojmov diskutovanej probl</w:t>
      </w:r>
      <w:r w:rsidRPr="00E75A92">
        <w:t>e</w:t>
      </w:r>
      <w:r w:rsidRPr="00E75A92">
        <w:t>matiky, pokračujem už spomínaným prehľadom organizácií a ich indikátorov, ktorými hodnotia pokrok smerom k udržateľnému rozvoju.</w:t>
      </w:r>
    </w:p>
    <w:p w:rsidR="00B30B1C" w:rsidRPr="00E75A92" w:rsidRDefault="00B30B1C" w:rsidP="000E400B">
      <w:pPr>
        <w:spacing w:line="240" w:lineRule="auto"/>
        <w:ind w:firstLine="357"/>
        <w:contextualSpacing/>
        <w:jc w:val="both"/>
        <w:rPr>
          <w:rFonts w:cs="Times New Roman"/>
          <w:lang w:val="sk-SK"/>
        </w:rPr>
      </w:pPr>
      <w:r w:rsidRPr="00E75A92">
        <w:rPr>
          <w:rFonts w:cs="Times New Roman"/>
          <w:lang w:val="sk-SK"/>
        </w:rPr>
        <w:t>Ďalšia časť pr</w:t>
      </w:r>
      <w:r w:rsidR="00480AD1" w:rsidRPr="00E75A92">
        <w:rPr>
          <w:rFonts w:cs="Times New Roman"/>
          <w:lang w:val="sk-SK"/>
        </w:rPr>
        <w:t xml:space="preserve">áce je zameraná na predstavenie </w:t>
      </w:r>
      <w:r w:rsidRPr="00E75A92">
        <w:rPr>
          <w:rFonts w:cs="Times New Roman"/>
          <w:lang w:val="sk-SK"/>
        </w:rPr>
        <w:t>frameworku Ruby on Rails a jeho mož</w:t>
      </w:r>
      <w:r w:rsidR="00B15CC1" w:rsidRPr="00E75A92">
        <w:rPr>
          <w:rFonts w:cs="Times New Roman"/>
          <w:lang w:val="sk-SK"/>
        </w:rPr>
        <w:softHyphen/>
      </w:r>
      <w:r w:rsidRPr="00E75A92">
        <w:rPr>
          <w:rFonts w:cs="Times New Roman"/>
          <w:lang w:val="sk-SK"/>
        </w:rPr>
        <w:t xml:space="preserve">ností, pomocou ktorých bol webový portál </w:t>
      </w:r>
      <w:r w:rsidR="002E367A" w:rsidRPr="00E75A92">
        <w:rPr>
          <w:rFonts w:cs="Times New Roman"/>
          <w:lang w:val="sk-SK"/>
        </w:rPr>
        <w:t>vytvorený</w:t>
      </w:r>
      <w:r w:rsidRPr="00E75A92">
        <w:rPr>
          <w:rFonts w:cs="Times New Roman"/>
          <w:lang w:val="sk-SK"/>
        </w:rPr>
        <w:t>.</w:t>
      </w:r>
    </w:p>
    <w:p w:rsidR="00B30B1C" w:rsidRPr="00E75A92" w:rsidRDefault="00B30B1C" w:rsidP="00AA59AF">
      <w:pPr>
        <w:spacing w:line="240" w:lineRule="auto"/>
        <w:ind w:firstLine="357"/>
        <w:contextualSpacing/>
        <w:jc w:val="both"/>
        <w:rPr>
          <w:rFonts w:cs="Times New Roman"/>
          <w:lang w:val="sk-SK"/>
        </w:rPr>
      </w:pPr>
      <w:r w:rsidRPr="00E75A92">
        <w:rPr>
          <w:rFonts w:cs="Times New Roman"/>
          <w:lang w:val="sk-SK"/>
        </w:rPr>
        <w:t>Posledná kapitola je venovaná už samotnej implementácii webového portálu</w:t>
      </w:r>
      <w:r w:rsidR="00AA59AF" w:rsidRPr="00E75A92">
        <w:rPr>
          <w:rFonts w:cs="Times New Roman"/>
          <w:lang w:val="sk-SK"/>
        </w:rPr>
        <w:t xml:space="preserve"> </w:t>
      </w:r>
      <w:r w:rsidRPr="00E75A92">
        <w:rPr>
          <w:rFonts w:cs="Times New Roman"/>
          <w:i/>
          <w:lang w:val="sk-SK"/>
        </w:rPr>
        <w:t>Indikát</w:t>
      </w:r>
      <w:r w:rsidRPr="00E75A92">
        <w:rPr>
          <w:rFonts w:cs="Times New Roman"/>
          <w:i/>
          <w:lang w:val="sk-SK"/>
        </w:rPr>
        <w:t>o</w:t>
      </w:r>
      <w:r w:rsidRPr="00E75A92">
        <w:rPr>
          <w:rFonts w:cs="Times New Roman"/>
          <w:i/>
          <w:lang w:val="sk-SK"/>
        </w:rPr>
        <w:t>ry SK-NACE</w:t>
      </w:r>
      <w:r w:rsidRPr="00E75A92">
        <w:rPr>
          <w:rFonts w:cs="Times New Roman"/>
          <w:lang w:val="sk-SK"/>
        </w:rPr>
        <w:t>.</w:t>
      </w:r>
    </w:p>
    <w:p w:rsidR="00EB2BB8" w:rsidRPr="00E75A92" w:rsidRDefault="00EB2BB8">
      <w:pPr>
        <w:rPr>
          <w:rFonts w:cs="Times New Roman"/>
          <w:lang w:val="sk-SK"/>
        </w:rPr>
      </w:pPr>
      <w:r w:rsidRPr="00E75A92">
        <w:rPr>
          <w:rFonts w:cs="Times New Roman"/>
          <w:lang w:val="sk-SK"/>
        </w:rPr>
        <w:br w:type="page"/>
      </w:r>
    </w:p>
    <w:p w:rsidR="00B30B1C" w:rsidRPr="00E75A92" w:rsidRDefault="00B30B1C" w:rsidP="001425E4">
      <w:pPr>
        <w:pStyle w:val="Nadpis1-BP"/>
      </w:pPr>
      <w:bookmarkStart w:id="15" w:name="_Toc185131871"/>
      <w:bookmarkStart w:id="16" w:name="_Toc185143868"/>
      <w:bookmarkStart w:id="17" w:name="_Toc185149429"/>
      <w:bookmarkStart w:id="18" w:name="_Toc186112272"/>
      <w:bookmarkStart w:id="19" w:name="_Toc186112461"/>
      <w:bookmarkStart w:id="20" w:name="_Toc186353299"/>
      <w:bookmarkStart w:id="21" w:name="_Toc186731781"/>
      <w:bookmarkStart w:id="22" w:name="_Toc187038431"/>
      <w:r w:rsidRPr="00E75A92">
        <w:lastRenderedPageBreak/>
        <w:t>Kľúčové slová</w:t>
      </w:r>
      <w:bookmarkEnd w:id="15"/>
      <w:bookmarkEnd w:id="16"/>
      <w:bookmarkEnd w:id="17"/>
      <w:bookmarkEnd w:id="18"/>
      <w:bookmarkEnd w:id="19"/>
      <w:bookmarkEnd w:id="20"/>
      <w:bookmarkEnd w:id="21"/>
      <w:bookmarkEnd w:id="22"/>
    </w:p>
    <w:p w:rsidR="00F168AE" w:rsidRPr="00E75A92" w:rsidRDefault="00B30B1C" w:rsidP="000E400B">
      <w:pPr>
        <w:pStyle w:val="normalka"/>
        <w:jc w:val="both"/>
      </w:pPr>
      <w:r w:rsidRPr="00E75A92">
        <w:t>Trvalo udržateľný rozvoj</w:t>
      </w:r>
      <w:r w:rsidR="003F7203" w:rsidRPr="00E75A92">
        <w:t>, TUR</w:t>
      </w:r>
      <w:r w:rsidRPr="00E75A92">
        <w:t>, indikátor, SK-NACE, MVC,</w:t>
      </w:r>
      <w:r w:rsidR="00624CED" w:rsidRPr="00E75A92">
        <w:t xml:space="preserve"> Ruby,</w:t>
      </w:r>
      <w:r w:rsidRPr="00E75A92">
        <w:t xml:space="preserve"> Ruby on Rails</w:t>
      </w:r>
      <w:r w:rsidR="00624CED" w:rsidRPr="00E75A92">
        <w:t>.</w:t>
      </w:r>
    </w:p>
    <w:p w:rsidR="005A6445" w:rsidRPr="00E75A92" w:rsidRDefault="00F168AE" w:rsidP="005A6445">
      <w:pPr>
        <w:pStyle w:val="Nadpis1-BP"/>
        <w:rPr>
          <w:noProof/>
        </w:rPr>
      </w:pPr>
      <w:r w:rsidRPr="00E75A92">
        <w:br w:type="page"/>
      </w:r>
      <w:bookmarkStart w:id="23" w:name="_Toc185143869"/>
      <w:bookmarkStart w:id="24" w:name="_Toc185149430"/>
      <w:bookmarkStart w:id="25" w:name="_Toc186112273"/>
      <w:bookmarkStart w:id="26" w:name="_Toc186112462"/>
      <w:bookmarkStart w:id="27" w:name="_Toc186353300"/>
      <w:bookmarkStart w:id="28" w:name="_Toc186731782"/>
      <w:bookmarkStart w:id="29" w:name="_Toc187038432"/>
      <w:bookmarkStart w:id="30" w:name="_Toc185131872"/>
      <w:r w:rsidR="003B7F9D" w:rsidRPr="00E75A92">
        <w:lastRenderedPageBreak/>
        <w:t>Obsah</w:t>
      </w:r>
      <w:bookmarkEnd w:id="23"/>
      <w:bookmarkEnd w:id="24"/>
      <w:bookmarkEnd w:id="25"/>
      <w:bookmarkEnd w:id="26"/>
      <w:bookmarkEnd w:id="27"/>
      <w:bookmarkEnd w:id="28"/>
      <w:bookmarkEnd w:id="29"/>
      <w:r w:rsidR="00EE2DE2" w:rsidRPr="00E75A92">
        <w:rPr>
          <w:rFonts w:eastAsiaTheme="minorEastAsia"/>
        </w:rPr>
        <w:fldChar w:fldCharType="begin"/>
      </w:r>
      <w:r w:rsidR="005A6445" w:rsidRPr="00E75A92">
        <w:rPr>
          <w:rFonts w:eastAsiaTheme="minorEastAsia"/>
        </w:rPr>
        <w:instrText xml:space="preserve"> TOC \o "1-3" \h \z \u </w:instrText>
      </w:r>
      <w:r w:rsidR="00EE2DE2" w:rsidRPr="00E75A92">
        <w:rPr>
          <w:rFonts w:eastAsiaTheme="minorEastAsia"/>
        </w:rPr>
        <w:fldChar w:fldCharType="separate"/>
      </w:r>
    </w:p>
    <w:p w:rsidR="005A6445" w:rsidRPr="00E75A92" w:rsidRDefault="00EE2DE2">
      <w:pPr>
        <w:pStyle w:val="Obsah1"/>
        <w:tabs>
          <w:tab w:val="right" w:leader="dot" w:pos="9062"/>
        </w:tabs>
        <w:rPr>
          <w:rFonts w:ascii="Palatino Linotype" w:hAnsi="Palatino Linotype"/>
          <w:b w:val="0"/>
          <w:bCs w:val="0"/>
          <w:caps w:val="0"/>
          <w:noProof/>
          <w:sz w:val="22"/>
          <w:szCs w:val="22"/>
          <w:lang w:val="sk-SK" w:eastAsia="sk-SK" w:bidi="ar-SA"/>
        </w:rPr>
      </w:pPr>
      <w:hyperlink w:anchor="_Toc187038433" w:history="1">
        <w:r w:rsidR="005A6445" w:rsidRPr="00E75A92">
          <w:rPr>
            <w:rStyle w:val="Hypertextovodkaz"/>
            <w:rFonts w:ascii="Palatino Linotype" w:hAnsi="Palatino Linotype"/>
            <w:noProof/>
            <w:lang w:val="sk-SK"/>
          </w:rPr>
          <w:t>Úvod</w:t>
        </w:r>
        <w:r w:rsidR="00583D4F" w:rsidRPr="000F4EF7">
          <w:rPr>
            <w:b w:val="0"/>
          </w:rPr>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_Toc187038433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w:t>
        </w:r>
        <w:r w:rsidRPr="00E75A92">
          <w:rPr>
            <w:rFonts w:ascii="Palatino Linotype" w:hAnsi="Palatino Linotype"/>
            <w:noProof/>
            <w:webHidden/>
            <w:lang w:val="sk-SK"/>
          </w:rPr>
          <w:fldChar w:fldCharType="end"/>
        </w:r>
      </w:hyperlink>
    </w:p>
    <w:p w:rsidR="005A6445" w:rsidRPr="00E75A92" w:rsidRDefault="00EE2DE2">
      <w:pPr>
        <w:pStyle w:val="Obsah1"/>
        <w:tabs>
          <w:tab w:val="left" w:pos="440"/>
          <w:tab w:val="right" w:leader="dot" w:pos="9062"/>
        </w:tabs>
        <w:rPr>
          <w:rFonts w:ascii="Palatino Linotype" w:hAnsi="Palatino Linotype"/>
          <w:b w:val="0"/>
          <w:bCs w:val="0"/>
          <w:caps w:val="0"/>
          <w:noProof/>
          <w:sz w:val="22"/>
          <w:szCs w:val="22"/>
          <w:lang w:val="sk-SK" w:eastAsia="sk-SK" w:bidi="ar-SA"/>
        </w:rPr>
      </w:pPr>
      <w:hyperlink w:anchor="_Toc187038434" w:history="1">
        <w:r w:rsidR="005A6445" w:rsidRPr="00E75A92">
          <w:rPr>
            <w:rStyle w:val="Hypertextovodkaz"/>
            <w:rFonts w:ascii="Palatino Linotype" w:hAnsi="Palatino Linotype"/>
            <w:noProof/>
            <w:lang w:val="sk-SK"/>
          </w:rPr>
          <w:t>1.</w:t>
        </w:r>
        <w:r w:rsidR="005A6445" w:rsidRPr="00E75A92">
          <w:rPr>
            <w:rFonts w:ascii="Palatino Linotype" w:hAnsi="Palatino Linotype"/>
            <w:b w:val="0"/>
            <w:bCs w:val="0"/>
            <w:caps w:val="0"/>
            <w:noProof/>
            <w:sz w:val="22"/>
            <w:szCs w:val="22"/>
            <w:lang w:val="sk-SK" w:eastAsia="sk-SK" w:bidi="ar-SA"/>
          </w:rPr>
          <w:tab/>
        </w:r>
        <w:r w:rsidR="005A6445" w:rsidRPr="00E75A92">
          <w:rPr>
            <w:rStyle w:val="Hypertextovodkaz"/>
            <w:rFonts w:ascii="Palatino Linotype" w:hAnsi="Palatino Linotype"/>
            <w:noProof/>
            <w:lang w:val="sk-SK"/>
          </w:rPr>
          <w:t>Trvalo udržateľný rozvoj a indikátory</w:t>
        </w:r>
        <w:r w:rsidR="00583D4F" w:rsidRPr="000F4EF7">
          <w:rPr>
            <w:b w:val="0"/>
          </w:rPr>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_Toc187038434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35" w:history="1">
        <w:r w:rsidR="005A6445" w:rsidRPr="00E75A92">
          <w:rPr>
            <w:rStyle w:val="Hypertextovodkaz"/>
            <w:rFonts w:ascii="Palatino Linotype" w:hAnsi="Palatino Linotype"/>
            <w:noProof/>
            <w:lang w:val="sk-SK"/>
          </w:rPr>
          <w:t>1.1</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Vybrané definície trvalo udržateľného rozvoja</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_Toc187038435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36" w:history="1">
        <w:r w:rsidR="005A6445" w:rsidRPr="00E75A92">
          <w:rPr>
            <w:rStyle w:val="Hypertextovodkaz"/>
            <w:rFonts w:ascii="Palatino Linotype" w:hAnsi="Palatino Linotype"/>
            <w:noProof/>
            <w:lang w:val="sk-SK"/>
          </w:rPr>
          <w:t>1.2</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Čo sú to indikátory</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_Toc187038436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3</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37" w:history="1">
        <w:r w:rsidR="005A6445" w:rsidRPr="00E75A92">
          <w:rPr>
            <w:rStyle w:val="Hypertextovodkaz"/>
            <w:rFonts w:ascii="Palatino Linotype" w:hAnsi="Palatino Linotype"/>
            <w:noProof/>
            <w:lang w:val="sk-SK"/>
          </w:rPr>
          <w:t>1.2.1</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Požiadavky na indikátory</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_Toc187038437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3</w:t>
        </w:r>
        <w:r w:rsidRPr="00E75A92">
          <w:rPr>
            <w:rFonts w:ascii="Palatino Linotype" w:hAnsi="Palatino Linotype"/>
            <w:noProof/>
            <w:webHidden/>
            <w:lang w:val="sk-SK"/>
          </w:rPr>
          <w:fldChar w:fldCharType="end"/>
        </w:r>
      </w:hyperlink>
    </w:p>
    <w:p w:rsidR="005A6445" w:rsidRPr="00E75A92" w:rsidRDefault="00EE2DE2">
      <w:pPr>
        <w:pStyle w:val="Obsah1"/>
        <w:tabs>
          <w:tab w:val="left" w:pos="440"/>
          <w:tab w:val="right" w:leader="dot" w:pos="9062"/>
        </w:tabs>
        <w:rPr>
          <w:rFonts w:ascii="Palatino Linotype" w:hAnsi="Palatino Linotype"/>
          <w:b w:val="0"/>
          <w:bCs w:val="0"/>
          <w:caps w:val="0"/>
          <w:noProof/>
          <w:sz w:val="22"/>
          <w:szCs w:val="22"/>
          <w:lang w:val="sk-SK" w:eastAsia="sk-SK" w:bidi="ar-SA"/>
        </w:rPr>
      </w:pPr>
      <w:hyperlink w:anchor="_Toc187038438" w:history="1">
        <w:r w:rsidR="005A6445" w:rsidRPr="00E75A92">
          <w:rPr>
            <w:rStyle w:val="Hypertextovodkaz"/>
            <w:rFonts w:ascii="Palatino Linotype" w:hAnsi="Palatino Linotype"/>
            <w:noProof/>
            <w:lang w:val="sk-SK"/>
          </w:rPr>
          <w:t>2.</w:t>
        </w:r>
        <w:r w:rsidR="005A6445" w:rsidRPr="00E75A92">
          <w:rPr>
            <w:rFonts w:ascii="Palatino Linotype" w:hAnsi="Palatino Linotype"/>
            <w:b w:val="0"/>
            <w:bCs w:val="0"/>
            <w:caps w:val="0"/>
            <w:noProof/>
            <w:sz w:val="22"/>
            <w:szCs w:val="22"/>
            <w:lang w:val="sk-SK" w:eastAsia="sk-SK" w:bidi="ar-SA"/>
          </w:rPr>
          <w:tab/>
        </w:r>
        <w:r w:rsidR="005A6445" w:rsidRPr="00E75A92">
          <w:rPr>
            <w:rStyle w:val="Hypertextovodkaz"/>
            <w:rFonts w:ascii="Palatino Linotype" w:hAnsi="Palatino Linotype"/>
            <w:noProof/>
            <w:lang w:val="sk-SK"/>
          </w:rPr>
          <w:t>Organizácie a ich indikátory TUR</w:t>
        </w:r>
        <w:r w:rsidR="00583D4F" w:rsidRPr="000F4EF7">
          <w:rPr>
            <w:b w:val="0"/>
          </w:rPr>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_Toc187038438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5</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39" w:history="1">
        <w:r w:rsidR="005A6445" w:rsidRPr="00E75A92">
          <w:rPr>
            <w:rStyle w:val="Hypertextovodkaz"/>
            <w:rFonts w:ascii="Palatino Linotype" w:hAnsi="Palatino Linotype"/>
            <w:noProof/>
            <w:lang w:val="sk-SK"/>
          </w:rPr>
          <w:t>2.1</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OSN</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_Toc187038439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5</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40" w:history="1">
        <w:r w:rsidR="005A6445" w:rsidRPr="00E75A92">
          <w:rPr>
            <w:rStyle w:val="Hypertextovodkaz"/>
            <w:rFonts w:ascii="Palatino Linotype" w:hAnsi="Palatino Linotype"/>
            <w:noProof/>
            <w:lang w:val="sk-SK"/>
          </w:rPr>
          <w:t>2.1.1</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Indikátory CSD</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_Toc187038440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5</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41" w:history="1">
        <w:r w:rsidR="005A6445" w:rsidRPr="00E75A92">
          <w:rPr>
            <w:rStyle w:val="Hypertextovodkaz"/>
            <w:rFonts w:ascii="Palatino Linotype" w:hAnsi="Palatino Linotype"/>
            <w:noProof/>
            <w:lang w:val="sk-SK"/>
          </w:rPr>
          <w:t>2.2</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OECD</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_Toc187038441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6</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42" w:history="1">
        <w:r w:rsidR="005A6445" w:rsidRPr="00E75A92">
          <w:rPr>
            <w:rStyle w:val="Hypertextovodkaz"/>
            <w:rFonts w:ascii="Palatino Linotype" w:hAnsi="Palatino Linotype"/>
            <w:noProof/>
            <w:lang w:val="sk-SK"/>
          </w:rPr>
          <w:t>2.2.1</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Indikátory OECD</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_Toc187038442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7</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43" w:history="1">
        <w:r w:rsidR="005A6445" w:rsidRPr="00E75A92">
          <w:rPr>
            <w:rStyle w:val="Hypertextovodkaz"/>
            <w:rFonts w:ascii="Palatino Linotype" w:hAnsi="Palatino Linotype"/>
            <w:noProof/>
            <w:lang w:val="sk-SK"/>
          </w:rPr>
          <w:t>2.3</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EUROSTAT</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_Toc187038443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8</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44" w:history="1">
        <w:r w:rsidR="005A6445" w:rsidRPr="00E75A92">
          <w:rPr>
            <w:rStyle w:val="Hypertextovodkaz"/>
            <w:rFonts w:ascii="Palatino Linotype" w:hAnsi="Palatino Linotype"/>
            <w:noProof/>
            <w:lang w:val="sk-SK"/>
          </w:rPr>
          <w:t>2.3.1</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Indikátory EUROSTAT</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_Toc187038444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8</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45" w:history="1">
        <w:r w:rsidR="005A6445" w:rsidRPr="00E75A92">
          <w:rPr>
            <w:rStyle w:val="Hypertextovodkaz"/>
            <w:rFonts w:ascii="Palatino Linotype" w:hAnsi="Palatino Linotype"/>
            <w:noProof/>
            <w:lang w:val="sk-SK"/>
          </w:rPr>
          <w:t>2.4</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DEFRA</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_Toc187038445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9</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46" w:history="1">
        <w:r w:rsidR="005A6445" w:rsidRPr="00E75A92">
          <w:rPr>
            <w:rStyle w:val="Hypertextovodkaz"/>
            <w:rFonts w:ascii="Palatino Linotype" w:hAnsi="Palatino Linotype"/>
            <w:noProof/>
            <w:lang w:val="sk-SK"/>
          </w:rPr>
          <w:t>2.4.1</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Indikátory DEFRA</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_Toc187038446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9</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47" w:history="1">
        <w:r w:rsidR="005A6445" w:rsidRPr="00E75A92">
          <w:rPr>
            <w:rStyle w:val="Hypertextovodkaz"/>
            <w:rFonts w:ascii="Palatino Linotype" w:hAnsi="Palatino Linotype"/>
            <w:noProof/>
            <w:lang w:val="sk-SK"/>
          </w:rPr>
          <w:t>2.5</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Trvalo udržateľný rozvoj Českej republiky</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_Toc187038447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10</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48" w:history="1">
        <w:r w:rsidR="005A6445" w:rsidRPr="00E75A92">
          <w:rPr>
            <w:rStyle w:val="Hypertextovodkaz"/>
            <w:rFonts w:ascii="Palatino Linotype" w:hAnsi="Palatino Linotype"/>
            <w:noProof/>
            <w:lang w:val="sk-SK"/>
          </w:rPr>
          <w:t>2.5.1</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ISSaR</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_Toc187038448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11</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49" w:history="1">
        <w:r w:rsidR="005A6445" w:rsidRPr="00E75A92">
          <w:rPr>
            <w:rStyle w:val="Hypertextovodkaz"/>
            <w:rFonts w:ascii="Palatino Linotype" w:hAnsi="Palatino Linotype"/>
            <w:noProof/>
            <w:lang w:val="sk-SK"/>
          </w:rPr>
          <w:t>2.6</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Trvalo udržateľný rozvoj Slovenskej republiky</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_Toc187038449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12</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50" w:history="1">
        <w:r w:rsidR="005A6445" w:rsidRPr="00E75A92">
          <w:rPr>
            <w:rStyle w:val="Hypertextovodkaz"/>
            <w:rFonts w:ascii="Palatino Linotype" w:hAnsi="Palatino Linotype"/>
            <w:noProof/>
            <w:lang w:val="sk-SK"/>
          </w:rPr>
          <w:t>2.6.1</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Enviroportál</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_Toc187038450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12</w:t>
        </w:r>
        <w:r w:rsidRPr="00E75A92">
          <w:rPr>
            <w:rFonts w:ascii="Palatino Linotype" w:hAnsi="Palatino Linotype"/>
            <w:noProof/>
            <w:webHidden/>
            <w:lang w:val="sk-SK"/>
          </w:rPr>
          <w:fldChar w:fldCharType="end"/>
        </w:r>
      </w:hyperlink>
    </w:p>
    <w:p w:rsidR="005A6445" w:rsidRPr="00E75A92" w:rsidRDefault="00EE2DE2">
      <w:pPr>
        <w:pStyle w:val="Obsah1"/>
        <w:tabs>
          <w:tab w:val="left" w:pos="440"/>
          <w:tab w:val="right" w:leader="dot" w:pos="9062"/>
        </w:tabs>
        <w:rPr>
          <w:rFonts w:ascii="Palatino Linotype" w:hAnsi="Palatino Linotype"/>
          <w:b w:val="0"/>
          <w:bCs w:val="0"/>
          <w:caps w:val="0"/>
          <w:noProof/>
          <w:sz w:val="22"/>
          <w:szCs w:val="22"/>
          <w:lang w:val="sk-SK" w:eastAsia="sk-SK" w:bidi="ar-SA"/>
        </w:rPr>
      </w:pPr>
      <w:hyperlink w:anchor="_Toc187038451" w:history="1">
        <w:r w:rsidR="005A6445" w:rsidRPr="00E75A92">
          <w:rPr>
            <w:rStyle w:val="Hypertextovodkaz"/>
            <w:rFonts w:ascii="Palatino Linotype" w:hAnsi="Palatino Linotype"/>
            <w:noProof/>
            <w:lang w:val="sk-SK"/>
          </w:rPr>
          <w:t>3.</w:t>
        </w:r>
        <w:r w:rsidR="005A6445" w:rsidRPr="00E75A92">
          <w:rPr>
            <w:rFonts w:ascii="Palatino Linotype" w:hAnsi="Palatino Linotype"/>
            <w:b w:val="0"/>
            <w:bCs w:val="0"/>
            <w:caps w:val="0"/>
            <w:noProof/>
            <w:sz w:val="22"/>
            <w:szCs w:val="22"/>
            <w:lang w:val="sk-SK" w:eastAsia="sk-SK" w:bidi="ar-SA"/>
          </w:rPr>
          <w:tab/>
        </w:r>
        <w:r w:rsidR="005A6445" w:rsidRPr="00E75A92">
          <w:rPr>
            <w:rStyle w:val="Hypertextovodkaz"/>
            <w:rFonts w:ascii="Palatino Linotype" w:hAnsi="Palatino Linotype"/>
            <w:noProof/>
            <w:lang w:val="sk-SK"/>
          </w:rPr>
          <w:t>Metodika SK NACE</w:t>
        </w:r>
        <w:r w:rsidR="00583D4F" w:rsidRPr="000F4EF7">
          <w:rPr>
            <w:b w:val="0"/>
          </w:rPr>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_Toc187038451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14</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52" w:history="1">
        <w:r w:rsidR="005A6445" w:rsidRPr="00E75A92">
          <w:rPr>
            <w:rStyle w:val="Hypertextovodkaz"/>
            <w:rFonts w:ascii="Palatino Linotype" w:hAnsi="Palatino Linotype"/>
            <w:noProof/>
            <w:lang w:val="sk-SK"/>
          </w:rPr>
          <w:t>3.1</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Predmet a využitie klasifikácie</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_Toc187038452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14</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53" w:history="1">
        <w:r w:rsidR="005A6445" w:rsidRPr="00E75A92">
          <w:rPr>
            <w:rStyle w:val="Hypertextovodkaz"/>
            <w:rFonts w:ascii="Palatino Linotype" w:hAnsi="Palatino Linotype"/>
            <w:noProof/>
            <w:lang w:val="sk-SK"/>
          </w:rPr>
          <w:t>3.2</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Štruktúra SK NACE Rev. 2</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_Toc187038453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14</w:t>
        </w:r>
        <w:r w:rsidRPr="00E75A92">
          <w:rPr>
            <w:rFonts w:ascii="Palatino Linotype" w:hAnsi="Palatino Linotype"/>
            <w:noProof/>
            <w:webHidden/>
            <w:lang w:val="sk-SK"/>
          </w:rPr>
          <w:fldChar w:fldCharType="end"/>
        </w:r>
      </w:hyperlink>
    </w:p>
    <w:p w:rsidR="005A6445" w:rsidRPr="00E75A92" w:rsidRDefault="00EE2DE2">
      <w:pPr>
        <w:pStyle w:val="Obsah1"/>
        <w:tabs>
          <w:tab w:val="left" w:pos="440"/>
          <w:tab w:val="right" w:leader="dot" w:pos="9062"/>
        </w:tabs>
        <w:rPr>
          <w:rFonts w:ascii="Palatino Linotype" w:hAnsi="Palatino Linotype"/>
          <w:b w:val="0"/>
          <w:bCs w:val="0"/>
          <w:caps w:val="0"/>
          <w:noProof/>
          <w:sz w:val="22"/>
          <w:szCs w:val="22"/>
          <w:lang w:val="sk-SK" w:eastAsia="sk-SK" w:bidi="ar-SA"/>
        </w:rPr>
      </w:pPr>
      <w:hyperlink w:anchor="_Toc187038454" w:history="1">
        <w:r w:rsidR="005A6445" w:rsidRPr="00E75A92">
          <w:rPr>
            <w:rStyle w:val="Hypertextovodkaz"/>
            <w:rFonts w:ascii="Palatino Linotype" w:hAnsi="Palatino Linotype"/>
            <w:noProof/>
            <w:lang w:val="sk-SK"/>
          </w:rPr>
          <w:t>4.</w:t>
        </w:r>
        <w:r w:rsidR="005A6445" w:rsidRPr="00E75A92">
          <w:rPr>
            <w:rFonts w:ascii="Palatino Linotype" w:hAnsi="Palatino Linotype"/>
            <w:b w:val="0"/>
            <w:bCs w:val="0"/>
            <w:caps w:val="0"/>
            <w:noProof/>
            <w:sz w:val="22"/>
            <w:szCs w:val="22"/>
            <w:lang w:val="sk-SK" w:eastAsia="sk-SK" w:bidi="ar-SA"/>
          </w:rPr>
          <w:tab/>
        </w:r>
        <w:r w:rsidR="005A6445" w:rsidRPr="00E75A92">
          <w:rPr>
            <w:rStyle w:val="Hypertextovodkaz"/>
            <w:rFonts w:ascii="Palatino Linotype" w:hAnsi="Palatino Linotype"/>
            <w:noProof/>
            <w:lang w:val="sk-SK"/>
          </w:rPr>
          <w:t>Predstavenie Ruby on Rails</w:t>
        </w:r>
        <w:r w:rsidR="00583D4F" w:rsidRPr="000F4EF7">
          <w:rPr>
            <w:b w:val="0"/>
          </w:rPr>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_Toc187038454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15</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55" w:history="1">
        <w:r w:rsidR="005A6445" w:rsidRPr="00E75A92">
          <w:rPr>
            <w:rStyle w:val="Hypertextovodkaz"/>
            <w:rFonts w:ascii="Palatino Linotype" w:hAnsi="Palatino Linotype"/>
            <w:noProof/>
            <w:lang w:val="sk-SK"/>
          </w:rPr>
          <w:t>4.1</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Jazyk Ruby</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_Toc187038455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15</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56" w:history="1">
        <w:r w:rsidR="005A6445" w:rsidRPr="00E75A92">
          <w:rPr>
            <w:rStyle w:val="Hypertextovodkaz"/>
            <w:rFonts w:ascii="Palatino Linotype" w:hAnsi="Palatino Linotype"/>
            <w:noProof/>
            <w:lang w:val="sk-SK"/>
          </w:rPr>
          <w:t>4.2</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MVC architektúra</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_Toc187038456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17</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57" w:history="1">
        <w:r w:rsidR="005A6445" w:rsidRPr="00E75A92">
          <w:rPr>
            <w:rStyle w:val="Hypertextovodkaz"/>
            <w:rFonts w:ascii="Palatino Linotype" w:hAnsi="Palatino Linotype"/>
            <w:noProof/>
            <w:lang w:val="sk-SK"/>
          </w:rPr>
          <w:t>4.2.1</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Model</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_Toc187038457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17</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58" w:history="1">
        <w:r w:rsidR="005A6445" w:rsidRPr="00E75A92">
          <w:rPr>
            <w:rStyle w:val="Hypertextovodkaz"/>
            <w:rFonts w:ascii="Palatino Linotype" w:hAnsi="Palatino Linotype"/>
            <w:noProof/>
            <w:lang w:val="sk-SK"/>
          </w:rPr>
          <w:t>4.2.2</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Pohľad</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_Toc187038458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17</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59" w:history="1">
        <w:r w:rsidR="005A6445" w:rsidRPr="00E75A92">
          <w:rPr>
            <w:rStyle w:val="Hypertextovodkaz"/>
            <w:rFonts w:ascii="Palatino Linotype" w:hAnsi="Palatino Linotype"/>
            <w:noProof/>
            <w:lang w:val="sk-SK"/>
          </w:rPr>
          <w:t>4.2.3</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Radič</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_Toc187038459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17</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60" w:history="1">
        <w:r w:rsidR="005A6445" w:rsidRPr="00E75A92">
          <w:rPr>
            <w:rStyle w:val="Hypertextovodkaz"/>
            <w:rFonts w:ascii="Palatino Linotype" w:hAnsi="Palatino Linotype"/>
            <w:noProof/>
            <w:lang w:val="sk-SK"/>
          </w:rPr>
          <w:t>4.3</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Ruby on Rails</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_Toc187038460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18</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61" w:history="1">
        <w:r w:rsidR="005A6445" w:rsidRPr="00E75A92">
          <w:rPr>
            <w:rStyle w:val="Hypertextovodkaz"/>
            <w:rFonts w:ascii="Palatino Linotype" w:hAnsi="Palatino Linotype"/>
            <w:noProof/>
            <w:lang w:val="sk-SK"/>
          </w:rPr>
          <w:t>4.3.1</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Štruktúra aplikácií v Rails</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_Toc187038461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18</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62" w:history="1">
        <w:r w:rsidR="005A6445" w:rsidRPr="00E75A92">
          <w:rPr>
            <w:rStyle w:val="Hypertextovodkaz"/>
            <w:rFonts w:ascii="Palatino Linotype" w:hAnsi="Palatino Linotype"/>
            <w:noProof/>
            <w:lang w:val="sk-SK"/>
          </w:rPr>
          <w:t>4.4</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Základné komponenty Rails</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_Toc187038462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19</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63" w:history="1">
        <w:r w:rsidR="005A6445" w:rsidRPr="00E75A92">
          <w:rPr>
            <w:rStyle w:val="Hypertextovodkaz"/>
            <w:rFonts w:ascii="Palatino Linotype" w:hAnsi="Palatino Linotype"/>
            <w:noProof/>
            <w:lang w:val="sk-SK"/>
          </w:rPr>
          <w:t>4.4.1</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ActiveRecord</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_Toc187038463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19</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64" w:history="1">
        <w:r w:rsidR="005A6445" w:rsidRPr="00E75A92">
          <w:rPr>
            <w:rStyle w:val="Hypertextovodkaz"/>
            <w:rFonts w:ascii="Palatino Linotype" w:hAnsi="Palatino Linotype"/>
            <w:noProof/>
            <w:lang w:val="sk-SK"/>
          </w:rPr>
          <w:t>4.4.2</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ActionController</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_Toc187038464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20</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65" w:history="1">
        <w:r w:rsidR="005A6445" w:rsidRPr="00E75A92">
          <w:rPr>
            <w:rStyle w:val="Hypertextovodkaz"/>
            <w:rFonts w:ascii="Palatino Linotype" w:hAnsi="Palatino Linotype"/>
            <w:noProof/>
            <w:lang w:val="sk-SK"/>
          </w:rPr>
          <w:t>4.4.3</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ActionView</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_Toc187038465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21</w:t>
        </w:r>
        <w:r w:rsidRPr="00E75A92">
          <w:rPr>
            <w:rFonts w:ascii="Palatino Linotype" w:hAnsi="Palatino Linotype"/>
            <w:noProof/>
            <w:webHidden/>
            <w:lang w:val="sk-SK"/>
          </w:rPr>
          <w:fldChar w:fldCharType="end"/>
        </w:r>
      </w:hyperlink>
    </w:p>
    <w:p w:rsidR="005A6445" w:rsidRPr="00E75A92" w:rsidRDefault="00EE2DE2">
      <w:pPr>
        <w:pStyle w:val="Obsah1"/>
        <w:tabs>
          <w:tab w:val="left" w:pos="440"/>
          <w:tab w:val="right" w:leader="dot" w:pos="9062"/>
        </w:tabs>
        <w:rPr>
          <w:rFonts w:ascii="Palatino Linotype" w:hAnsi="Palatino Linotype"/>
          <w:b w:val="0"/>
          <w:bCs w:val="0"/>
          <w:caps w:val="0"/>
          <w:noProof/>
          <w:sz w:val="22"/>
          <w:szCs w:val="22"/>
          <w:lang w:val="sk-SK" w:eastAsia="sk-SK" w:bidi="ar-SA"/>
        </w:rPr>
      </w:pPr>
      <w:hyperlink w:anchor="_Toc187038466" w:history="1">
        <w:r w:rsidR="005A6445" w:rsidRPr="00E75A92">
          <w:rPr>
            <w:rStyle w:val="Hypertextovodkaz"/>
            <w:rFonts w:ascii="Palatino Linotype" w:hAnsi="Palatino Linotype"/>
            <w:noProof/>
            <w:lang w:val="sk-SK"/>
          </w:rPr>
          <w:t>5.</w:t>
        </w:r>
        <w:r w:rsidR="005A6445" w:rsidRPr="00E75A92">
          <w:rPr>
            <w:rFonts w:ascii="Palatino Linotype" w:hAnsi="Palatino Linotype"/>
            <w:b w:val="0"/>
            <w:bCs w:val="0"/>
            <w:caps w:val="0"/>
            <w:noProof/>
            <w:sz w:val="22"/>
            <w:szCs w:val="22"/>
            <w:lang w:val="sk-SK" w:eastAsia="sk-SK" w:bidi="ar-SA"/>
          </w:rPr>
          <w:tab/>
        </w:r>
        <w:r w:rsidR="005A6445" w:rsidRPr="00E75A92">
          <w:rPr>
            <w:rStyle w:val="Hypertextovodkaz"/>
            <w:rFonts w:ascii="Palatino Linotype" w:hAnsi="Palatino Linotype"/>
            <w:noProof/>
            <w:lang w:val="sk-SK"/>
          </w:rPr>
          <w:t>Implementácia webového portálu</w:t>
        </w:r>
        <w:r w:rsidR="00583D4F" w:rsidRPr="00583D4F">
          <w:rPr>
            <w:b w:val="0"/>
          </w:rPr>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_Toc187038466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23</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67" w:history="1">
        <w:r w:rsidR="005A6445" w:rsidRPr="00E75A92">
          <w:rPr>
            <w:rStyle w:val="Hypertextovodkaz"/>
            <w:rFonts w:ascii="Palatino Linotype" w:hAnsi="Palatino Linotype"/>
            <w:noProof/>
            <w:lang w:val="sk-SK"/>
          </w:rPr>
          <w:t>5.1</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Použité technológie</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_Toc187038467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23</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68" w:history="1">
        <w:r w:rsidR="005A6445" w:rsidRPr="00E75A92">
          <w:rPr>
            <w:rStyle w:val="Hypertextovodkaz"/>
            <w:rFonts w:ascii="Palatino Linotype" w:hAnsi="Palatino Linotype"/>
            <w:noProof/>
            <w:lang w:val="sk-SK"/>
          </w:rPr>
          <w:t>5.2</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Požiadavky na webový portál</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_Toc187038468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24</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69" w:history="1">
        <w:r w:rsidR="005A6445" w:rsidRPr="00E75A92">
          <w:rPr>
            <w:rStyle w:val="Hypertextovodkaz"/>
            <w:rFonts w:ascii="Palatino Linotype" w:hAnsi="Palatino Linotype"/>
            <w:noProof/>
            <w:lang w:val="sk-SK"/>
          </w:rPr>
          <w:t>5.3</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Dátová vrstva</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_Toc187038469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24</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70" w:history="1">
        <w:r w:rsidR="005A6445" w:rsidRPr="00E75A92">
          <w:rPr>
            <w:rStyle w:val="Hypertextovodkaz"/>
            <w:rFonts w:ascii="Palatino Linotype" w:hAnsi="Palatino Linotype"/>
            <w:noProof/>
            <w:lang w:val="sk-SK"/>
          </w:rPr>
          <w:t>5.3.1</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Popis tabuliek</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_Toc187038470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24</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71" w:history="1">
        <w:r w:rsidR="005A6445" w:rsidRPr="00E75A92">
          <w:rPr>
            <w:rStyle w:val="Hypertextovodkaz"/>
            <w:rFonts w:ascii="Palatino Linotype" w:hAnsi="Palatino Linotype"/>
            <w:noProof/>
            <w:lang w:val="sk-SK"/>
          </w:rPr>
          <w:t>5.3.2</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Štruktúra tabuľky naces</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_Toc187038471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25</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72" w:history="1">
        <w:r w:rsidR="005A6445" w:rsidRPr="00E75A92">
          <w:rPr>
            <w:rStyle w:val="Hypertextovodkaz"/>
            <w:rFonts w:ascii="Palatino Linotype" w:hAnsi="Palatino Linotype"/>
            <w:noProof/>
            <w:lang w:val="sk-SK"/>
          </w:rPr>
          <w:t>5.3.3</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Prístup k dátam</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_Toc187038472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25</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73" w:history="1">
        <w:r w:rsidR="005A6445" w:rsidRPr="00E75A92">
          <w:rPr>
            <w:rStyle w:val="Hypertextovodkaz"/>
            <w:rFonts w:ascii="Palatino Linotype" w:hAnsi="Palatino Linotype"/>
            <w:noProof/>
            <w:lang w:val="sk-SK"/>
          </w:rPr>
          <w:t>5.4</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Prezentačná vrstva</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_Toc187038473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26</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74" w:history="1">
        <w:r w:rsidR="005A6445" w:rsidRPr="00E75A92">
          <w:rPr>
            <w:rStyle w:val="Hypertextovodkaz"/>
            <w:rFonts w:ascii="Palatino Linotype" w:hAnsi="Palatino Linotype"/>
            <w:noProof/>
            <w:lang w:val="sk-SK"/>
          </w:rPr>
          <w:t>5.4.1</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Štruktúra webového portálu</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_Toc187038474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26</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75" w:history="1">
        <w:r w:rsidR="005A6445" w:rsidRPr="00E75A92">
          <w:rPr>
            <w:rStyle w:val="Hypertextovodkaz"/>
            <w:rFonts w:ascii="Palatino Linotype" w:hAnsi="Palatino Linotype"/>
            <w:noProof/>
            <w:lang w:val="sk-SK"/>
          </w:rPr>
          <w:t>5.4.2</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Vzhľad portálu</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_Toc187038475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27</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76" w:history="1">
        <w:r w:rsidR="005A6445" w:rsidRPr="00E75A92">
          <w:rPr>
            <w:rStyle w:val="Hypertextovodkaz"/>
            <w:rFonts w:ascii="Palatino Linotype" w:hAnsi="Palatino Linotype"/>
            <w:noProof/>
            <w:lang w:val="sk-SK"/>
          </w:rPr>
          <w:t>5.5</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Aplikačná vrstva</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_Toc187038476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28</w:t>
        </w:r>
        <w:r w:rsidRPr="00E75A92">
          <w:rPr>
            <w:rFonts w:ascii="Palatino Linotype" w:hAnsi="Palatino Linotype"/>
            <w:noProof/>
            <w:webHidden/>
            <w:lang w:val="sk-SK"/>
          </w:rPr>
          <w:fldChar w:fldCharType="end"/>
        </w:r>
      </w:hyperlink>
    </w:p>
    <w:p w:rsidR="005A6445" w:rsidRPr="00E75A92" w:rsidRDefault="00EE2DE2" w:rsidP="004B74F2">
      <w:pPr>
        <w:pStyle w:val="Obsah3"/>
        <w:tabs>
          <w:tab w:val="left" w:pos="1100"/>
          <w:tab w:val="right" w:leader="dot" w:pos="9062"/>
        </w:tabs>
        <w:ind w:left="220"/>
        <w:rPr>
          <w:rFonts w:ascii="Palatino Linotype" w:hAnsi="Palatino Linotype"/>
          <w:i w:val="0"/>
          <w:iCs w:val="0"/>
          <w:noProof/>
          <w:sz w:val="22"/>
          <w:szCs w:val="22"/>
          <w:lang w:val="sk-SK" w:eastAsia="sk-SK" w:bidi="ar-SA"/>
        </w:rPr>
      </w:pPr>
      <w:hyperlink w:anchor="_Toc187038477" w:history="1">
        <w:r w:rsidR="005A6445" w:rsidRPr="00E75A92">
          <w:rPr>
            <w:rStyle w:val="Hypertextovodkaz"/>
            <w:rFonts w:ascii="Palatino Linotype" w:hAnsi="Palatino Linotype"/>
            <w:noProof/>
            <w:lang w:val="sk-SK"/>
          </w:rPr>
          <w:t>5.5.1</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Výber a prechádzanie sekcií SK-NACE</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_Toc187038477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28</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78" w:history="1">
        <w:r w:rsidR="005A6445" w:rsidRPr="00E75A92">
          <w:rPr>
            <w:rStyle w:val="Hypertextovodkaz"/>
            <w:rFonts w:ascii="Palatino Linotype" w:hAnsi="Palatino Linotype"/>
            <w:noProof/>
            <w:lang w:val="sk-SK"/>
          </w:rPr>
          <w:t>5.5.2</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Operácie s indikátormi</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_Toc187038478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29</w:t>
        </w:r>
        <w:r w:rsidRPr="00E75A92">
          <w:rPr>
            <w:rFonts w:ascii="Palatino Linotype" w:hAnsi="Palatino Linotype"/>
            <w:noProof/>
            <w:webHidden/>
            <w:lang w:val="sk-SK"/>
          </w:rPr>
          <w:fldChar w:fldCharType="end"/>
        </w:r>
      </w:hyperlink>
    </w:p>
    <w:p w:rsidR="005A6445" w:rsidRPr="00E75A92" w:rsidRDefault="00EE2DE2">
      <w:pPr>
        <w:pStyle w:val="Obsah3"/>
        <w:tabs>
          <w:tab w:val="left" w:pos="1100"/>
          <w:tab w:val="right" w:leader="dot" w:pos="9062"/>
        </w:tabs>
        <w:rPr>
          <w:rFonts w:ascii="Palatino Linotype" w:hAnsi="Palatino Linotype"/>
          <w:i w:val="0"/>
          <w:iCs w:val="0"/>
          <w:noProof/>
          <w:sz w:val="22"/>
          <w:szCs w:val="22"/>
          <w:lang w:val="sk-SK" w:eastAsia="sk-SK" w:bidi="ar-SA"/>
        </w:rPr>
      </w:pPr>
      <w:hyperlink w:anchor="_Toc187038479" w:history="1">
        <w:r w:rsidR="005A6445" w:rsidRPr="00E75A92">
          <w:rPr>
            <w:rStyle w:val="Hypertextovodkaz"/>
            <w:rFonts w:ascii="Palatino Linotype" w:hAnsi="Palatino Linotype"/>
            <w:noProof/>
            <w:lang w:val="sk-SK"/>
          </w:rPr>
          <w:t>5.5.3</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Správa užívateľov systému</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_Toc187038479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30</w:t>
        </w:r>
        <w:r w:rsidRPr="00E75A92">
          <w:rPr>
            <w:rFonts w:ascii="Palatino Linotype" w:hAnsi="Palatino Linotype"/>
            <w:noProof/>
            <w:webHidden/>
            <w:lang w:val="sk-SK"/>
          </w:rPr>
          <w:fldChar w:fldCharType="end"/>
        </w:r>
      </w:hyperlink>
    </w:p>
    <w:p w:rsidR="005A6445" w:rsidRPr="00E75A92" w:rsidRDefault="00EE2DE2">
      <w:pPr>
        <w:pStyle w:val="Obsah2"/>
        <w:tabs>
          <w:tab w:val="left" w:pos="880"/>
          <w:tab w:val="right" w:leader="dot" w:pos="9062"/>
        </w:tabs>
        <w:rPr>
          <w:rFonts w:ascii="Palatino Linotype" w:hAnsi="Palatino Linotype"/>
          <w:smallCaps w:val="0"/>
          <w:noProof/>
          <w:sz w:val="22"/>
          <w:szCs w:val="22"/>
          <w:lang w:val="sk-SK" w:eastAsia="sk-SK" w:bidi="ar-SA"/>
        </w:rPr>
      </w:pPr>
      <w:hyperlink w:anchor="_Toc187038480" w:history="1">
        <w:r w:rsidR="005A6445" w:rsidRPr="00E75A92">
          <w:rPr>
            <w:rStyle w:val="Hypertextovodkaz"/>
            <w:rFonts w:ascii="Palatino Linotype" w:hAnsi="Palatino Linotype"/>
            <w:noProof/>
            <w:lang w:val="sk-SK"/>
          </w:rPr>
          <w:t>5.6</w:t>
        </w:r>
        <w:r w:rsidR="005A6445" w:rsidRPr="00E75A92">
          <w:rPr>
            <w:rFonts w:ascii="Palatino Linotype" w:hAnsi="Palatino Linotype"/>
            <w:smallCaps w:val="0"/>
            <w:noProof/>
            <w:sz w:val="22"/>
            <w:szCs w:val="22"/>
            <w:lang w:val="sk-SK" w:eastAsia="sk-SK" w:bidi="ar-SA"/>
          </w:rPr>
          <w:tab/>
        </w:r>
        <w:r w:rsidR="005A6445" w:rsidRPr="00E75A92">
          <w:rPr>
            <w:rStyle w:val="Hypertextovodkaz"/>
            <w:rFonts w:ascii="Palatino Linotype" w:hAnsi="Palatino Linotype"/>
            <w:noProof/>
            <w:lang w:val="sk-SK"/>
          </w:rPr>
          <w:t>Validácia vstupných dát</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_Toc187038480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31</w:t>
        </w:r>
        <w:r w:rsidRPr="00E75A92">
          <w:rPr>
            <w:rFonts w:ascii="Palatino Linotype" w:hAnsi="Palatino Linotype"/>
            <w:noProof/>
            <w:webHidden/>
            <w:lang w:val="sk-SK"/>
          </w:rPr>
          <w:fldChar w:fldCharType="end"/>
        </w:r>
      </w:hyperlink>
    </w:p>
    <w:p w:rsidR="005A6445" w:rsidRPr="00E75A92" w:rsidRDefault="00EE2DE2">
      <w:pPr>
        <w:pStyle w:val="Obsah3"/>
        <w:tabs>
          <w:tab w:val="left" w:pos="1320"/>
          <w:tab w:val="right" w:leader="dot" w:pos="9062"/>
        </w:tabs>
        <w:rPr>
          <w:rFonts w:ascii="Palatino Linotype" w:hAnsi="Palatino Linotype"/>
          <w:i w:val="0"/>
          <w:iCs w:val="0"/>
          <w:noProof/>
          <w:sz w:val="22"/>
          <w:szCs w:val="22"/>
          <w:lang w:val="sk-SK" w:eastAsia="sk-SK" w:bidi="ar-SA"/>
        </w:rPr>
      </w:pPr>
      <w:hyperlink w:anchor="_Toc187038481" w:history="1">
        <w:r w:rsidR="005A6445" w:rsidRPr="00E75A92">
          <w:rPr>
            <w:rStyle w:val="Hypertextovodkaz"/>
            <w:rFonts w:ascii="Palatino Linotype" w:hAnsi="Palatino Linotype"/>
            <w:noProof/>
            <w:lang w:val="sk-SK"/>
          </w:rPr>
          <w:t>5.6.1.</w:t>
        </w:r>
        <w:r w:rsidR="005A6445" w:rsidRPr="00E75A92">
          <w:rPr>
            <w:rFonts w:ascii="Palatino Linotype" w:hAnsi="Palatino Linotype"/>
            <w:i w:val="0"/>
            <w:iCs w:val="0"/>
            <w:noProof/>
            <w:sz w:val="22"/>
            <w:szCs w:val="22"/>
            <w:lang w:val="sk-SK" w:eastAsia="sk-SK" w:bidi="ar-SA"/>
          </w:rPr>
          <w:tab/>
        </w:r>
        <w:r w:rsidR="005A6445" w:rsidRPr="00E75A92">
          <w:rPr>
            <w:rStyle w:val="Hypertextovodkaz"/>
            <w:rFonts w:ascii="Palatino Linotype" w:hAnsi="Palatino Linotype"/>
            <w:noProof/>
            <w:lang w:val="sk-SK"/>
          </w:rPr>
          <w:t>Zobrazovanie chybových správ</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_Toc187038481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32</w:t>
        </w:r>
        <w:r w:rsidRPr="00E75A92">
          <w:rPr>
            <w:rFonts w:ascii="Palatino Linotype" w:hAnsi="Palatino Linotype"/>
            <w:noProof/>
            <w:webHidden/>
            <w:lang w:val="sk-SK"/>
          </w:rPr>
          <w:fldChar w:fldCharType="end"/>
        </w:r>
      </w:hyperlink>
    </w:p>
    <w:p w:rsidR="005A6445" w:rsidRPr="00E75A92" w:rsidRDefault="00EE2DE2">
      <w:pPr>
        <w:pStyle w:val="Obsah1"/>
        <w:tabs>
          <w:tab w:val="left" w:pos="440"/>
          <w:tab w:val="right" w:leader="dot" w:pos="9062"/>
        </w:tabs>
        <w:rPr>
          <w:rFonts w:ascii="Palatino Linotype" w:hAnsi="Palatino Linotype"/>
          <w:b w:val="0"/>
          <w:bCs w:val="0"/>
          <w:caps w:val="0"/>
          <w:noProof/>
          <w:sz w:val="22"/>
          <w:szCs w:val="22"/>
          <w:lang w:val="sk-SK" w:eastAsia="sk-SK" w:bidi="ar-SA"/>
        </w:rPr>
      </w:pPr>
      <w:hyperlink w:anchor="_Toc187038482" w:history="1">
        <w:r w:rsidR="005A6445" w:rsidRPr="00E75A92">
          <w:rPr>
            <w:rStyle w:val="Hypertextovodkaz"/>
            <w:rFonts w:ascii="Palatino Linotype" w:hAnsi="Palatino Linotype"/>
            <w:noProof/>
            <w:lang w:val="sk-SK"/>
          </w:rPr>
          <w:t>6.</w:t>
        </w:r>
        <w:r w:rsidR="005A6445" w:rsidRPr="00E75A92">
          <w:rPr>
            <w:rFonts w:ascii="Palatino Linotype" w:hAnsi="Palatino Linotype"/>
            <w:b w:val="0"/>
            <w:bCs w:val="0"/>
            <w:caps w:val="0"/>
            <w:noProof/>
            <w:sz w:val="22"/>
            <w:szCs w:val="22"/>
            <w:lang w:val="sk-SK" w:eastAsia="sk-SK" w:bidi="ar-SA"/>
          </w:rPr>
          <w:tab/>
        </w:r>
        <w:r w:rsidR="005A6445" w:rsidRPr="00E75A92">
          <w:rPr>
            <w:rStyle w:val="Hypertextovodkaz"/>
            <w:rFonts w:ascii="Palatino Linotype" w:hAnsi="Palatino Linotype"/>
            <w:noProof/>
            <w:lang w:val="sk-SK"/>
          </w:rPr>
          <w:t>Záver</w:t>
        </w:r>
        <w:r w:rsidR="00583D4F" w:rsidRPr="000F4EF7">
          <w:rPr>
            <w:b w:val="0"/>
          </w:rPr>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_Toc187038482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34</w:t>
        </w:r>
        <w:r w:rsidRPr="00E75A92">
          <w:rPr>
            <w:rFonts w:ascii="Palatino Linotype" w:hAnsi="Palatino Linotype"/>
            <w:noProof/>
            <w:webHidden/>
            <w:lang w:val="sk-SK"/>
          </w:rPr>
          <w:fldChar w:fldCharType="end"/>
        </w:r>
      </w:hyperlink>
    </w:p>
    <w:p w:rsidR="005A6445" w:rsidRPr="00E75A92" w:rsidRDefault="00EE2DE2">
      <w:pPr>
        <w:pStyle w:val="Obsah1"/>
        <w:tabs>
          <w:tab w:val="right" w:leader="dot" w:pos="9062"/>
        </w:tabs>
        <w:rPr>
          <w:rFonts w:ascii="Palatino Linotype" w:hAnsi="Palatino Linotype"/>
          <w:b w:val="0"/>
          <w:bCs w:val="0"/>
          <w:caps w:val="0"/>
          <w:noProof/>
          <w:sz w:val="22"/>
          <w:szCs w:val="22"/>
          <w:lang w:val="sk-SK" w:eastAsia="sk-SK" w:bidi="ar-SA"/>
        </w:rPr>
      </w:pPr>
      <w:hyperlink w:anchor="_Toc187038483" w:history="1">
        <w:r w:rsidR="005A6445" w:rsidRPr="00E75A92">
          <w:rPr>
            <w:rStyle w:val="Hypertextovodkaz"/>
            <w:rFonts w:ascii="Palatino Linotype" w:hAnsi="Palatino Linotype"/>
            <w:noProof/>
            <w:lang w:val="sk-SK"/>
          </w:rPr>
          <w:t>Literatúra</w:t>
        </w:r>
        <w:r w:rsidR="00583D4F" w:rsidRPr="000F4EF7">
          <w:rPr>
            <w:b w:val="0"/>
          </w:rPr>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_Toc187038483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35</w:t>
        </w:r>
        <w:r w:rsidRPr="00E75A92">
          <w:rPr>
            <w:rFonts w:ascii="Palatino Linotype" w:hAnsi="Palatino Linotype"/>
            <w:noProof/>
            <w:webHidden/>
            <w:lang w:val="sk-SK"/>
          </w:rPr>
          <w:fldChar w:fldCharType="end"/>
        </w:r>
      </w:hyperlink>
    </w:p>
    <w:p w:rsidR="005A6445" w:rsidRPr="00E75A92" w:rsidRDefault="00EE2DE2">
      <w:pPr>
        <w:pStyle w:val="Obsah1"/>
        <w:tabs>
          <w:tab w:val="right" w:leader="dot" w:pos="9062"/>
        </w:tabs>
        <w:rPr>
          <w:rFonts w:ascii="Palatino Linotype" w:hAnsi="Palatino Linotype"/>
          <w:b w:val="0"/>
          <w:bCs w:val="0"/>
          <w:caps w:val="0"/>
          <w:noProof/>
          <w:sz w:val="22"/>
          <w:szCs w:val="22"/>
          <w:lang w:val="sk-SK" w:eastAsia="sk-SK" w:bidi="ar-SA"/>
        </w:rPr>
      </w:pPr>
      <w:hyperlink w:anchor="_Toc187038484" w:history="1">
        <w:r w:rsidR="005A6445" w:rsidRPr="00E75A92">
          <w:rPr>
            <w:rStyle w:val="Hypertextovodkaz"/>
            <w:rFonts w:ascii="Palatino Linotype" w:hAnsi="Palatino Linotype"/>
            <w:noProof/>
            <w:lang w:val="sk-SK"/>
          </w:rPr>
          <w:t>Príloha 1</w:t>
        </w:r>
        <w:r w:rsidR="00583D4F" w:rsidRPr="000F4EF7">
          <w:rPr>
            <w:b w:val="0"/>
          </w:rPr>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_Toc187038484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37</w:t>
        </w:r>
        <w:r w:rsidRPr="00E75A92">
          <w:rPr>
            <w:rFonts w:ascii="Palatino Linotype" w:hAnsi="Palatino Linotype"/>
            <w:noProof/>
            <w:webHidden/>
            <w:lang w:val="sk-SK"/>
          </w:rPr>
          <w:fldChar w:fldCharType="end"/>
        </w:r>
      </w:hyperlink>
    </w:p>
    <w:p w:rsidR="005A6445" w:rsidRPr="00E75A92" w:rsidRDefault="00EE2DE2">
      <w:pPr>
        <w:pStyle w:val="Obsah2"/>
        <w:tabs>
          <w:tab w:val="right" w:leader="dot" w:pos="9062"/>
        </w:tabs>
        <w:rPr>
          <w:rFonts w:ascii="Palatino Linotype" w:hAnsi="Palatino Linotype"/>
          <w:smallCaps w:val="0"/>
          <w:noProof/>
          <w:sz w:val="22"/>
          <w:szCs w:val="22"/>
          <w:lang w:val="sk-SK" w:eastAsia="sk-SK" w:bidi="ar-SA"/>
        </w:rPr>
      </w:pPr>
      <w:hyperlink w:anchor="_Toc187038485" w:history="1">
        <w:r w:rsidR="005A6445" w:rsidRPr="00E75A92">
          <w:rPr>
            <w:rStyle w:val="Hypertextovodkaz"/>
            <w:rFonts w:ascii="Palatino Linotype" w:hAnsi="Palatino Linotype"/>
            <w:noProof/>
            <w:lang w:val="sk-SK"/>
          </w:rPr>
          <w:t>Konfigurácia prístupu k databáze</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_Toc187038485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37</w:t>
        </w:r>
        <w:r w:rsidRPr="00E75A92">
          <w:rPr>
            <w:rFonts w:ascii="Palatino Linotype" w:hAnsi="Palatino Linotype"/>
            <w:noProof/>
            <w:webHidden/>
            <w:lang w:val="sk-SK"/>
          </w:rPr>
          <w:fldChar w:fldCharType="end"/>
        </w:r>
      </w:hyperlink>
    </w:p>
    <w:p w:rsidR="005A6445" w:rsidRPr="00E75A92" w:rsidRDefault="00EE2DE2">
      <w:pPr>
        <w:pStyle w:val="Obsah1"/>
        <w:tabs>
          <w:tab w:val="right" w:leader="dot" w:pos="9062"/>
        </w:tabs>
        <w:rPr>
          <w:rFonts w:ascii="Palatino Linotype" w:hAnsi="Palatino Linotype"/>
          <w:b w:val="0"/>
          <w:bCs w:val="0"/>
          <w:caps w:val="0"/>
          <w:noProof/>
          <w:sz w:val="22"/>
          <w:szCs w:val="22"/>
          <w:lang w:val="sk-SK" w:eastAsia="sk-SK" w:bidi="ar-SA"/>
        </w:rPr>
      </w:pPr>
      <w:hyperlink w:anchor="_Toc187038486" w:history="1">
        <w:r w:rsidR="005A6445" w:rsidRPr="00E75A92">
          <w:rPr>
            <w:rStyle w:val="Hypertextovodkaz"/>
            <w:rFonts w:ascii="Palatino Linotype" w:hAnsi="Palatino Linotype"/>
            <w:noProof/>
            <w:lang w:val="sk-SK"/>
          </w:rPr>
          <w:t>Príloha 2</w:t>
        </w:r>
        <w:r w:rsidR="00583D4F" w:rsidRPr="000F4EF7">
          <w:rPr>
            <w:b w:val="0"/>
          </w:rPr>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_Toc187038486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38</w:t>
        </w:r>
        <w:r w:rsidRPr="00E75A92">
          <w:rPr>
            <w:rFonts w:ascii="Palatino Linotype" w:hAnsi="Palatino Linotype"/>
            <w:noProof/>
            <w:webHidden/>
            <w:lang w:val="sk-SK"/>
          </w:rPr>
          <w:fldChar w:fldCharType="end"/>
        </w:r>
      </w:hyperlink>
    </w:p>
    <w:p w:rsidR="005A6445" w:rsidRPr="00E75A92" w:rsidRDefault="00EE2DE2">
      <w:pPr>
        <w:pStyle w:val="Obsah2"/>
        <w:tabs>
          <w:tab w:val="right" w:leader="dot" w:pos="9062"/>
        </w:tabs>
        <w:rPr>
          <w:rFonts w:ascii="Palatino Linotype" w:hAnsi="Palatino Linotype"/>
          <w:smallCaps w:val="0"/>
          <w:noProof/>
          <w:sz w:val="22"/>
          <w:szCs w:val="22"/>
          <w:lang w:val="sk-SK" w:eastAsia="sk-SK" w:bidi="ar-SA"/>
        </w:rPr>
      </w:pPr>
      <w:hyperlink w:anchor="_Toc187038487" w:history="1">
        <w:r w:rsidR="005A6445" w:rsidRPr="00E75A92">
          <w:rPr>
            <w:rStyle w:val="Hypertextovodkaz"/>
            <w:rFonts w:ascii="Palatino Linotype" w:hAnsi="Palatino Linotype"/>
            <w:noProof/>
            <w:lang w:val="sk-SK"/>
          </w:rPr>
          <w:t>Položky administračného rozhrania aplikácie</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_Toc187038487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38</w:t>
        </w:r>
        <w:r w:rsidRPr="00E75A92">
          <w:rPr>
            <w:rFonts w:ascii="Palatino Linotype" w:hAnsi="Palatino Linotype"/>
            <w:noProof/>
            <w:webHidden/>
            <w:lang w:val="sk-SK"/>
          </w:rPr>
          <w:fldChar w:fldCharType="end"/>
        </w:r>
      </w:hyperlink>
    </w:p>
    <w:p w:rsidR="005A6445" w:rsidRPr="00E75A92" w:rsidRDefault="00EE2DE2">
      <w:pPr>
        <w:pStyle w:val="Obsah1"/>
        <w:tabs>
          <w:tab w:val="right" w:leader="dot" w:pos="9062"/>
        </w:tabs>
        <w:rPr>
          <w:rFonts w:ascii="Palatino Linotype" w:hAnsi="Palatino Linotype"/>
          <w:b w:val="0"/>
          <w:bCs w:val="0"/>
          <w:caps w:val="0"/>
          <w:noProof/>
          <w:sz w:val="22"/>
          <w:szCs w:val="22"/>
          <w:lang w:val="sk-SK" w:eastAsia="sk-SK" w:bidi="ar-SA"/>
        </w:rPr>
      </w:pPr>
      <w:hyperlink w:anchor="_Toc187038488" w:history="1">
        <w:r w:rsidR="005A6445" w:rsidRPr="00E75A92">
          <w:rPr>
            <w:rStyle w:val="Hypertextovodkaz"/>
            <w:rFonts w:ascii="Palatino Linotype" w:hAnsi="Palatino Linotype"/>
            <w:noProof/>
            <w:lang w:val="sk-SK"/>
          </w:rPr>
          <w:t>Príloha 3</w:t>
        </w:r>
        <w:r w:rsidR="00583D4F" w:rsidRPr="000F4EF7">
          <w:rPr>
            <w:b w:val="0"/>
          </w:rPr>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_Toc187038488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39</w:t>
        </w:r>
        <w:r w:rsidRPr="00E75A92">
          <w:rPr>
            <w:rFonts w:ascii="Palatino Linotype" w:hAnsi="Palatino Linotype"/>
            <w:noProof/>
            <w:webHidden/>
            <w:lang w:val="sk-SK"/>
          </w:rPr>
          <w:fldChar w:fldCharType="end"/>
        </w:r>
      </w:hyperlink>
    </w:p>
    <w:p w:rsidR="005A6445" w:rsidRPr="00E75A92" w:rsidRDefault="00EE2DE2">
      <w:pPr>
        <w:pStyle w:val="Obsah2"/>
        <w:tabs>
          <w:tab w:val="right" w:leader="dot" w:pos="9062"/>
        </w:tabs>
        <w:rPr>
          <w:rFonts w:ascii="Palatino Linotype" w:hAnsi="Palatino Linotype"/>
          <w:smallCaps w:val="0"/>
          <w:noProof/>
          <w:sz w:val="22"/>
          <w:szCs w:val="22"/>
          <w:lang w:val="sk-SK" w:eastAsia="sk-SK" w:bidi="ar-SA"/>
        </w:rPr>
      </w:pPr>
      <w:hyperlink w:anchor="_Toc187038489" w:history="1">
        <w:r w:rsidR="005A6445" w:rsidRPr="00E75A92">
          <w:rPr>
            <w:rStyle w:val="Hypertextovodkaz"/>
            <w:rFonts w:ascii="Palatino Linotype" w:hAnsi="Palatino Linotype"/>
            <w:noProof/>
            <w:lang w:val="sk-SK"/>
          </w:rPr>
          <w:t>Ukážka vzhľadu portálu.</w:t>
        </w:r>
        <w:r w:rsidR="00583D4F" w:rsidRPr="00583D4F">
          <w:t xml:space="preserve"> </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_Toc187038489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39</w:t>
        </w:r>
        <w:r w:rsidRPr="00E75A92">
          <w:rPr>
            <w:rFonts w:ascii="Palatino Linotype" w:hAnsi="Palatino Linotype"/>
            <w:noProof/>
            <w:webHidden/>
            <w:lang w:val="sk-SK"/>
          </w:rPr>
          <w:fldChar w:fldCharType="end"/>
        </w:r>
      </w:hyperlink>
    </w:p>
    <w:p w:rsidR="005A6445" w:rsidRPr="00E75A92" w:rsidRDefault="00EE2DE2">
      <w:pPr>
        <w:pStyle w:val="Obsah1"/>
        <w:tabs>
          <w:tab w:val="right" w:leader="dot" w:pos="9062"/>
        </w:tabs>
        <w:rPr>
          <w:rFonts w:ascii="Palatino Linotype" w:hAnsi="Palatino Linotype"/>
          <w:b w:val="0"/>
          <w:bCs w:val="0"/>
          <w:caps w:val="0"/>
          <w:noProof/>
          <w:sz w:val="22"/>
          <w:szCs w:val="22"/>
          <w:lang w:val="sk-SK" w:eastAsia="sk-SK" w:bidi="ar-SA"/>
        </w:rPr>
      </w:pPr>
      <w:hyperlink w:anchor="_Toc187038490" w:history="1">
        <w:r w:rsidR="005A6445" w:rsidRPr="00E75A92">
          <w:rPr>
            <w:rStyle w:val="Hypertextovodkaz"/>
            <w:rFonts w:ascii="Palatino Linotype" w:hAnsi="Palatino Linotype"/>
            <w:noProof/>
            <w:lang w:val="sk-SK"/>
          </w:rPr>
          <w:t>Príloha 4</w:t>
        </w:r>
        <w:r w:rsidR="00583D4F" w:rsidRPr="000F4EF7">
          <w:rPr>
            <w:b w:val="0"/>
          </w:rPr>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_Toc187038490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40</w:t>
        </w:r>
        <w:r w:rsidRPr="00E75A92">
          <w:rPr>
            <w:rFonts w:ascii="Palatino Linotype" w:hAnsi="Palatino Linotype"/>
            <w:noProof/>
            <w:webHidden/>
            <w:lang w:val="sk-SK"/>
          </w:rPr>
          <w:fldChar w:fldCharType="end"/>
        </w:r>
      </w:hyperlink>
    </w:p>
    <w:p w:rsidR="005A6445" w:rsidRPr="00E75A92" w:rsidRDefault="00EE2DE2">
      <w:pPr>
        <w:pStyle w:val="Obsah2"/>
        <w:tabs>
          <w:tab w:val="right" w:leader="dot" w:pos="9062"/>
        </w:tabs>
        <w:rPr>
          <w:rFonts w:ascii="Palatino Linotype" w:hAnsi="Palatino Linotype"/>
          <w:smallCaps w:val="0"/>
          <w:noProof/>
          <w:sz w:val="22"/>
          <w:szCs w:val="22"/>
          <w:lang w:val="sk-SK" w:eastAsia="sk-SK" w:bidi="ar-SA"/>
        </w:rPr>
      </w:pPr>
      <w:hyperlink w:anchor="_Toc187038491" w:history="1">
        <w:r w:rsidR="005A6445" w:rsidRPr="00E75A92">
          <w:rPr>
            <w:rStyle w:val="Hypertextovodkaz"/>
            <w:rFonts w:ascii="Palatino Linotype" w:hAnsi="Palatino Linotype"/>
            <w:noProof/>
            <w:lang w:val="sk-SK"/>
          </w:rPr>
          <w:t>Formulár pre vytvorenie názvu indikátora</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_Toc187038491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40</w:t>
        </w:r>
        <w:r w:rsidRPr="00E75A92">
          <w:rPr>
            <w:rFonts w:ascii="Palatino Linotype" w:hAnsi="Palatino Linotype"/>
            <w:noProof/>
            <w:webHidden/>
            <w:lang w:val="sk-SK"/>
          </w:rPr>
          <w:fldChar w:fldCharType="end"/>
        </w:r>
      </w:hyperlink>
    </w:p>
    <w:p w:rsidR="005A6445" w:rsidRPr="00E75A92" w:rsidRDefault="00EE2DE2">
      <w:pPr>
        <w:pStyle w:val="Obsah1"/>
        <w:tabs>
          <w:tab w:val="right" w:leader="dot" w:pos="9062"/>
        </w:tabs>
        <w:rPr>
          <w:rFonts w:ascii="Palatino Linotype" w:hAnsi="Palatino Linotype"/>
          <w:b w:val="0"/>
          <w:bCs w:val="0"/>
          <w:caps w:val="0"/>
          <w:noProof/>
          <w:sz w:val="22"/>
          <w:szCs w:val="22"/>
          <w:lang w:val="sk-SK" w:eastAsia="sk-SK" w:bidi="ar-SA"/>
        </w:rPr>
      </w:pPr>
      <w:hyperlink w:anchor="_Toc187038492" w:history="1">
        <w:r w:rsidR="005A6445" w:rsidRPr="00E75A92">
          <w:rPr>
            <w:rStyle w:val="Hypertextovodkaz"/>
            <w:rFonts w:ascii="Palatino Linotype" w:hAnsi="Palatino Linotype"/>
            <w:noProof/>
            <w:lang w:val="sk-SK"/>
          </w:rPr>
          <w:t>Príloha 5</w:t>
        </w:r>
        <w:r w:rsidR="00583D4F" w:rsidRPr="000F4EF7">
          <w:rPr>
            <w:b w:val="0"/>
          </w:rPr>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_Toc187038492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41</w:t>
        </w:r>
        <w:r w:rsidRPr="00E75A92">
          <w:rPr>
            <w:rFonts w:ascii="Palatino Linotype" w:hAnsi="Palatino Linotype"/>
            <w:noProof/>
            <w:webHidden/>
            <w:lang w:val="sk-SK"/>
          </w:rPr>
          <w:fldChar w:fldCharType="end"/>
        </w:r>
      </w:hyperlink>
    </w:p>
    <w:p w:rsidR="005A6445" w:rsidRPr="00E75A92" w:rsidRDefault="00EE2DE2">
      <w:pPr>
        <w:pStyle w:val="Obsah2"/>
        <w:tabs>
          <w:tab w:val="right" w:leader="dot" w:pos="9062"/>
        </w:tabs>
        <w:rPr>
          <w:rFonts w:ascii="Palatino Linotype" w:hAnsi="Palatino Linotype"/>
          <w:smallCaps w:val="0"/>
          <w:noProof/>
          <w:sz w:val="22"/>
          <w:szCs w:val="22"/>
          <w:lang w:val="sk-SK" w:eastAsia="sk-SK" w:bidi="ar-SA"/>
        </w:rPr>
      </w:pPr>
      <w:hyperlink w:anchor="_Toc187038493" w:history="1">
        <w:r w:rsidR="005A6445" w:rsidRPr="00E75A92">
          <w:rPr>
            <w:rStyle w:val="Hypertextovodkaz"/>
            <w:rFonts w:ascii="Palatino Linotype" w:hAnsi="Palatino Linotype"/>
            <w:noProof/>
            <w:lang w:val="sk-SK"/>
          </w:rPr>
          <w:t>Obsah priloženého CD</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_Toc187038493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41</w:t>
        </w:r>
        <w:r w:rsidRPr="00E75A92">
          <w:rPr>
            <w:rFonts w:ascii="Palatino Linotype" w:hAnsi="Palatino Linotype"/>
            <w:noProof/>
            <w:webHidden/>
            <w:lang w:val="sk-SK"/>
          </w:rPr>
          <w:fldChar w:fldCharType="end"/>
        </w:r>
      </w:hyperlink>
    </w:p>
    <w:p w:rsidR="005A6445" w:rsidRPr="00E75A92" w:rsidRDefault="00EE2DE2">
      <w:pPr>
        <w:pStyle w:val="Obsah1"/>
        <w:tabs>
          <w:tab w:val="right" w:leader="dot" w:pos="9062"/>
        </w:tabs>
        <w:rPr>
          <w:rFonts w:ascii="Palatino Linotype" w:hAnsi="Palatino Linotype"/>
          <w:b w:val="0"/>
          <w:bCs w:val="0"/>
          <w:caps w:val="0"/>
          <w:noProof/>
          <w:sz w:val="22"/>
          <w:szCs w:val="22"/>
          <w:lang w:val="sk-SK" w:eastAsia="sk-SK" w:bidi="ar-SA"/>
        </w:rPr>
      </w:pPr>
      <w:hyperlink w:anchor="_Toc187038494" w:history="1">
        <w:r w:rsidR="005A6445" w:rsidRPr="00E75A92">
          <w:rPr>
            <w:rStyle w:val="Hypertextovodkaz"/>
            <w:rFonts w:ascii="Palatino Linotype" w:hAnsi="Palatino Linotype"/>
            <w:noProof/>
            <w:lang w:val="sk-SK"/>
          </w:rPr>
          <w:t>Príloha 6</w:t>
        </w:r>
        <w:r w:rsidR="00583D4F" w:rsidRPr="000F4EF7">
          <w:rPr>
            <w:b w:val="0"/>
          </w:rPr>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_Toc187038494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42</w:t>
        </w:r>
        <w:r w:rsidRPr="00E75A92">
          <w:rPr>
            <w:rFonts w:ascii="Palatino Linotype" w:hAnsi="Palatino Linotype"/>
            <w:noProof/>
            <w:webHidden/>
            <w:lang w:val="sk-SK"/>
          </w:rPr>
          <w:fldChar w:fldCharType="end"/>
        </w:r>
      </w:hyperlink>
    </w:p>
    <w:p w:rsidR="005A6445" w:rsidRPr="00E75A92" w:rsidRDefault="00EE2DE2">
      <w:pPr>
        <w:pStyle w:val="Obsah2"/>
        <w:tabs>
          <w:tab w:val="right" w:leader="dot" w:pos="9062"/>
        </w:tabs>
        <w:rPr>
          <w:rFonts w:ascii="Palatino Linotype" w:hAnsi="Palatino Linotype"/>
          <w:smallCaps w:val="0"/>
          <w:noProof/>
          <w:sz w:val="22"/>
          <w:szCs w:val="22"/>
          <w:lang w:val="sk-SK" w:eastAsia="sk-SK" w:bidi="ar-SA"/>
        </w:rPr>
      </w:pPr>
      <w:hyperlink w:anchor="_Toc187038495" w:history="1">
        <w:r w:rsidR="005A6445" w:rsidRPr="00E75A92">
          <w:rPr>
            <w:rStyle w:val="Hypertextovodkaz"/>
            <w:rFonts w:ascii="Palatino Linotype" w:hAnsi="Palatino Linotype"/>
            <w:noProof/>
            <w:lang w:val="sk-SK"/>
          </w:rPr>
          <w:t>Inštalácia portálu</w:t>
        </w:r>
        <w:r w:rsidR="00583D4F" w:rsidRPr="000F4EF7">
          <w:ptab w:relativeTo="margin" w:alignment="right" w:leader="dot"/>
        </w:r>
        <w:r w:rsidRPr="00E75A92">
          <w:rPr>
            <w:rFonts w:ascii="Palatino Linotype" w:hAnsi="Palatino Linotype"/>
            <w:noProof/>
            <w:webHidden/>
            <w:lang w:val="sk-SK"/>
          </w:rPr>
          <w:fldChar w:fldCharType="begin"/>
        </w:r>
        <w:r w:rsidR="005A6445" w:rsidRPr="00E75A92">
          <w:rPr>
            <w:rFonts w:ascii="Palatino Linotype" w:hAnsi="Palatino Linotype"/>
            <w:noProof/>
            <w:webHidden/>
            <w:lang w:val="sk-SK"/>
          </w:rPr>
          <w:instrText xml:space="preserve"> PAGEREF _Toc187038495 \h </w:instrText>
        </w:r>
        <w:r w:rsidRPr="00E75A92">
          <w:rPr>
            <w:rFonts w:ascii="Palatino Linotype" w:hAnsi="Palatino Linotype"/>
            <w:noProof/>
            <w:webHidden/>
            <w:lang w:val="sk-SK"/>
          </w:rPr>
        </w:r>
        <w:r w:rsidRPr="00E75A92">
          <w:rPr>
            <w:rFonts w:ascii="Palatino Linotype" w:hAnsi="Palatino Linotype"/>
            <w:noProof/>
            <w:webHidden/>
            <w:lang w:val="sk-SK"/>
          </w:rPr>
          <w:fldChar w:fldCharType="separate"/>
        </w:r>
        <w:r w:rsidR="0056447C">
          <w:rPr>
            <w:rFonts w:ascii="Palatino Linotype" w:hAnsi="Palatino Linotype"/>
            <w:noProof/>
            <w:webHidden/>
            <w:lang w:val="sk-SK"/>
          </w:rPr>
          <w:t>42</w:t>
        </w:r>
        <w:r w:rsidRPr="00E75A92">
          <w:rPr>
            <w:rFonts w:ascii="Palatino Linotype" w:hAnsi="Palatino Linotype"/>
            <w:noProof/>
            <w:webHidden/>
            <w:lang w:val="sk-SK"/>
          </w:rPr>
          <w:fldChar w:fldCharType="end"/>
        </w:r>
      </w:hyperlink>
    </w:p>
    <w:p w:rsidR="00912C27" w:rsidRPr="00E75A92" w:rsidRDefault="00EE2DE2" w:rsidP="005A6445">
      <w:pPr>
        <w:pStyle w:val="Nadpis1-BP"/>
        <w:rPr>
          <w:rFonts w:eastAsiaTheme="minorEastAsia"/>
        </w:rPr>
      </w:pPr>
      <w:r w:rsidRPr="00E75A92">
        <w:rPr>
          <w:rFonts w:eastAsiaTheme="minorEastAsia"/>
        </w:rPr>
        <w:fldChar w:fldCharType="end"/>
      </w:r>
    </w:p>
    <w:p w:rsidR="009806AF" w:rsidRPr="00E75A92" w:rsidRDefault="009806AF" w:rsidP="0016774F">
      <w:pPr>
        <w:pStyle w:val="Nadpis1-BP"/>
        <w:rPr>
          <w:rFonts w:eastAsiaTheme="minorEastAsia"/>
        </w:rPr>
        <w:sectPr w:rsidR="009806AF" w:rsidRPr="00E75A92" w:rsidSect="00606A56">
          <w:footerReference w:type="even" r:id="rId9"/>
          <w:footerReference w:type="default" r:id="rId10"/>
          <w:pgSz w:w="11906" w:h="16838"/>
          <w:pgMar w:top="1871" w:right="1134" w:bottom="1871" w:left="1985" w:header="709" w:footer="709" w:gutter="0"/>
          <w:pgNumType w:fmt="lowerRoman"/>
          <w:cols w:space="708"/>
          <w:titlePg/>
          <w:docGrid w:linePitch="360"/>
        </w:sectPr>
      </w:pPr>
    </w:p>
    <w:p w:rsidR="00B30B1C" w:rsidRPr="00E75A92" w:rsidRDefault="00B30B1C" w:rsidP="001425E4">
      <w:pPr>
        <w:pStyle w:val="Nadpis1-BP"/>
      </w:pPr>
      <w:bookmarkStart w:id="31" w:name="_Toc185143870"/>
      <w:bookmarkStart w:id="32" w:name="_Toc185149431"/>
      <w:bookmarkStart w:id="33" w:name="_Toc186112274"/>
      <w:bookmarkStart w:id="34" w:name="_Toc186112463"/>
      <w:bookmarkStart w:id="35" w:name="_Toc186353301"/>
      <w:bookmarkStart w:id="36" w:name="_Toc186731783"/>
      <w:bookmarkStart w:id="37" w:name="_Toc187038433"/>
      <w:r w:rsidRPr="00E75A92">
        <w:lastRenderedPageBreak/>
        <w:t>Úvod</w:t>
      </w:r>
      <w:bookmarkEnd w:id="30"/>
      <w:bookmarkEnd w:id="31"/>
      <w:bookmarkEnd w:id="32"/>
      <w:bookmarkEnd w:id="33"/>
      <w:bookmarkEnd w:id="34"/>
      <w:bookmarkEnd w:id="35"/>
      <w:bookmarkEnd w:id="36"/>
      <w:bookmarkEnd w:id="37"/>
    </w:p>
    <w:p w:rsidR="00F75AA3" w:rsidRPr="00E75A92" w:rsidRDefault="00B30B1C" w:rsidP="000E400B">
      <w:pPr>
        <w:pStyle w:val="normalka"/>
        <w:jc w:val="both"/>
      </w:pPr>
      <w:r w:rsidRPr="00E75A92">
        <w:t>Hospodársky vývoj nemá v celosvetovom meradle ani v rámci ktoréhokoľvek štátu ud</w:t>
      </w:r>
      <w:r w:rsidRPr="00E75A92">
        <w:t>r</w:t>
      </w:r>
      <w:r w:rsidRPr="00E75A92">
        <w:t xml:space="preserve">žateľný charakter. Hlavnými hnacími silami nerovnováhy tohto vývoja sú rast populácie a hospodársky rast, v súvislosti s ktorým </w:t>
      </w:r>
      <w:r w:rsidR="004033BB" w:rsidRPr="00E75A92">
        <w:t>sa zvyšuje</w:t>
      </w:r>
      <w:r w:rsidR="00E26713" w:rsidRPr="00E75A92">
        <w:t xml:space="preserve"> </w:t>
      </w:r>
      <w:r w:rsidRPr="00E75A92">
        <w:t>dopyt po energii, materiáloch rôzn</w:t>
      </w:r>
      <w:r w:rsidRPr="00E75A92">
        <w:t>e</w:t>
      </w:r>
      <w:r w:rsidRPr="00E75A92">
        <w:t xml:space="preserve">ho druhu, objem svetového obchodu a dopravy, </w:t>
      </w:r>
      <w:r w:rsidR="00D4047C" w:rsidRPr="00E75A92">
        <w:t>vyčerpávanie</w:t>
      </w:r>
      <w:r w:rsidRPr="00E75A92">
        <w:t xml:space="preserve"> všetkých prírodných zdr</w:t>
      </w:r>
      <w:r w:rsidRPr="00E75A92">
        <w:t>o</w:t>
      </w:r>
      <w:r w:rsidRPr="00E75A92">
        <w:t>jov a znečistenie prostredia. Dôsledkom tohto stavu je narušovanie ozónovej vrstvy ze</w:t>
      </w:r>
      <w:r w:rsidRPr="00E75A92">
        <w:t>m</w:t>
      </w:r>
      <w:r w:rsidRPr="00E75A92">
        <w:t>skej atmosféry, hrozba zmeny klímy, znečistenie svetového oceánu, ale tiež úbytok ornej pôdy a rozširujúce sa púšte. Nutnosť zmeny takéhoto vývoja je nevyhnutná</w:t>
      </w:r>
      <w:r w:rsidR="00593A24" w:rsidRPr="00E75A92">
        <w:t xml:space="preserve"> [1]</w:t>
      </w:r>
      <w:r w:rsidRPr="00E75A92">
        <w:t xml:space="preserve">. </w:t>
      </w:r>
    </w:p>
    <w:p w:rsidR="00EA3B8C" w:rsidRPr="00E75A92" w:rsidRDefault="00B30B1C" w:rsidP="00EA3B8C">
      <w:pPr>
        <w:pStyle w:val="normalka"/>
        <w:ind w:firstLine="357"/>
        <w:jc w:val="both"/>
      </w:pPr>
      <w:r w:rsidRPr="00E75A92">
        <w:t>Už od roku 1969, od prejavu generálneho tajomníka Organizácie spojených národov (OSN) na Valnom zhromaždení, po nasledujúce dve desaťročia boli diskutované prístupy, ako zmeny za zlepšenie ľudského životného prostredia uskutočniť. Cez počiatočné snahy o zastavenie hospodárskeho rastu, ktoré boli pre nevôľu členských krajín zavrhnuté, až po myšlienku trvalo udržateľného rozvoja, ktorá sa stretla s pozitívnejšou odozvou.</w:t>
      </w:r>
    </w:p>
    <w:p w:rsidR="00EA3B8C" w:rsidRPr="00E75A92" w:rsidRDefault="00B30B1C" w:rsidP="00EA3B8C">
      <w:pPr>
        <w:pStyle w:val="normalka"/>
        <w:ind w:firstLine="357"/>
        <w:jc w:val="both"/>
      </w:pPr>
      <w:r w:rsidRPr="00E75A92">
        <w:t>Ku všeobecnému prijatiu tejto myšlienky došlo na Konferencii Spojených národov o životnom prostredí a rozvoji v Ri</w:t>
      </w:r>
      <w:r w:rsidR="00355D7C" w:rsidRPr="00E75A92">
        <w:t>o</w:t>
      </w:r>
      <w:r w:rsidRPr="00E75A92">
        <w:t xml:space="preserve"> de Janeiro v roku 1992. Konferencia schválila dôlež</w:t>
      </w:r>
      <w:r w:rsidRPr="00E75A92">
        <w:t>i</w:t>
      </w:r>
      <w:r w:rsidRPr="00E75A92">
        <w:t>tý rozsiahly dokument, Agendu 21, ktorý svojim obsahom dôkladne rozoberá princípy trvalo udržateľného rozvoja vo všetkých oblastiach ľudskej činnosti. Považuje sa za akúsi „širokú definíciu“ tohto kľúčového pojmu</w:t>
      </w:r>
      <w:r w:rsidR="000E7CCA" w:rsidRPr="00E75A92">
        <w:t xml:space="preserve"> [1]</w:t>
      </w:r>
      <w:r w:rsidRPr="00E75A92">
        <w:t>.</w:t>
      </w:r>
    </w:p>
    <w:p w:rsidR="00B30B1C" w:rsidRPr="00E75A92" w:rsidRDefault="00B30B1C" w:rsidP="00EA3B8C">
      <w:pPr>
        <w:pStyle w:val="normalka"/>
        <w:ind w:firstLine="357"/>
        <w:jc w:val="both"/>
      </w:pPr>
      <w:r w:rsidRPr="00E75A92">
        <w:t>Koncepcia trvalo udržateľného rozvoja je veľmi široká a komplexná. Je preto prir</w:t>
      </w:r>
      <w:r w:rsidRPr="00E75A92">
        <w:t>o</w:t>
      </w:r>
      <w:r w:rsidRPr="00E75A92">
        <w:t>dzené, že na hodnotenie pokroku, smerovania k napĺňaniu jej cieľov je vhodné využívať aj štatistické nástroje – zhromažďovať a hodnotiť informácie a zaviesť určité merateľné ch</w:t>
      </w:r>
      <w:r w:rsidRPr="00E75A92">
        <w:t>a</w:t>
      </w:r>
      <w:r w:rsidRPr="00E75A92">
        <w:t>rakteristiky. Uvádza sa to už v samotnej Agende 21, kde sa zdôrazňuje potreba harmon</w:t>
      </w:r>
      <w:r w:rsidRPr="00E75A92">
        <w:t>i</w:t>
      </w:r>
      <w:r w:rsidRPr="00E75A92">
        <w:t>zácie snahy na vyvinutie indikátorov trvalo udržateľného rozvoja na národnej, medzin</w:t>
      </w:r>
      <w:r w:rsidRPr="00E75A92">
        <w:t>á</w:t>
      </w:r>
      <w:r w:rsidRPr="00E75A92">
        <w:t>rodnej a globálnej úrovni, vrátane spracovania pravidelne aktualizovaných a široko d</w:t>
      </w:r>
      <w:r w:rsidRPr="00E75A92">
        <w:t>o</w:t>
      </w:r>
      <w:r w:rsidRPr="00E75A92">
        <w:t>stupných správ a</w:t>
      </w:r>
      <w:r w:rsidR="006C7A03" w:rsidRPr="00E75A92">
        <w:t> </w:t>
      </w:r>
      <w:r w:rsidRPr="00E75A92">
        <w:t>databáz</w:t>
      </w:r>
      <w:r w:rsidR="006C7A03" w:rsidRPr="00E75A92">
        <w:t xml:space="preserve"> </w:t>
      </w:r>
      <w:r w:rsidR="00083BCD" w:rsidRPr="00E75A92">
        <w:t>[2]</w:t>
      </w:r>
      <w:r w:rsidRPr="00E75A92">
        <w:t>.</w:t>
      </w:r>
    </w:p>
    <w:p w:rsidR="006F7174" w:rsidRPr="00E75A92" w:rsidRDefault="006F7174" w:rsidP="00940247">
      <w:pPr>
        <w:pStyle w:val="Nadpis1-BP"/>
      </w:pPr>
      <w:r w:rsidRPr="00E75A92">
        <w:br w:type="page"/>
      </w:r>
      <w:bookmarkStart w:id="38" w:name="_Toc185131873"/>
      <w:bookmarkStart w:id="39" w:name="_Toc185143871"/>
      <w:bookmarkStart w:id="40" w:name="_Toc185149432"/>
      <w:bookmarkStart w:id="41" w:name="_Toc186112275"/>
      <w:bookmarkStart w:id="42" w:name="_Toc186112464"/>
      <w:bookmarkStart w:id="43" w:name="_Toc186353302"/>
      <w:bookmarkStart w:id="44" w:name="_Toc186731784"/>
      <w:bookmarkStart w:id="45" w:name="_Toc187038434"/>
      <w:r w:rsidR="00940247" w:rsidRPr="00E75A92">
        <w:lastRenderedPageBreak/>
        <w:t>1.</w:t>
      </w:r>
      <w:r w:rsidR="00940247" w:rsidRPr="00E75A92">
        <w:tab/>
      </w:r>
      <w:r w:rsidR="006731AF" w:rsidRPr="00E75A92">
        <w:t>T</w:t>
      </w:r>
      <w:r w:rsidRPr="00E75A92">
        <w:t>rvalo udržateľný rozvoj a</w:t>
      </w:r>
      <w:r w:rsidR="00EB1286" w:rsidRPr="00E75A92">
        <w:t> </w:t>
      </w:r>
      <w:r w:rsidRPr="00E75A92">
        <w:t>indikátor</w:t>
      </w:r>
      <w:bookmarkEnd w:id="38"/>
      <w:bookmarkEnd w:id="39"/>
      <w:bookmarkEnd w:id="40"/>
      <w:bookmarkEnd w:id="41"/>
      <w:bookmarkEnd w:id="42"/>
      <w:r w:rsidR="006731AF" w:rsidRPr="00E75A92">
        <w:t>y</w:t>
      </w:r>
      <w:bookmarkEnd w:id="43"/>
      <w:bookmarkEnd w:id="44"/>
      <w:bookmarkEnd w:id="45"/>
    </w:p>
    <w:p w:rsidR="00EB1286" w:rsidRPr="00E75A92" w:rsidRDefault="00EB1286" w:rsidP="00023BE9">
      <w:pPr>
        <w:pStyle w:val="normalka"/>
        <w:jc w:val="both"/>
      </w:pPr>
      <w:r w:rsidRPr="00E75A92">
        <w:t>V </w:t>
      </w:r>
      <w:r w:rsidR="00AC0667" w:rsidRPr="00E75A92">
        <w:t>tejto</w:t>
      </w:r>
      <w:r w:rsidRPr="00E75A92">
        <w:t xml:space="preserve"> kapitole uvediem vybrané definície trvalo udržateľného rozvoja</w:t>
      </w:r>
      <w:r w:rsidR="008C6394" w:rsidRPr="00E75A92">
        <w:t xml:space="preserve"> (TUR)</w:t>
      </w:r>
      <w:r w:rsidRPr="00E75A92">
        <w:t xml:space="preserve"> a pojmu indikátor</w:t>
      </w:r>
      <w:r w:rsidR="003E2EF2" w:rsidRPr="00E75A92">
        <w:t>, vrátane požiadaviek</w:t>
      </w:r>
      <w:r w:rsidRPr="00E75A92">
        <w:t>, ktoré sú na ukazovatele kladené.</w:t>
      </w:r>
    </w:p>
    <w:p w:rsidR="006F7174" w:rsidRPr="00E75A92" w:rsidRDefault="00A96235" w:rsidP="005F265D">
      <w:pPr>
        <w:pStyle w:val="StylNadpis2Nadpis2-BPLatinkaPalatinoLinotype"/>
      </w:pPr>
      <w:bookmarkStart w:id="46" w:name="_Toc185131874"/>
      <w:bookmarkStart w:id="47" w:name="_Toc185143872"/>
      <w:bookmarkStart w:id="48" w:name="_Toc185149433"/>
      <w:bookmarkStart w:id="49" w:name="_Toc186112276"/>
      <w:bookmarkStart w:id="50" w:name="_Toc186112465"/>
      <w:bookmarkStart w:id="51" w:name="_Toc186353303"/>
      <w:bookmarkStart w:id="52" w:name="_Toc186731785"/>
      <w:bookmarkStart w:id="53" w:name="_Toc187038435"/>
      <w:r w:rsidRPr="00E75A92">
        <w:t>1.1</w:t>
      </w:r>
      <w:r w:rsidRPr="00E75A92">
        <w:tab/>
      </w:r>
      <w:r w:rsidR="006F7174" w:rsidRPr="00E75A92">
        <w:t>Vybrané definície trvalo udržateľného rozvoja</w:t>
      </w:r>
      <w:bookmarkEnd w:id="46"/>
      <w:bookmarkEnd w:id="47"/>
      <w:bookmarkEnd w:id="48"/>
      <w:bookmarkEnd w:id="49"/>
      <w:bookmarkEnd w:id="50"/>
      <w:bookmarkEnd w:id="51"/>
      <w:bookmarkEnd w:id="52"/>
      <w:bookmarkEnd w:id="53"/>
    </w:p>
    <w:p w:rsidR="00EC25E4" w:rsidRPr="00E75A92" w:rsidRDefault="006F7174" w:rsidP="00023BE9">
      <w:pPr>
        <w:spacing w:line="240" w:lineRule="auto"/>
        <w:jc w:val="both"/>
        <w:rPr>
          <w:rFonts w:cs="Times New Roman"/>
          <w:lang w:val="sk-SK"/>
        </w:rPr>
      </w:pPr>
      <w:r w:rsidRPr="00E75A92">
        <w:rPr>
          <w:rFonts w:cs="Times New Roman"/>
          <w:lang w:val="sk-SK"/>
        </w:rPr>
        <w:t>Súčasné chápanie pojmu trvalo udržateľného rozvoja a jeho globálneho etablovania sa začalo prijatím správy Naša spoločná budúcnosť (Our Common Future) Valným zhr</w:t>
      </w:r>
      <w:r w:rsidRPr="00E75A92">
        <w:rPr>
          <w:rFonts w:cs="Times New Roman"/>
          <w:lang w:val="sk-SK"/>
        </w:rPr>
        <w:t>o</w:t>
      </w:r>
      <w:r w:rsidRPr="00E75A92">
        <w:rPr>
          <w:rFonts w:cs="Times New Roman"/>
          <w:lang w:val="sk-SK"/>
        </w:rPr>
        <w:t>maždením OSN v roku 1987 (WCED, 1987). Správu vypracovala pod vedením G. H. Brundtlandovej Svetová komisia pre životné prostredie a rozvoj. Správa obsahuje aj def</w:t>
      </w:r>
      <w:r w:rsidRPr="00E75A92">
        <w:rPr>
          <w:rFonts w:cs="Times New Roman"/>
          <w:lang w:val="sk-SK"/>
        </w:rPr>
        <w:t>i</w:t>
      </w:r>
      <w:r w:rsidRPr="00E75A92">
        <w:rPr>
          <w:rFonts w:cs="Times New Roman"/>
          <w:lang w:val="sk-SK"/>
        </w:rPr>
        <w:t>níciu, ktorá je najčastejšie používaná</w:t>
      </w:r>
      <w:r w:rsidR="007834E5" w:rsidRPr="00E75A92">
        <w:rPr>
          <w:rFonts w:cs="Times New Roman"/>
          <w:lang w:val="sk-SK"/>
        </w:rPr>
        <w:t xml:space="preserve"> pri vysvetľovaní pojmu TUR</w:t>
      </w:r>
      <w:r w:rsidR="00E26713" w:rsidRPr="00E75A92">
        <w:rPr>
          <w:rFonts w:cs="Times New Roman"/>
          <w:lang w:val="sk-SK"/>
        </w:rPr>
        <w:t xml:space="preserve"> </w:t>
      </w:r>
      <w:r w:rsidRPr="00E75A92">
        <w:rPr>
          <w:rFonts w:cs="Times New Roman"/>
          <w:lang w:val="sk-SK"/>
        </w:rPr>
        <w:t>a hovorí, že:</w:t>
      </w:r>
    </w:p>
    <w:p w:rsidR="006F7174" w:rsidRPr="00E75A92" w:rsidRDefault="007834E5" w:rsidP="00023BE9">
      <w:pPr>
        <w:pStyle w:val="Odstavecseseznamem"/>
        <w:numPr>
          <w:ilvl w:val="0"/>
          <w:numId w:val="8"/>
        </w:numPr>
        <w:spacing w:line="240" w:lineRule="auto"/>
        <w:jc w:val="both"/>
        <w:rPr>
          <w:rFonts w:cs="Times New Roman"/>
          <w:lang w:val="sk-SK"/>
        </w:rPr>
      </w:pPr>
      <w:r w:rsidRPr="00E75A92">
        <w:rPr>
          <w:rFonts w:cs="Times New Roman"/>
          <w:lang w:val="sk-SK"/>
        </w:rPr>
        <w:t>T</w:t>
      </w:r>
      <w:r w:rsidR="006F7174" w:rsidRPr="00E75A92">
        <w:rPr>
          <w:rFonts w:cs="Times New Roman"/>
          <w:lang w:val="sk-SK"/>
        </w:rPr>
        <w:t>rvalo udržateľný rozvoj je taký rozvoj, ktorý umožňuje uspokojovanie potreby súčasných generácií bez ohrozenia možnosti budúcich generácií zabezpečiť ich vlastné potreby</w:t>
      </w:r>
      <w:r w:rsidRPr="00E75A92">
        <w:rPr>
          <w:rFonts w:cs="Times New Roman"/>
          <w:lang w:val="sk-SK"/>
        </w:rPr>
        <w:t>.</w:t>
      </w:r>
    </w:p>
    <w:p w:rsidR="006F7174" w:rsidRPr="00E75A92" w:rsidRDefault="007834E5" w:rsidP="00023BE9">
      <w:pPr>
        <w:pStyle w:val="Odstavecseseznamem"/>
        <w:numPr>
          <w:ilvl w:val="0"/>
          <w:numId w:val="8"/>
        </w:numPr>
        <w:spacing w:line="240" w:lineRule="auto"/>
        <w:jc w:val="both"/>
        <w:rPr>
          <w:rFonts w:cs="Times New Roman"/>
          <w:lang w:val="sk-SK"/>
        </w:rPr>
      </w:pPr>
      <w:r w:rsidRPr="00E75A92">
        <w:rPr>
          <w:rFonts w:cs="Times New Roman"/>
          <w:lang w:val="sk-SK"/>
        </w:rPr>
        <w:t xml:space="preserve">TUR je </w:t>
      </w:r>
      <w:r w:rsidR="006F7174" w:rsidRPr="00E75A92">
        <w:rPr>
          <w:rFonts w:cs="Times New Roman"/>
          <w:lang w:val="sk-SK"/>
        </w:rPr>
        <w:t>proces, v ktorom využívanie zdrojov, smerovanie investícií, orientácia technologického rozvoja a inštitucionálne zmeny sú všetky vo vzájomnej harmónii a podporujú tak súčasný ako aj budúci potenciál napĺňať ľudské potreby a</w:t>
      </w:r>
      <w:r w:rsidR="00140CCE" w:rsidRPr="00E75A92">
        <w:rPr>
          <w:rFonts w:cs="Times New Roman"/>
          <w:lang w:val="sk-SK"/>
        </w:rPr>
        <w:t> </w:t>
      </w:r>
      <w:r w:rsidR="006F7174" w:rsidRPr="00E75A92">
        <w:rPr>
          <w:rFonts w:cs="Times New Roman"/>
          <w:lang w:val="sk-SK"/>
        </w:rPr>
        <w:t>nároky</w:t>
      </w:r>
      <w:r w:rsidR="00140CCE" w:rsidRPr="00E75A92">
        <w:rPr>
          <w:rFonts w:cs="Times New Roman"/>
          <w:lang w:val="sk-SK"/>
        </w:rPr>
        <w:t xml:space="preserve"> </w:t>
      </w:r>
      <w:r w:rsidR="00140CCE" w:rsidRPr="00E75A92">
        <w:rPr>
          <w:lang w:val="sk-SK"/>
        </w:rPr>
        <w:t>[3]</w:t>
      </w:r>
      <w:r w:rsidR="006F7174" w:rsidRPr="00E75A92">
        <w:rPr>
          <w:rFonts w:cs="Times New Roman"/>
          <w:lang w:val="sk-SK"/>
        </w:rPr>
        <w:t>.</w:t>
      </w:r>
    </w:p>
    <w:p w:rsidR="008E5A44" w:rsidRPr="00E75A92" w:rsidRDefault="006F7174" w:rsidP="00023BE9">
      <w:pPr>
        <w:pStyle w:val="normalka"/>
        <w:jc w:val="both"/>
      </w:pPr>
      <w:r w:rsidRPr="00E75A92">
        <w:t>Ďalšie vybrané definície charakterizujú TUR takto:</w:t>
      </w:r>
    </w:p>
    <w:p w:rsidR="006F7174" w:rsidRPr="00E75A92" w:rsidRDefault="006F7174" w:rsidP="00537553">
      <w:pPr>
        <w:spacing w:after="0" w:line="240" w:lineRule="auto"/>
        <w:ind w:firstLine="360"/>
        <w:jc w:val="both"/>
        <w:rPr>
          <w:lang w:val="sk-SK"/>
        </w:rPr>
      </w:pPr>
      <w:r w:rsidRPr="00E75A92">
        <w:rPr>
          <w:rFonts w:cs="Times New Roman"/>
          <w:lang w:val="sk-SK"/>
        </w:rPr>
        <w:t>Trvalo udržateľný rozvoj spoločnosti je taký rozvoj, ktorý súčasným i budúcim ge</w:t>
      </w:r>
      <w:r w:rsidR="001F3288" w:rsidRPr="00E75A92">
        <w:rPr>
          <w:rFonts w:cs="Times New Roman"/>
          <w:lang w:val="sk-SK"/>
        </w:rPr>
        <w:softHyphen/>
      </w:r>
      <w:r w:rsidRPr="00E75A92">
        <w:rPr>
          <w:rFonts w:cs="Times New Roman"/>
          <w:lang w:val="sk-SK"/>
        </w:rPr>
        <w:t>neráciám zachováva možnosť uspokojovať ich základné životné potreby a pritom nezn</w:t>
      </w:r>
      <w:r w:rsidRPr="00E75A92">
        <w:rPr>
          <w:rFonts w:cs="Times New Roman"/>
          <w:lang w:val="sk-SK"/>
        </w:rPr>
        <w:t>i</w:t>
      </w:r>
      <w:r w:rsidRPr="00E75A92">
        <w:rPr>
          <w:rFonts w:cs="Times New Roman"/>
          <w:lang w:val="sk-SK"/>
        </w:rPr>
        <w:t xml:space="preserve">žuje rozmanitosť prírody a zachováva prirodzené funkcie ekosystémov. </w:t>
      </w:r>
      <w:r w:rsidRPr="00E75A92">
        <w:rPr>
          <w:rFonts w:cs="Times New Roman"/>
          <w:i/>
          <w:lang w:val="sk-SK"/>
        </w:rPr>
        <w:t>(§ 6 zákona č. 17/1992 Zb. o životnom prostredí</w:t>
      </w:r>
      <w:r w:rsidR="00140CCE" w:rsidRPr="00E75A92">
        <w:rPr>
          <w:rFonts w:cs="Times New Roman"/>
          <w:i/>
          <w:lang w:val="sk-SK"/>
        </w:rPr>
        <w:t>)</w:t>
      </w:r>
      <w:r w:rsidR="00140CCE" w:rsidRPr="00E75A92">
        <w:rPr>
          <w:lang w:val="sk-SK"/>
        </w:rPr>
        <w:t xml:space="preserve"> [3]</w:t>
      </w:r>
      <w:r w:rsidR="00B37700" w:rsidRPr="00E75A92">
        <w:rPr>
          <w:lang w:val="sk-SK"/>
        </w:rPr>
        <w:t>.</w:t>
      </w:r>
    </w:p>
    <w:p w:rsidR="006F7174" w:rsidRPr="00E75A92" w:rsidRDefault="006F7174" w:rsidP="001F3288">
      <w:pPr>
        <w:spacing w:after="0" w:line="240" w:lineRule="auto"/>
        <w:ind w:firstLine="360"/>
        <w:jc w:val="both"/>
        <w:rPr>
          <w:rFonts w:cs="Times New Roman"/>
          <w:lang w:val="sk-SK"/>
        </w:rPr>
      </w:pPr>
      <w:r w:rsidRPr="00E75A92">
        <w:rPr>
          <w:rFonts w:cs="Times New Roman"/>
          <w:lang w:val="sk-SK"/>
        </w:rPr>
        <w:t>Trvalo udržateľný rozvoj je cielený, dlhodobý (priebežný), komplexný a synergický proces ovplyvňujúci všetky oblasti života (duchovná, sociálna, ekonomická, environme</w:t>
      </w:r>
      <w:r w:rsidRPr="00E75A92">
        <w:rPr>
          <w:rFonts w:cs="Times New Roman"/>
          <w:lang w:val="sk-SK"/>
        </w:rPr>
        <w:t>n</w:t>
      </w:r>
      <w:r w:rsidRPr="00E75A92">
        <w:rPr>
          <w:rFonts w:cs="Times New Roman"/>
          <w:lang w:val="sk-SK"/>
        </w:rPr>
        <w:t>tálna a inštitucionálna), odohrávajúci sa na viacerých úrovniach (miestna, regionálna, n</w:t>
      </w:r>
      <w:r w:rsidRPr="00E75A92">
        <w:rPr>
          <w:rFonts w:cs="Times New Roman"/>
          <w:lang w:val="sk-SK"/>
        </w:rPr>
        <w:t>á</w:t>
      </w:r>
      <w:r w:rsidRPr="00E75A92">
        <w:rPr>
          <w:rFonts w:cs="Times New Roman"/>
          <w:lang w:val="sk-SK"/>
        </w:rPr>
        <w:t>rodná, medzinárodná) a smerujúci prostredníctvom uplatňovania praktických nástrojov a</w:t>
      </w:r>
      <w:r w:rsidR="00355D7C" w:rsidRPr="00E75A92">
        <w:rPr>
          <w:rFonts w:cs="Times New Roman"/>
          <w:lang w:val="sk-SK"/>
        </w:rPr>
        <w:t> </w:t>
      </w:r>
      <w:r w:rsidRPr="00E75A92">
        <w:rPr>
          <w:rFonts w:cs="Times New Roman"/>
          <w:lang w:val="sk-SK"/>
        </w:rPr>
        <w:t>inštitúcií</w:t>
      </w:r>
      <w:r w:rsidR="00355D7C" w:rsidRPr="00E75A92">
        <w:rPr>
          <w:rFonts w:cs="Times New Roman"/>
          <w:lang w:val="sk-SK"/>
        </w:rPr>
        <w:t xml:space="preserve"> </w:t>
      </w:r>
      <w:r w:rsidRPr="00E75A92">
        <w:rPr>
          <w:rFonts w:cs="Times New Roman"/>
          <w:lang w:val="sk-SK"/>
        </w:rPr>
        <w:t>k takému modelu fungovania spoločnosti, ktorý kvalitne uspokojuje materiá</w:t>
      </w:r>
      <w:r w:rsidRPr="00E75A92">
        <w:rPr>
          <w:rFonts w:cs="Times New Roman"/>
          <w:lang w:val="sk-SK"/>
        </w:rPr>
        <w:t>l</w:t>
      </w:r>
      <w:r w:rsidRPr="00E75A92">
        <w:rPr>
          <w:rFonts w:cs="Times New Roman"/>
          <w:lang w:val="sk-SK"/>
        </w:rPr>
        <w:t>ne, duchovné</w:t>
      </w:r>
      <w:r w:rsidR="00635DE7" w:rsidRPr="00E75A92">
        <w:rPr>
          <w:rFonts w:cs="Times New Roman"/>
          <w:lang w:val="sk-SK"/>
        </w:rPr>
        <w:t xml:space="preserve"> </w:t>
      </w:r>
      <w:r w:rsidRPr="00E75A92">
        <w:rPr>
          <w:rFonts w:cs="Times New Roman"/>
          <w:lang w:val="sk-SK"/>
        </w:rPr>
        <w:t>a sociálne potreby a záujmy ľudí, pričom rešpektuje hodnoty prírody a n</w:t>
      </w:r>
      <w:r w:rsidRPr="00E75A92">
        <w:rPr>
          <w:rFonts w:cs="Times New Roman"/>
          <w:lang w:val="sk-SK"/>
        </w:rPr>
        <w:t>e</w:t>
      </w:r>
      <w:r w:rsidRPr="00E75A92">
        <w:rPr>
          <w:rFonts w:cs="Times New Roman"/>
          <w:lang w:val="sk-SK"/>
        </w:rPr>
        <w:t>prekračuje medze únosnej zaťažiteľnosti (kapacity) prírody, resp</w:t>
      </w:r>
      <w:r w:rsidR="002C4480" w:rsidRPr="00E75A92">
        <w:rPr>
          <w:rFonts w:cs="Times New Roman"/>
          <w:lang w:val="sk-SK"/>
        </w:rPr>
        <w:t>ektíve</w:t>
      </w:r>
      <w:r w:rsidRPr="00E75A92">
        <w:rPr>
          <w:rFonts w:cs="Times New Roman"/>
          <w:lang w:val="sk-SK"/>
        </w:rPr>
        <w:t xml:space="preserve"> krajiny a jej zdr</w:t>
      </w:r>
      <w:r w:rsidRPr="00E75A92">
        <w:rPr>
          <w:rFonts w:cs="Times New Roman"/>
          <w:lang w:val="sk-SK"/>
        </w:rPr>
        <w:t>o</w:t>
      </w:r>
      <w:r w:rsidRPr="00E75A92">
        <w:rPr>
          <w:rFonts w:cs="Times New Roman"/>
          <w:lang w:val="sk-SK"/>
        </w:rPr>
        <w:t>jov.</w:t>
      </w:r>
      <w:r w:rsidR="001F3288" w:rsidRPr="00E75A92">
        <w:rPr>
          <w:rFonts w:cs="Times New Roman"/>
          <w:lang w:val="sk-SK"/>
        </w:rPr>
        <w:t xml:space="preserve"> </w:t>
      </w:r>
      <w:r w:rsidRPr="00E75A92">
        <w:rPr>
          <w:rFonts w:cs="Times New Roman"/>
          <w:i/>
          <w:lang w:val="sk-SK"/>
        </w:rPr>
        <w:t>(Národná stratégia trvalo udržateľného rozvoja Slovenskej republiky, 2000)</w:t>
      </w:r>
      <w:r w:rsidR="00140CCE" w:rsidRPr="00E75A92">
        <w:rPr>
          <w:lang w:val="sk-SK"/>
        </w:rPr>
        <w:t xml:space="preserve"> [3]</w:t>
      </w:r>
      <w:r w:rsidR="00B37700" w:rsidRPr="00E75A92">
        <w:rPr>
          <w:lang w:val="sk-SK"/>
        </w:rPr>
        <w:t>.</w:t>
      </w:r>
    </w:p>
    <w:p w:rsidR="006F7174" w:rsidRPr="00E75A92" w:rsidRDefault="00A96235" w:rsidP="005F265D">
      <w:pPr>
        <w:pStyle w:val="StylNadpis2Nadpis2-BPLatinkaPalatinoLinotype"/>
      </w:pPr>
      <w:bookmarkStart w:id="54" w:name="_Toc185131875"/>
      <w:bookmarkStart w:id="55" w:name="_Toc185143873"/>
      <w:bookmarkStart w:id="56" w:name="_Toc185149434"/>
      <w:bookmarkStart w:id="57" w:name="_Toc186112277"/>
      <w:bookmarkStart w:id="58" w:name="_Toc186112466"/>
      <w:bookmarkStart w:id="59" w:name="_Toc186353304"/>
      <w:bookmarkStart w:id="60" w:name="_Toc186731786"/>
      <w:bookmarkStart w:id="61" w:name="_Toc187038436"/>
      <w:r w:rsidRPr="00E75A92">
        <w:lastRenderedPageBreak/>
        <w:t>1.2</w:t>
      </w:r>
      <w:r w:rsidRPr="00E75A92">
        <w:tab/>
      </w:r>
      <w:r w:rsidR="006F7174" w:rsidRPr="00E75A92">
        <w:t>Čo sú to indikátory</w:t>
      </w:r>
      <w:bookmarkEnd w:id="54"/>
      <w:bookmarkEnd w:id="55"/>
      <w:bookmarkEnd w:id="56"/>
      <w:bookmarkEnd w:id="57"/>
      <w:bookmarkEnd w:id="58"/>
      <w:bookmarkEnd w:id="59"/>
      <w:bookmarkEnd w:id="60"/>
      <w:bookmarkEnd w:id="61"/>
    </w:p>
    <w:p w:rsidR="006F7174" w:rsidRPr="00E75A92" w:rsidRDefault="006F7174" w:rsidP="00023BE9">
      <w:pPr>
        <w:spacing w:line="240" w:lineRule="auto"/>
        <w:jc w:val="both"/>
        <w:rPr>
          <w:rFonts w:cs="Times New Roman"/>
          <w:lang w:val="sk-SK"/>
        </w:rPr>
      </w:pPr>
      <w:r w:rsidRPr="00E75A92">
        <w:rPr>
          <w:rFonts w:cs="Times New Roman"/>
          <w:lang w:val="sk-SK"/>
        </w:rPr>
        <w:t>Indikátory</w:t>
      </w:r>
      <w:r w:rsidR="00354A79" w:rsidRPr="00E75A92">
        <w:rPr>
          <w:rFonts w:cs="Times New Roman"/>
          <w:lang w:val="sk-SK"/>
        </w:rPr>
        <w:t xml:space="preserve"> </w:t>
      </w:r>
      <w:r w:rsidR="0049760D" w:rsidRPr="00E75A92">
        <w:rPr>
          <w:rFonts w:cs="Times New Roman"/>
          <w:lang w:val="sk-SK"/>
        </w:rPr>
        <w:t>alebo tiež ukazovatele</w:t>
      </w:r>
      <w:r w:rsidRPr="00E75A92">
        <w:rPr>
          <w:rFonts w:cs="Times New Roman"/>
          <w:lang w:val="sk-SK"/>
        </w:rPr>
        <w:t xml:space="preserve"> môžu spĺňať celý rad funkcií. Môžu zjednodušovať, ob</w:t>
      </w:r>
      <w:r w:rsidR="00E75A92" w:rsidRPr="00E75A92">
        <w:rPr>
          <w:lang w:val="sk-SK"/>
        </w:rPr>
        <w:softHyphen/>
      </w:r>
      <w:r w:rsidRPr="00E75A92">
        <w:rPr>
          <w:rFonts w:cs="Times New Roman"/>
          <w:lang w:val="sk-SK"/>
        </w:rPr>
        <w:t>jasňovať a sprostredkovávať súhrnné informácie pre rozhodovanie, pomáhať začleňo</w:t>
      </w:r>
      <w:r w:rsidR="00E75A92" w:rsidRPr="00E75A92">
        <w:rPr>
          <w:lang w:val="sk-SK"/>
        </w:rPr>
        <w:softHyphen/>
      </w:r>
      <w:r w:rsidRPr="00E75A92">
        <w:rPr>
          <w:rFonts w:cs="Times New Roman"/>
          <w:lang w:val="sk-SK"/>
        </w:rPr>
        <w:t>vaniu prírodných a sociálnych vied do rozhodovania a pomáhať merať a upresňovať po</w:t>
      </w:r>
      <w:r w:rsidRPr="00E75A92">
        <w:rPr>
          <w:rFonts w:cs="Times New Roman"/>
          <w:lang w:val="sk-SK"/>
        </w:rPr>
        <w:t>k</w:t>
      </w:r>
      <w:r w:rsidRPr="00E75A92">
        <w:rPr>
          <w:rFonts w:cs="Times New Roman"/>
          <w:lang w:val="sk-SK"/>
        </w:rPr>
        <w:t xml:space="preserve">rok smerom k cieľom trvalo udržateľného rozvoja. Môžu poskytovať </w:t>
      </w:r>
      <w:r w:rsidR="004F4508" w:rsidRPr="00E75A92">
        <w:rPr>
          <w:rFonts w:cs="Times New Roman"/>
          <w:lang w:val="sk-SK"/>
        </w:rPr>
        <w:t>skor</w:t>
      </w:r>
      <w:r w:rsidRPr="00E75A92">
        <w:rPr>
          <w:rFonts w:cs="Times New Roman"/>
          <w:lang w:val="sk-SK"/>
        </w:rPr>
        <w:t>é varovanie na možné ekonomické, sociálne a environmentálne ohrozenia. Predstavujú tiež dôležité n</w:t>
      </w:r>
      <w:r w:rsidRPr="00E75A92">
        <w:rPr>
          <w:rFonts w:cs="Times New Roman"/>
          <w:lang w:val="sk-SK"/>
        </w:rPr>
        <w:t>á</w:t>
      </w:r>
      <w:r w:rsidRPr="00E75A92">
        <w:rPr>
          <w:rFonts w:cs="Times New Roman"/>
          <w:lang w:val="sk-SK"/>
        </w:rPr>
        <w:t xml:space="preserve">stroje na prenos predstáv, myšlienok a hodnôt. </w:t>
      </w:r>
      <w:r w:rsidRPr="00E75A92">
        <w:rPr>
          <w:rFonts w:cs="Times New Roman"/>
          <w:i/>
          <w:lang w:val="sk-SK"/>
        </w:rPr>
        <w:t>(Commission on Sustainable Development - United Nations, 2001)</w:t>
      </w:r>
      <w:r w:rsidR="00B37700" w:rsidRPr="00E75A92">
        <w:rPr>
          <w:lang w:val="sk-SK"/>
        </w:rPr>
        <w:t xml:space="preserve"> [2].</w:t>
      </w:r>
    </w:p>
    <w:p w:rsidR="0058458E" w:rsidRPr="00E75A92" w:rsidRDefault="00140CCE" w:rsidP="00E97B04">
      <w:pPr>
        <w:pStyle w:val="Nadpis3"/>
      </w:pPr>
      <w:bookmarkStart w:id="62" w:name="_Toc185131876"/>
      <w:bookmarkStart w:id="63" w:name="_Toc185143874"/>
      <w:bookmarkStart w:id="64" w:name="_Toc185149435"/>
      <w:bookmarkStart w:id="65" w:name="_Toc186112278"/>
      <w:bookmarkStart w:id="66" w:name="_Toc186112467"/>
      <w:bookmarkStart w:id="67" w:name="_Toc186353305"/>
      <w:bookmarkStart w:id="68" w:name="_Toc186731787"/>
      <w:bookmarkStart w:id="69" w:name="_Toc187038437"/>
      <w:r w:rsidRPr="00E75A92">
        <w:t>1.2.1</w:t>
      </w:r>
      <w:r w:rsidRPr="00E75A92">
        <w:tab/>
      </w:r>
      <w:r w:rsidR="006F7174" w:rsidRPr="00E75A92">
        <w:t>Požiadavky na indikátory</w:t>
      </w:r>
      <w:bookmarkEnd w:id="62"/>
      <w:bookmarkEnd w:id="63"/>
      <w:bookmarkEnd w:id="64"/>
      <w:bookmarkEnd w:id="65"/>
      <w:bookmarkEnd w:id="66"/>
      <w:bookmarkEnd w:id="67"/>
      <w:bookmarkEnd w:id="68"/>
      <w:bookmarkEnd w:id="69"/>
    </w:p>
    <w:p w:rsidR="00EC25E4" w:rsidRPr="00E75A92" w:rsidRDefault="006F7174" w:rsidP="00023BE9">
      <w:pPr>
        <w:jc w:val="both"/>
        <w:rPr>
          <w:rFonts w:cs="Times New Roman"/>
          <w:lang w:val="sk-SK"/>
        </w:rPr>
      </w:pPr>
      <w:r w:rsidRPr="00E75A92">
        <w:rPr>
          <w:rFonts w:cs="Times New Roman"/>
          <w:lang w:val="sk-SK"/>
        </w:rPr>
        <w:t>Ak majú byť indikátory skutočne použiteľné, musia splňovať kritéria, medzi ktoré patrí</w:t>
      </w:r>
      <w:r w:rsidR="00354A79" w:rsidRPr="00E75A92">
        <w:rPr>
          <w:rFonts w:cs="Times New Roman"/>
          <w:lang w:val="sk-SK"/>
        </w:rPr>
        <w:t xml:space="preserve"> </w:t>
      </w:r>
      <w:r w:rsidR="00354A79" w:rsidRPr="00E75A92">
        <w:rPr>
          <w:lang w:val="sk-SK"/>
        </w:rPr>
        <w:t>[4]</w:t>
      </w:r>
      <w:r w:rsidRPr="00E75A92">
        <w:rPr>
          <w:rFonts w:cs="Times New Roman"/>
          <w:lang w:val="sk-SK"/>
        </w:rPr>
        <w:t>:</w:t>
      </w:r>
    </w:p>
    <w:p w:rsidR="006F7174" w:rsidRPr="00E75A92" w:rsidRDefault="006F7174" w:rsidP="00023BE9">
      <w:pPr>
        <w:pStyle w:val="Odstavecseseznamem"/>
        <w:numPr>
          <w:ilvl w:val="0"/>
          <w:numId w:val="9"/>
        </w:numPr>
        <w:spacing w:after="0" w:line="240" w:lineRule="auto"/>
        <w:jc w:val="both"/>
        <w:rPr>
          <w:rFonts w:cs="Times New Roman"/>
          <w:lang w:val="sk-SK"/>
        </w:rPr>
      </w:pPr>
      <w:r w:rsidRPr="00E75A92">
        <w:rPr>
          <w:rFonts w:cs="Times New Roman"/>
          <w:b/>
          <w:lang w:val="sk-SK"/>
        </w:rPr>
        <w:t>Významnosť</w:t>
      </w:r>
      <w:r w:rsidRPr="00E75A92">
        <w:rPr>
          <w:rFonts w:cs="Times New Roman"/>
          <w:lang w:val="sk-SK"/>
        </w:rPr>
        <w:t>. Indikátory musia byť významné v danej súvislosti. Z hľadiska ž</w:t>
      </w:r>
      <w:r w:rsidRPr="00E75A92">
        <w:rPr>
          <w:rFonts w:cs="Times New Roman"/>
          <w:lang w:val="sk-SK"/>
        </w:rPr>
        <w:t>i</w:t>
      </w:r>
      <w:r w:rsidRPr="00E75A92">
        <w:rPr>
          <w:rFonts w:cs="Times New Roman"/>
          <w:lang w:val="sk-SK"/>
        </w:rPr>
        <w:t>votného prostredia a </w:t>
      </w:r>
      <w:r w:rsidR="000F30D1" w:rsidRPr="00E75A92">
        <w:rPr>
          <w:rFonts w:cs="Times New Roman"/>
          <w:lang w:val="sk-SK"/>
        </w:rPr>
        <w:t xml:space="preserve">TUR </w:t>
      </w:r>
      <w:r w:rsidRPr="00E75A92">
        <w:rPr>
          <w:rFonts w:cs="Times New Roman"/>
          <w:lang w:val="sk-SK"/>
        </w:rPr>
        <w:t>môže mať význam veľké množstvo údajov. Preto je d</w:t>
      </w:r>
      <w:r w:rsidRPr="00E75A92">
        <w:rPr>
          <w:rFonts w:cs="Times New Roman"/>
          <w:lang w:val="sk-SK"/>
        </w:rPr>
        <w:t>ô</w:t>
      </w:r>
      <w:r w:rsidRPr="00E75A92">
        <w:rPr>
          <w:rFonts w:cs="Times New Roman"/>
          <w:lang w:val="sk-SK"/>
        </w:rPr>
        <w:t>ležité položiť si otázku, aký zmysel má sledovanie konkrétnych dát a vytváranie daných indikátorov. Takýto význam môže byť buď špecifický pre danú zložku prostredia, ako je napríklad stav ovzdušia, alebo môže byť účinný v širokom ko</w:t>
      </w:r>
      <w:r w:rsidRPr="00E75A92">
        <w:rPr>
          <w:rFonts w:cs="Times New Roman"/>
          <w:lang w:val="sk-SK"/>
        </w:rPr>
        <w:t>n</w:t>
      </w:r>
      <w:r w:rsidRPr="00E75A92">
        <w:rPr>
          <w:rFonts w:cs="Times New Roman"/>
          <w:lang w:val="sk-SK"/>
        </w:rPr>
        <w:t>texte udržateľného rozvoja a celkového rozvoja spoločnosti</w:t>
      </w:r>
      <w:r w:rsidR="00DD170F" w:rsidRPr="00E75A92">
        <w:rPr>
          <w:rFonts w:cs="Times New Roman"/>
          <w:lang w:val="sk-SK"/>
        </w:rPr>
        <w:t>.</w:t>
      </w:r>
    </w:p>
    <w:p w:rsidR="006F7174" w:rsidRPr="00E75A92" w:rsidRDefault="006F7174" w:rsidP="00023BE9">
      <w:pPr>
        <w:pStyle w:val="Odstavecseseznamem"/>
        <w:numPr>
          <w:ilvl w:val="0"/>
          <w:numId w:val="9"/>
        </w:numPr>
        <w:spacing w:after="0" w:line="240" w:lineRule="auto"/>
        <w:jc w:val="both"/>
        <w:rPr>
          <w:rFonts w:cs="Times New Roman"/>
          <w:lang w:val="sk-SK"/>
        </w:rPr>
      </w:pPr>
      <w:r w:rsidRPr="00E75A92">
        <w:rPr>
          <w:rFonts w:cs="Times New Roman"/>
          <w:b/>
          <w:lang w:val="sk-SK"/>
        </w:rPr>
        <w:t>Správnosť</w:t>
      </w:r>
      <w:r w:rsidRPr="00E75A92">
        <w:rPr>
          <w:rFonts w:cs="Times New Roman"/>
          <w:lang w:val="sk-SK"/>
        </w:rPr>
        <w:t>. Indikátory musia byť správne. Správnosť je nutné definovať najmenej vo dvoch rovinách: koncept (paradigma, teória) a metodika. Napríklad pri hodn</w:t>
      </w:r>
      <w:r w:rsidRPr="00E75A92">
        <w:rPr>
          <w:rFonts w:cs="Times New Roman"/>
          <w:lang w:val="sk-SK"/>
        </w:rPr>
        <w:t>o</w:t>
      </w:r>
      <w:r w:rsidRPr="00E75A92">
        <w:rPr>
          <w:rFonts w:cs="Times New Roman"/>
          <w:lang w:val="sk-SK"/>
        </w:rPr>
        <w:t>tení dopadu znečisteného ovzdušia na ľudské zdravie musia odborníci stanoviť ak</w:t>
      </w:r>
      <w:r w:rsidR="000B2F46" w:rsidRPr="00E75A92">
        <w:rPr>
          <w:rFonts w:cs="Times New Roman"/>
          <w:lang w:val="sk-SK"/>
        </w:rPr>
        <w:t>é</w:t>
      </w:r>
      <w:r w:rsidRPr="00E75A92">
        <w:rPr>
          <w:rFonts w:cs="Times New Roman"/>
          <w:lang w:val="sk-SK"/>
        </w:rPr>
        <w:t xml:space="preserve"> veľké prachové časti</w:t>
      </w:r>
      <w:r w:rsidR="00CC20AA" w:rsidRPr="00E75A92">
        <w:rPr>
          <w:rFonts w:cs="Times New Roman"/>
          <w:lang w:val="sk-SK"/>
        </w:rPr>
        <w:t>ce merať a tiež ako ich merať</w:t>
      </w:r>
      <w:r w:rsidR="005C63D6" w:rsidRPr="00E75A92">
        <w:rPr>
          <w:rFonts w:cs="Times New Roman"/>
          <w:lang w:val="sk-SK"/>
        </w:rPr>
        <w:t xml:space="preserve"> </w:t>
      </w:r>
      <w:r w:rsidR="00CC20AA" w:rsidRPr="00E75A92">
        <w:rPr>
          <w:rFonts w:cs="Times New Roman"/>
          <w:lang w:val="sk-SK"/>
        </w:rPr>
        <w:t>(</w:t>
      </w:r>
      <w:r w:rsidRPr="00E75A92">
        <w:rPr>
          <w:rFonts w:cs="Times New Roman"/>
          <w:lang w:val="sk-SK"/>
        </w:rPr>
        <w:t>akými prístrojmi, s akou chybo</w:t>
      </w:r>
      <w:r w:rsidR="000B2F46" w:rsidRPr="00E75A92">
        <w:rPr>
          <w:rFonts w:cs="Times New Roman"/>
          <w:lang w:val="sk-SK"/>
        </w:rPr>
        <w:t>vo</w:t>
      </w:r>
      <w:r w:rsidRPr="00E75A92">
        <w:rPr>
          <w:rFonts w:cs="Times New Roman"/>
          <w:lang w:val="sk-SK"/>
        </w:rPr>
        <w:t xml:space="preserve">u </w:t>
      </w:r>
      <w:r w:rsidR="000B2F46" w:rsidRPr="00E75A92">
        <w:rPr>
          <w:rFonts w:cs="Times New Roman"/>
          <w:lang w:val="sk-SK"/>
        </w:rPr>
        <w:t>odchýlkou</w:t>
      </w:r>
      <w:r w:rsidR="005C63D6" w:rsidRPr="00E75A92">
        <w:rPr>
          <w:rFonts w:cs="Times New Roman"/>
          <w:lang w:val="sk-SK"/>
        </w:rPr>
        <w:t>, v akých intervaloch</w:t>
      </w:r>
      <w:r w:rsidR="000B2F46" w:rsidRPr="00E75A92">
        <w:rPr>
          <w:rFonts w:cs="Times New Roman"/>
          <w:lang w:val="sk-SK"/>
        </w:rPr>
        <w:t xml:space="preserve"> </w:t>
      </w:r>
      <w:r w:rsidRPr="00E75A92">
        <w:rPr>
          <w:rFonts w:cs="Times New Roman"/>
          <w:lang w:val="sk-SK"/>
        </w:rPr>
        <w:t>apod.)</w:t>
      </w:r>
      <w:r w:rsidR="00531341" w:rsidRPr="00E75A92">
        <w:rPr>
          <w:rFonts w:cs="Times New Roman"/>
          <w:lang w:val="sk-SK"/>
        </w:rPr>
        <w:t>.</w:t>
      </w:r>
    </w:p>
    <w:p w:rsidR="006F7174" w:rsidRPr="00E75A92" w:rsidRDefault="006F7174" w:rsidP="00023BE9">
      <w:pPr>
        <w:pStyle w:val="Odstavecseseznamem"/>
        <w:numPr>
          <w:ilvl w:val="0"/>
          <w:numId w:val="9"/>
        </w:numPr>
        <w:spacing w:before="240" w:line="240" w:lineRule="auto"/>
        <w:jc w:val="both"/>
        <w:rPr>
          <w:rFonts w:cs="Times New Roman"/>
          <w:lang w:val="sk-SK"/>
        </w:rPr>
      </w:pPr>
      <w:r w:rsidRPr="00E75A92">
        <w:rPr>
          <w:rFonts w:cs="Times New Roman"/>
          <w:b/>
          <w:lang w:val="sk-SK"/>
        </w:rPr>
        <w:t>Indikátory nesmú byť zaťažené významnejšími chybami</w:t>
      </w:r>
      <w:r w:rsidRPr="00E75A92">
        <w:rPr>
          <w:rFonts w:cs="Times New Roman"/>
          <w:lang w:val="sk-SK"/>
        </w:rPr>
        <w:t>. Chyby pritom vznikajú vo všetkých fázach získavania a spracovávania dát, začínajúc nesprávnym odb</w:t>
      </w:r>
      <w:r w:rsidRPr="00E75A92">
        <w:rPr>
          <w:rFonts w:cs="Times New Roman"/>
          <w:lang w:val="sk-SK"/>
        </w:rPr>
        <w:t>e</w:t>
      </w:r>
      <w:r w:rsidRPr="00E75A92">
        <w:rPr>
          <w:rFonts w:cs="Times New Roman"/>
          <w:lang w:val="sk-SK"/>
        </w:rPr>
        <w:t>rom vzoriek, ich poškodením pri spracovávaní, chybnými analýzami či meraniami a nesprávnymi postupmi pri spracovávaní dát končiac. Žiadne dáta nie sú úplne bezchybné. Hlavne v oblasti životného prostredia sa často stretávame s chybami veľmi značnými</w:t>
      </w:r>
      <w:r w:rsidR="00531341" w:rsidRPr="00E75A92">
        <w:rPr>
          <w:rFonts w:cs="Times New Roman"/>
          <w:lang w:val="sk-SK"/>
        </w:rPr>
        <w:t>.</w:t>
      </w:r>
    </w:p>
    <w:p w:rsidR="006F7174" w:rsidRPr="00E75A92" w:rsidRDefault="006F7174" w:rsidP="00023BE9">
      <w:pPr>
        <w:pStyle w:val="Odstavecseseznamem"/>
        <w:numPr>
          <w:ilvl w:val="0"/>
          <w:numId w:val="9"/>
        </w:numPr>
        <w:spacing w:line="240" w:lineRule="auto"/>
        <w:jc w:val="both"/>
        <w:rPr>
          <w:rFonts w:cs="Times New Roman"/>
          <w:lang w:val="sk-SK"/>
        </w:rPr>
      </w:pPr>
      <w:r w:rsidRPr="00E75A92">
        <w:rPr>
          <w:rFonts w:cs="Times New Roman"/>
          <w:b/>
          <w:lang w:val="sk-SK"/>
        </w:rPr>
        <w:t xml:space="preserve">Reprezentatívnosť. </w:t>
      </w:r>
      <w:r w:rsidRPr="00E75A92">
        <w:rPr>
          <w:rFonts w:cs="Times New Roman"/>
          <w:lang w:val="sk-SK"/>
        </w:rPr>
        <w:t>Musí byť zjavné, aký predmet alebo jav daný indikátor repr</w:t>
      </w:r>
      <w:r w:rsidRPr="00E75A92">
        <w:rPr>
          <w:rFonts w:cs="Times New Roman"/>
          <w:lang w:val="sk-SK"/>
        </w:rPr>
        <w:t>e</w:t>
      </w:r>
      <w:r w:rsidRPr="00E75A92">
        <w:rPr>
          <w:rFonts w:cs="Times New Roman"/>
          <w:lang w:val="sk-SK"/>
        </w:rPr>
        <w:t xml:space="preserve">zentuje. Je potrebné zvoliť vhodné geografické meradlo, prípadne vhodné časové rozloženie merania, ktorého analýzy sú podkladom pre </w:t>
      </w:r>
      <w:r w:rsidR="003D1EAE" w:rsidRPr="00E75A92">
        <w:rPr>
          <w:rFonts w:cs="Times New Roman"/>
          <w:lang w:val="sk-SK"/>
        </w:rPr>
        <w:t>ukazovatele</w:t>
      </w:r>
      <w:r w:rsidRPr="00E75A92">
        <w:rPr>
          <w:rFonts w:cs="Times New Roman"/>
          <w:lang w:val="sk-SK"/>
        </w:rPr>
        <w:t xml:space="preserve">. </w:t>
      </w:r>
    </w:p>
    <w:p w:rsidR="006F7174" w:rsidRPr="00E75A92" w:rsidRDefault="006F7174" w:rsidP="00023BE9">
      <w:pPr>
        <w:pStyle w:val="Odstavecseseznamem"/>
        <w:numPr>
          <w:ilvl w:val="0"/>
          <w:numId w:val="9"/>
        </w:numPr>
        <w:spacing w:line="240" w:lineRule="auto"/>
        <w:jc w:val="both"/>
        <w:rPr>
          <w:rFonts w:cs="Times New Roman"/>
          <w:lang w:val="sk-SK"/>
        </w:rPr>
      </w:pPr>
      <w:r w:rsidRPr="00E75A92">
        <w:rPr>
          <w:rFonts w:cs="Times New Roman"/>
          <w:b/>
          <w:lang w:val="sk-SK"/>
        </w:rPr>
        <w:t>Jedinečnosť.</w:t>
      </w:r>
      <w:r w:rsidRPr="00E75A92">
        <w:rPr>
          <w:rFonts w:cs="Times New Roman"/>
          <w:lang w:val="sk-SK"/>
        </w:rPr>
        <w:t xml:space="preserve"> Získané údaje musia byť jedinečné, nesmú byť redundantné, opak</w:t>
      </w:r>
      <w:r w:rsidRPr="00E75A92">
        <w:rPr>
          <w:rFonts w:cs="Times New Roman"/>
          <w:lang w:val="sk-SK"/>
        </w:rPr>
        <w:t>u</w:t>
      </w:r>
      <w:r w:rsidRPr="00E75A92">
        <w:rPr>
          <w:rFonts w:cs="Times New Roman"/>
          <w:lang w:val="sk-SK"/>
        </w:rPr>
        <w:t>júce už existujúce informácie. Každý indikátor má byť špecifický a originálny a ne</w:t>
      </w:r>
      <w:r w:rsidR="003D08AE" w:rsidRPr="00E75A92">
        <w:rPr>
          <w:rFonts w:cs="Times New Roman"/>
          <w:lang w:val="sk-SK"/>
        </w:rPr>
        <w:softHyphen/>
      </w:r>
      <w:r w:rsidRPr="00E75A92">
        <w:rPr>
          <w:rFonts w:cs="Times New Roman"/>
          <w:lang w:val="sk-SK"/>
        </w:rPr>
        <w:t>smie opakovať to, čo je už známe</w:t>
      </w:r>
      <w:r w:rsidR="00DD170F" w:rsidRPr="00E75A92">
        <w:rPr>
          <w:rFonts w:cs="Times New Roman"/>
          <w:lang w:val="sk-SK"/>
        </w:rPr>
        <w:t>.</w:t>
      </w:r>
    </w:p>
    <w:p w:rsidR="006F7174" w:rsidRPr="00E75A92" w:rsidRDefault="006F7174" w:rsidP="00023BE9">
      <w:pPr>
        <w:pStyle w:val="Odstavecseseznamem"/>
        <w:numPr>
          <w:ilvl w:val="0"/>
          <w:numId w:val="9"/>
        </w:numPr>
        <w:spacing w:line="240" w:lineRule="auto"/>
        <w:jc w:val="both"/>
        <w:rPr>
          <w:rFonts w:cs="Times New Roman"/>
          <w:lang w:val="sk-SK"/>
        </w:rPr>
      </w:pPr>
      <w:r w:rsidRPr="00E75A92">
        <w:rPr>
          <w:rFonts w:cs="Times New Roman"/>
          <w:b/>
          <w:lang w:val="sk-SK"/>
        </w:rPr>
        <w:t>Merateľnosť, možnosť získavania dát.</w:t>
      </w:r>
      <w:r w:rsidRPr="00E75A92">
        <w:rPr>
          <w:rFonts w:cs="Times New Roman"/>
          <w:lang w:val="sk-SK"/>
        </w:rPr>
        <w:t xml:space="preserve"> Získavanie podkladových údajov musí byť technicky možné. Technická stránka merania a odoberania vzoriek je jednou z kľú</w:t>
      </w:r>
      <w:r w:rsidR="00FB4CF3" w:rsidRPr="00E75A92">
        <w:rPr>
          <w:rFonts w:cs="Times New Roman"/>
          <w:lang w:val="sk-SK"/>
        </w:rPr>
        <w:softHyphen/>
      </w:r>
      <w:r w:rsidRPr="00E75A92">
        <w:rPr>
          <w:rFonts w:cs="Times New Roman"/>
          <w:lang w:val="sk-SK"/>
        </w:rPr>
        <w:t>čových záležitostí, ktorej je potrebné venovať pozornosť pri vytváraní monitorov</w:t>
      </w:r>
      <w:r w:rsidRPr="00E75A92">
        <w:rPr>
          <w:rFonts w:cs="Times New Roman"/>
          <w:lang w:val="sk-SK"/>
        </w:rPr>
        <w:t>a</w:t>
      </w:r>
      <w:r w:rsidRPr="00E75A92">
        <w:rPr>
          <w:rFonts w:cs="Times New Roman"/>
          <w:lang w:val="sk-SK"/>
        </w:rPr>
        <w:t>cích systémov a plánovaní meracích programov. Pokiaľ sa jedná o indikátory zí</w:t>
      </w:r>
      <w:r w:rsidRPr="00E75A92">
        <w:rPr>
          <w:rFonts w:cs="Times New Roman"/>
          <w:lang w:val="sk-SK"/>
        </w:rPr>
        <w:t>s</w:t>
      </w:r>
      <w:r w:rsidRPr="00E75A92">
        <w:rPr>
          <w:rFonts w:cs="Times New Roman"/>
          <w:lang w:val="sk-SK"/>
        </w:rPr>
        <w:lastRenderedPageBreak/>
        <w:t>kavané zo štatistických údajov, je samozrejmou požiadavkou, aby takéto dáta v</w:t>
      </w:r>
      <w:r w:rsidRPr="00E75A92">
        <w:rPr>
          <w:rFonts w:cs="Times New Roman"/>
          <w:lang w:val="sk-SK"/>
        </w:rPr>
        <w:t>ô</w:t>
      </w:r>
      <w:r w:rsidRPr="00E75A92">
        <w:rPr>
          <w:rFonts w:cs="Times New Roman"/>
          <w:lang w:val="sk-SK"/>
        </w:rPr>
        <w:t>bec existovali alebo aby ich bolo možné jednoducho získať</w:t>
      </w:r>
      <w:r w:rsidR="00DD170F" w:rsidRPr="00E75A92">
        <w:rPr>
          <w:rFonts w:cs="Times New Roman"/>
          <w:lang w:val="sk-SK"/>
        </w:rPr>
        <w:t>.</w:t>
      </w:r>
    </w:p>
    <w:p w:rsidR="006F7174" w:rsidRPr="00E75A92" w:rsidRDefault="006F7174" w:rsidP="00023BE9">
      <w:pPr>
        <w:pStyle w:val="Odstavecseseznamem"/>
        <w:numPr>
          <w:ilvl w:val="0"/>
          <w:numId w:val="9"/>
        </w:numPr>
        <w:spacing w:line="240" w:lineRule="auto"/>
        <w:jc w:val="both"/>
        <w:rPr>
          <w:rFonts w:cs="Times New Roman"/>
          <w:lang w:val="sk-SK"/>
        </w:rPr>
      </w:pPr>
      <w:r w:rsidRPr="00E75A92">
        <w:rPr>
          <w:rFonts w:cs="Times New Roman"/>
          <w:b/>
          <w:lang w:val="sk-SK"/>
        </w:rPr>
        <w:t>Náklady a úžitok.</w:t>
      </w:r>
      <w:r w:rsidRPr="00E75A92">
        <w:rPr>
          <w:rFonts w:cs="Times New Roman"/>
          <w:lang w:val="sk-SK"/>
        </w:rPr>
        <w:t xml:space="preserve"> Získavanie, spracovávanie a poskytovanie akýchkoľvek info</w:t>
      </w:r>
      <w:r w:rsidRPr="00E75A92">
        <w:rPr>
          <w:rFonts w:cs="Times New Roman"/>
          <w:lang w:val="sk-SK"/>
        </w:rPr>
        <w:t>r</w:t>
      </w:r>
      <w:r w:rsidRPr="00E75A92">
        <w:rPr>
          <w:rFonts w:cs="Times New Roman"/>
          <w:lang w:val="sk-SK"/>
        </w:rPr>
        <w:t>mácií stojí vždy nejaké náklady. Vo veľkom množstve prípadov sa tieto náklady nezrovnávajú s úžitkom, ktorý informačné systémy, dáta alebo indikátory posk</w:t>
      </w:r>
      <w:r w:rsidRPr="00E75A92">
        <w:rPr>
          <w:rFonts w:cs="Times New Roman"/>
          <w:lang w:val="sk-SK"/>
        </w:rPr>
        <w:t>y</w:t>
      </w:r>
      <w:r w:rsidRPr="00E75A92">
        <w:rPr>
          <w:rFonts w:cs="Times New Roman"/>
          <w:lang w:val="sk-SK"/>
        </w:rPr>
        <w:t>tujú. Požiadavka na úmernosť nákladov a úžitkov je jedna zo základných, ale často prehliadaných</w:t>
      </w:r>
      <w:r w:rsidR="00DD170F" w:rsidRPr="00E75A92">
        <w:rPr>
          <w:rFonts w:cs="Times New Roman"/>
          <w:lang w:val="sk-SK"/>
        </w:rPr>
        <w:t>.</w:t>
      </w:r>
    </w:p>
    <w:p w:rsidR="006F7174" w:rsidRPr="00E75A92" w:rsidRDefault="006F7174" w:rsidP="00023BE9">
      <w:pPr>
        <w:pStyle w:val="Odstavecseseznamem"/>
        <w:numPr>
          <w:ilvl w:val="0"/>
          <w:numId w:val="9"/>
        </w:numPr>
        <w:spacing w:line="240" w:lineRule="auto"/>
        <w:jc w:val="both"/>
        <w:rPr>
          <w:rFonts w:cs="Times New Roman"/>
          <w:lang w:val="sk-SK"/>
        </w:rPr>
      </w:pPr>
      <w:r w:rsidRPr="00E75A92">
        <w:rPr>
          <w:rFonts w:cs="Times New Roman"/>
          <w:b/>
          <w:lang w:val="sk-SK"/>
        </w:rPr>
        <w:t>Minimalizácia negatívnych účinkov na prostredie.</w:t>
      </w:r>
      <w:r w:rsidRPr="00E75A92">
        <w:rPr>
          <w:rFonts w:cs="Times New Roman"/>
          <w:lang w:val="sk-SK"/>
        </w:rPr>
        <w:t xml:space="preserve"> Pri odoberaní vzoriek a mera</w:t>
      </w:r>
      <w:r w:rsidR="004F7A25" w:rsidRPr="00E75A92">
        <w:rPr>
          <w:rFonts w:cs="Times New Roman"/>
          <w:lang w:val="sk-SK"/>
        </w:rPr>
        <w:softHyphen/>
      </w:r>
      <w:r w:rsidRPr="00E75A92">
        <w:rPr>
          <w:rFonts w:cs="Times New Roman"/>
          <w:lang w:val="sk-SK"/>
        </w:rPr>
        <w:t>ní môže niekedy dochádzať ku poškod</w:t>
      </w:r>
      <w:r w:rsidR="004F4508" w:rsidRPr="00E75A92">
        <w:rPr>
          <w:rFonts w:cs="Times New Roman"/>
          <w:lang w:val="sk-SK"/>
        </w:rPr>
        <w:t>e</w:t>
      </w:r>
      <w:r w:rsidRPr="00E75A92">
        <w:rPr>
          <w:rFonts w:cs="Times New Roman"/>
          <w:lang w:val="sk-SK"/>
        </w:rPr>
        <w:t>niu a dokonca až ku zničeniu pozorované</w:t>
      </w:r>
      <w:r w:rsidR="00D30B63" w:rsidRPr="00E75A92">
        <w:rPr>
          <w:rFonts w:cs="Times New Roman"/>
          <w:lang w:val="sk-SK"/>
        </w:rPr>
        <w:softHyphen/>
      </w:r>
      <w:r w:rsidRPr="00E75A92">
        <w:rPr>
          <w:rFonts w:cs="Times New Roman"/>
          <w:lang w:val="sk-SK"/>
        </w:rPr>
        <w:t>ho javu</w:t>
      </w:r>
      <w:r w:rsidR="00DD170F" w:rsidRPr="00E75A92">
        <w:rPr>
          <w:rFonts w:cs="Times New Roman"/>
          <w:lang w:val="sk-SK"/>
        </w:rPr>
        <w:t>.</w:t>
      </w:r>
    </w:p>
    <w:p w:rsidR="006F7174" w:rsidRPr="00E75A92" w:rsidRDefault="006F7174" w:rsidP="00023BE9">
      <w:pPr>
        <w:pStyle w:val="Odstavecseseznamem"/>
        <w:numPr>
          <w:ilvl w:val="0"/>
          <w:numId w:val="9"/>
        </w:numPr>
        <w:spacing w:line="240" w:lineRule="auto"/>
        <w:jc w:val="both"/>
        <w:rPr>
          <w:rFonts w:cs="Times New Roman"/>
          <w:lang w:val="sk-SK"/>
        </w:rPr>
      </w:pPr>
      <w:r w:rsidRPr="00E75A92">
        <w:rPr>
          <w:rFonts w:cs="Times New Roman"/>
          <w:b/>
          <w:lang w:val="sk-SK"/>
        </w:rPr>
        <w:t>Spoľahlivosť.</w:t>
      </w:r>
      <w:r w:rsidRPr="00E75A92">
        <w:rPr>
          <w:rFonts w:cs="Times New Roman"/>
          <w:lang w:val="sk-SK"/>
        </w:rPr>
        <w:t xml:space="preserve"> Dáta musia byť preverované na spoľahlivosť, potvrdzované nieko</w:t>
      </w:r>
      <w:r w:rsidRPr="00E75A92">
        <w:rPr>
          <w:rFonts w:cs="Times New Roman"/>
          <w:lang w:val="sk-SK"/>
        </w:rPr>
        <w:t>ľ</w:t>
      </w:r>
      <w:r w:rsidRPr="00E75A92">
        <w:rPr>
          <w:rFonts w:cs="Times New Roman"/>
          <w:lang w:val="sk-SK"/>
        </w:rPr>
        <w:t>kými nezávislými meraniami, prípadne výsledkami získanými zásadne rôznymi metódami</w:t>
      </w:r>
      <w:r w:rsidR="00DD170F" w:rsidRPr="00E75A92">
        <w:rPr>
          <w:rFonts w:cs="Times New Roman"/>
          <w:lang w:val="sk-SK"/>
        </w:rPr>
        <w:t>.</w:t>
      </w:r>
    </w:p>
    <w:p w:rsidR="006F7174" w:rsidRPr="00E75A92" w:rsidRDefault="006F7174" w:rsidP="00023BE9">
      <w:pPr>
        <w:pStyle w:val="Odstavecseseznamem"/>
        <w:numPr>
          <w:ilvl w:val="0"/>
          <w:numId w:val="9"/>
        </w:numPr>
        <w:spacing w:line="240" w:lineRule="auto"/>
        <w:jc w:val="both"/>
        <w:rPr>
          <w:rFonts w:cs="Times New Roman"/>
          <w:lang w:val="sk-SK"/>
        </w:rPr>
      </w:pPr>
      <w:r w:rsidRPr="00E75A92">
        <w:rPr>
          <w:rFonts w:cs="Times New Roman"/>
          <w:b/>
          <w:lang w:val="sk-SK"/>
        </w:rPr>
        <w:t xml:space="preserve">Porovnateľnosť. </w:t>
      </w:r>
      <w:r w:rsidRPr="00E75A92">
        <w:rPr>
          <w:rFonts w:cs="Times New Roman"/>
          <w:lang w:val="sk-SK"/>
        </w:rPr>
        <w:t>Väčšina postupov meraní a odoberaní vzoriek je štandardizovaná medzinárodne uznávanými normami. Takáto štandardizácia zaručuje porovnate</w:t>
      </w:r>
      <w:r w:rsidRPr="00E75A92">
        <w:rPr>
          <w:rFonts w:cs="Times New Roman"/>
          <w:lang w:val="sk-SK"/>
        </w:rPr>
        <w:t>ľ</w:t>
      </w:r>
      <w:r w:rsidRPr="00E75A92">
        <w:rPr>
          <w:rFonts w:cs="Times New Roman"/>
          <w:lang w:val="sk-SK"/>
        </w:rPr>
        <w:t>nosť dát v medzinárodnom meradle a v dlhom časovom období. Predpokladom porovnateľnosti je správnosť a spoľahlivosť údajov</w:t>
      </w:r>
      <w:r w:rsidR="00DD170F" w:rsidRPr="00E75A92">
        <w:rPr>
          <w:rFonts w:cs="Times New Roman"/>
          <w:lang w:val="sk-SK"/>
        </w:rPr>
        <w:t>.</w:t>
      </w:r>
    </w:p>
    <w:p w:rsidR="006F7174" w:rsidRPr="00E75A92" w:rsidRDefault="006F7174" w:rsidP="00023BE9">
      <w:pPr>
        <w:pStyle w:val="Odstavecseseznamem"/>
        <w:numPr>
          <w:ilvl w:val="0"/>
          <w:numId w:val="9"/>
        </w:numPr>
        <w:spacing w:line="240" w:lineRule="auto"/>
        <w:jc w:val="both"/>
        <w:rPr>
          <w:rFonts w:cs="Times New Roman"/>
          <w:lang w:val="sk-SK"/>
        </w:rPr>
      </w:pPr>
      <w:r w:rsidRPr="00E75A92">
        <w:rPr>
          <w:rFonts w:cs="Times New Roman"/>
          <w:b/>
          <w:lang w:val="sk-SK"/>
        </w:rPr>
        <w:t>Prehľadnosť.</w:t>
      </w:r>
      <w:r w:rsidRPr="00E75A92">
        <w:rPr>
          <w:rFonts w:cs="Times New Roman"/>
          <w:lang w:val="sk-SK"/>
        </w:rPr>
        <w:t xml:space="preserve"> Postup získavania dát a indikátorov musí byť transparentný. Musí byť zrejmé, aké metódy boli použité, ako sa vykonávali výpočty a podobne. Dok</w:t>
      </w:r>
      <w:r w:rsidRPr="00E75A92">
        <w:rPr>
          <w:rFonts w:cs="Times New Roman"/>
          <w:lang w:val="sk-SK"/>
        </w:rPr>
        <w:t>o</w:t>
      </w:r>
      <w:r w:rsidRPr="00E75A92">
        <w:rPr>
          <w:rFonts w:cs="Times New Roman"/>
          <w:lang w:val="sk-SK"/>
        </w:rPr>
        <w:t>nalá prehľadnosť získavania údajov a indikátorov môže do veľkej miery zaistiť ich vierohodnosť aj vtedy, ak správnosť dát, ich spoľahlivosť a porovnateľnosť nie sú na príliš vysokej úrovni</w:t>
      </w:r>
      <w:r w:rsidR="00DD170F" w:rsidRPr="00E75A92">
        <w:rPr>
          <w:rFonts w:cs="Times New Roman"/>
          <w:lang w:val="sk-SK"/>
        </w:rPr>
        <w:t>.</w:t>
      </w:r>
    </w:p>
    <w:p w:rsidR="006F7174" w:rsidRPr="00E75A92" w:rsidRDefault="006F7174" w:rsidP="00023BE9">
      <w:pPr>
        <w:pStyle w:val="Odstavecseseznamem"/>
        <w:numPr>
          <w:ilvl w:val="0"/>
          <w:numId w:val="9"/>
        </w:numPr>
        <w:spacing w:line="240" w:lineRule="auto"/>
        <w:jc w:val="both"/>
        <w:rPr>
          <w:rFonts w:cs="Times New Roman"/>
          <w:lang w:val="sk-SK"/>
        </w:rPr>
      </w:pPr>
      <w:r w:rsidRPr="00E75A92">
        <w:rPr>
          <w:rFonts w:cs="Times New Roman"/>
          <w:b/>
          <w:lang w:val="sk-SK"/>
        </w:rPr>
        <w:t xml:space="preserve">Pochopiteľnosť. </w:t>
      </w:r>
      <w:r w:rsidRPr="00E75A92">
        <w:rPr>
          <w:rFonts w:cs="Times New Roman"/>
          <w:lang w:val="sk-SK"/>
        </w:rPr>
        <w:t>Všetky dáta aj indikátory predpokladajú vždy nejakého užíva</w:t>
      </w:r>
      <w:r w:rsidR="006A0093" w:rsidRPr="00E75A92">
        <w:rPr>
          <w:rFonts w:cs="Times New Roman"/>
          <w:lang w:val="sk-SK"/>
        </w:rPr>
        <w:softHyphen/>
      </w:r>
      <w:r w:rsidRPr="00E75A92">
        <w:rPr>
          <w:rFonts w:cs="Times New Roman"/>
          <w:lang w:val="sk-SK"/>
        </w:rPr>
        <w:t>teľa, záujemcu. Predpokladom akéhokoľvek využitia údajov je ich jasná pocho</w:t>
      </w:r>
      <w:r w:rsidR="006A0093" w:rsidRPr="00E75A92">
        <w:rPr>
          <w:rFonts w:cs="Times New Roman"/>
          <w:lang w:val="sk-SK"/>
        </w:rPr>
        <w:softHyphen/>
      </w:r>
      <w:r w:rsidRPr="00E75A92">
        <w:rPr>
          <w:rFonts w:cs="Times New Roman"/>
          <w:lang w:val="sk-SK"/>
        </w:rPr>
        <w:t>piteľnosť, jednoznačnosť a</w:t>
      </w:r>
      <w:r w:rsidR="00DD170F" w:rsidRPr="00E75A92">
        <w:rPr>
          <w:rFonts w:cs="Times New Roman"/>
          <w:lang w:val="sk-SK"/>
        </w:rPr>
        <w:t> </w:t>
      </w:r>
      <w:r w:rsidRPr="00E75A92">
        <w:rPr>
          <w:rFonts w:cs="Times New Roman"/>
          <w:lang w:val="sk-SK"/>
        </w:rPr>
        <w:t>prezentácia</w:t>
      </w:r>
      <w:r w:rsidR="00DD170F" w:rsidRPr="00E75A92">
        <w:rPr>
          <w:rFonts w:cs="Times New Roman"/>
          <w:lang w:val="sk-SK"/>
        </w:rPr>
        <w:t>.</w:t>
      </w:r>
    </w:p>
    <w:p w:rsidR="006F7174" w:rsidRPr="00E75A92" w:rsidRDefault="006F7174" w:rsidP="00023BE9">
      <w:pPr>
        <w:pStyle w:val="Odstavecseseznamem"/>
        <w:numPr>
          <w:ilvl w:val="0"/>
          <w:numId w:val="9"/>
        </w:numPr>
        <w:spacing w:line="240" w:lineRule="auto"/>
        <w:jc w:val="both"/>
        <w:rPr>
          <w:rFonts w:cs="Times New Roman"/>
          <w:lang w:val="sk-SK"/>
        </w:rPr>
      </w:pPr>
      <w:r w:rsidRPr="00E75A92">
        <w:rPr>
          <w:rFonts w:cs="Times New Roman"/>
          <w:b/>
          <w:lang w:val="sk-SK"/>
        </w:rPr>
        <w:t xml:space="preserve">Výpovedná schopnosť. </w:t>
      </w:r>
      <w:r w:rsidRPr="00E75A92">
        <w:rPr>
          <w:rFonts w:cs="Times New Roman"/>
          <w:lang w:val="sk-SK"/>
        </w:rPr>
        <w:t>Žiadne dáta ani indikátory nemajú zmysel sami osebe, ale iba v určitom kontexte. O niečom vypovedajú, je možné ich určitým spôsobom i</w:t>
      </w:r>
      <w:r w:rsidRPr="00E75A92">
        <w:rPr>
          <w:rFonts w:cs="Times New Roman"/>
          <w:lang w:val="sk-SK"/>
        </w:rPr>
        <w:t>n</w:t>
      </w:r>
      <w:r w:rsidRPr="00E75A92">
        <w:rPr>
          <w:rFonts w:cs="Times New Roman"/>
          <w:lang w:val="sk-SK"/>
        </w:rPr>
        <w:t>terpretovať. Možnosť interpretácie je dôležitým kritériom pri posudzovaní akýc</w:t>
      </w:r>
      <w:r w:rsidRPr="00E75A92">
        <w:rPr>
          <w:rFonts w:cs="Times New Roman"/>
          <w:lang w:val="sk-SK"/>
        </w:rPr>
        <w:t>h</w:t>
      </w:r>
      <w:r w:rsidRPr="00E75A92">
        <w:rPr>
          <w:rFonts w:cs="Times New Roman"/>
          <w:lang w:val="sk-SK"/>
        </w:rPr>
        <w:t xml:space="preserve">koľvek dát a hlavne </w:t>
      </w:r>
      <w:r w:rsidR="00987B00" w:rsidRPr="00E75A92">
        <w:rPr>
          <w:rFonts w:cs="Times New Roman"/>
          <w:lang w:val="sk-SK"/>
        </w:rPr>
        <w:t>ukazovateľov</w:t>
      </w:r>
      <w:r w:rsidR="00DD170F" w:rsidRPr="00E75A92">
        <w:rPr>
          <w:rFonts w:cs="Times New Roman"/>
          <w:lang w:val="sk-SK"/>
        </w:rPr>
        <w:t>.</w:t>
      </w:r>
    </w:p>
    <w:p w:rsidR="006F7174" w:rsidRPr="00E75A92" w:rsidRDefault="006F7174" w:rsidP="00023BE9">
      <w:pPr>
        <w:pStyle w:val="Odstavecseseznamem"/>
        <w:numPr>
          <w:ilvl w:val="0"/>
          <w:numId w:val="9"/>
        </w:numPr>
        <w:spacing w:line="240" w:lineRule="auto"/>
        <w:jc w:val="both"/>
        <w:rPr>
          <w:rFonts w:cs="Times New Roman"/>
          <w:lang w:val="sk-SK"/>
        </w:rPr>
      </w:pPr>
      <w:r w:rsidRPr="00E75A92">
        <w:rPr>
          <w:rFonts w:cs="Times New Roman"/>
          <w:b/>
          <w:lang w:val="sk-SK"/>
        </w:rPr>
        <w:t>Načasovanie.</w:t>
      </w:r>
      <w:r w:rsidRPr="00E75A92">
        <w:rPr>
          <w:rFonts w:cs="Times New Roman"/>
          <w:lang w:val="sk-SK"/>
        </w:rPr>
        <w:t xml:space="preserve"> Dáta a indikátory majú len výnimočne nadčasový význam. Väčš</w:t>
      </w:r>
      <w:r w:rsidRPr="00E75A92">
        <w:rPr>
          <w:rFonts w:cs="Times New Roman"/>
          <w:lang w:val="sk-SK"/>
        </w:rPr>
        <w:t>i</w:t>
      </w:r>
      <w:r w:rsidRPr="00E75A92">
        <w:rPr>
          <w:rFonts w:cs="Times New Roman"/>
          <w:lang w:val="sk-SK"/>
        </w:rPr>
        <w:t>nou je veľmi dôležité, aby boli k dispozícii v správny čas.</w:t>
      </w:r>
    </w:p>
    <w:p w:rsidR="006F7174" w:rsidRPr="00E75A92" w:rsidRDefault="006F7174" w:rsidP="00023BE9">
      <w:pPr>
        <w:pStyle w:val="Odstavecseseznamem"/>
        <w:numPr>
          <w:ilvl w:val="0"/>
          <w:numId w:val="9"/>
        </w:numPr>
        <w:spacing w:line="240" w:lineRule="auto"/>
        <w:jc w:val="both"/>
        <w:rPr>
          <w:rFonts w:cs="Times New Roman"/>
          <w:lang w:val="sk-SK"/>
        </w:rPr>
      </w:pPr>
      <w:r w:rsidRPr="00E75A92">
        <w:rPr>
          <w:rFonts w:cs="Times New Roman"/>
          <w:b/>
          <w:lang w:val="sk-SK"/>
        </w:rPr>
        <w:t>Využiteľnosť.</w:t>
      </w:r>
      <w:r w:rsidRPr="00E75A92">
        <w:rPr>
          <w:rFonts w:cs="Times New Roman"/>
          <w:lang w:val="sk-SK"/>
        </w:rPr>
        <w:t xml:space="preserve"> Informácie sú určitým spôsobom tovarom, ktorý má cenu len vt</w:t>
      </w:r>
      <w:r w:rsidRPr="00E75A92">
        <w:rPr>
          <w:rFonts w:cs="Times New Roman"/>
          <w:lang w:val="sk-SK"/>
        </w:rPr>
        <w:t>e</w:t>
      </w:r>
      <w:r w:rsidRPr="00E75A92">
        <w:rPr>
          <w:rFonts w:cs="Times New Roman"/>
          <w:lang w:val="sk-SK"/>
        </w:rPr>
        <w:t xml:space="preserve">dy, ak je o neho záujem. Síce je hľadisko využiteľnosti </w:t>
      </w:r>
      <w:r w:rsidR="00496F96">
        <w:rPr>
          <w:rFonts w:cs="Times New Roman"/>
          <w:lang w:val="sk-SK"/>
        </w:rPr>
        <w:t>podstatné</w:t>
      </w:r>
      <w:r w:rsidRPr="00E75A92">
        <w:rPr>
          <w:rFonts w:cs="Times New Roman"/>
          <w:lang w:val="sk-SK"/>
        </w:rPr>
        <w:t>, nemalo by zv</w:t>
      </w:r>
      <w:r w:rsidRPr="00E75A92">
        <w:rPr>
          <w:rFonts w:cs="Times New Roman"/>
          <w:lang w:val="sk-SK"/>
        </w:rPr>
        <w:t>á</w:t>
      </w:r>
      <w:r w:rsidRPr="00E75A92">
        <w:rPr>
          <w:rFonts w:cs="Times New Roman"/>
          <w:lang w:val="sk-SK"/>
        </w:rPr>
        <w:t>dzať ku jednostranným interpretáciám. Niektoré dáta a informácie môžu totiž zí</w:t>
      </w:r>
      <w:r w:rsidRPr="00E75A92">
        <w:rPr>
          <w:rFonts w:cs="Times New Roman"/>
          <w:lang w:val="sk-SK"/>
        </w:rPr>
        <w:t>s</w:t>
      </w:r>
      <w:r w:rsidRPr="00E75A92">
        <w:rPr>
          <w:rFonts w:cs="Times New Roman"/>
          <w:lang w:val="sk-SK"/>
        </w:rPr>
        <w:t>kať význam až po určitej dobe, napríklad ak sú k dispozícii dlhé časové rady, al</w:t>
      </w:r>
      <w:r w:rsidRPr="00E75A92">
        <w:rPr>
          <w:rFonts w:cs="Times New Roman"/>
          <w:lang w:val="sk-SK"/>
        </w:rPr>
        <w:t>e</w:t>
      </w:r>
      <w:r w:rsidRPr="00E75A92">
        <w:rPr>
          <w:rFonts w:cs="Times New Roman"/>
          <w:lang w:val="sk-SK"/>
        </w:rPr>
        <w:t>bo pri dostatočnom množstve dát pokrývajúcich rozsiahlu geografickú oblasť. P</w:t>
      </w:r>
      <w:r w:rsidRPr="00E75A92">
        <w:rPr>
          <w:rFonts w:cs="Times New Roman"/>
          <w:lang w:val="sk-SK"/>
        </w:rPr>
        <w:t>o</w:t>
      </w:r>
      <w:r w:rsidRPr="00E75A92">
        <w:rPr>
          <w:rFonts w:cs="Times New Roman"/>
          <w:lang w:val="sk-SK"/>
        </w:rPr>
        <w:t>sudzovanie možnosti využitia dát by sa malo diať v pomerne širokom časovom, geografickom i vecnom kontexte</w:t>
      </w:r>
      <w:r w:rsidR="00DD170F" w:rsidRPr="00E75A92">
        <w:rPr>
          <w:rFonts w:cs="Times New Roman"/>
          <w:lang w:val="sk-SK"/>
        </w:rPr>
        <w:t>.</w:t>
      </w:r>
    </w:p>
    <w:p w:rsidR="00925FF5" w:rsidRPr="00E75A92" w:rsidRDefault="0027734A" w:rsidP="001425E4">
      <w:pPr>
        <w:pStyle w:val="Nadpis1-BP"/>
      </w:pPr>
      <w:r w:rsidRPr="00E75A92">
        <w:br w:type="page"/>
      </w:r>
      <w:bookmarkStart w:id="70" w:name="_Toc185131877"/>
      <w:bookmarkStart w:id="71" w:name="_Toc185143875"/>
      <w:bookmarkStart w:id="72" w:name="_Toc185149436"/>
      <w:bookmarkStart w:id="73" w:name="_Toc186112279"/>
      <w:bookmarkStart w:id="74" w:name="_Toc186112468"/>
      <w:bookmarkStart w:id="75" w:name="_Toc186353306"/>
      <w:bookmarkStart w:id="76" w:name="_Toc186731788"/>
      <w:bookmarkStart w:id="77" w:name="_Toc187038438"/>
      <w:r w:rsidR="001721A8" w:rsidRPr="00E75A92">
        <w:lastRenderedPageBreak/>
        <w:t>2.</w:t>
      </w:r>
      <w:r w:rsidR="001721A8" w:rsidRPr="00E75A92">
        <w:tab/>
      </w:r>
      <w:r w:rsidR="00925FF5" w:rsidRPr="00E75A92">
        <w:t xml:space="preserve">Organizácie a ich indikátory </w:t>
      </w:r>
      <w:bookmarkEnd w:id="70"/>
      <w:bookmarkEnd w:id="71"/>
      <w:bookmarkEnd w:id="72"/>
      <w:r w:rsidR="00D955EB" w:rsidRPr="00E75A92">
        <w:t>TUR</w:t>
      </w:r>
      <w:bookmarkEnd w:id="73"/>
      <w:bookmarkEnd w:id="74"/>
      <w:bookmarkEnd w:id="75"/>
      <w:bookmarkEnd w:id="76"/>
      <w:bookmarkEnd w:id="77"/>
    </w:p>
    <w:p w:rsidR="00B3722A" w:rsidRPr="00E75A92" w:rsidRDefault="00B3722A" w:rsidP="00023BE9">
      <w:pPr>
        <w:spacing w:line="240" w:lineRule="auto"/>
        <w:jc w:val="both"/>
        <w:rPr>
          <w:rFonts w:cs="Times New Roman"/>
          <w:lang w:val="sk-SK"/>
        </w:rPr>
      </w:pPr>
      <w:r w:rsidRPr="00E75A92">
        <w:rPr>
          <w:rFonts w:cs="Times New Roman"/>
          <w:lang w:val="sk-SK"/>
        </w:rPr>
        <w:t>V nasledujúcom texte sa pokúsim poskytnúť prehľad organizácií, ktoré sa zaoberajú ind</w:t>
      </w:r>
      <w:r w:rsidRPr="00E75A92">
        <w:rPr>
          <w:rFonts w:cs="Times New Roman"/>
          <w:lang w:val="sk-SK"/>
        </w:rPr>
        <w:t>i</w:t>
      </w:r>
      <w:r w:rsidRPr="00E75A92">
        <w:rPr>
          <w:rFonts w:cs="Times New Roman"/>
          <w:lang w:val="sk-SK"/>
        </w:rPr>
        <w:t>kátorovým hodnotením trvalo udržateľného rozvoja a priblížiť v akej forme sú ich indik</w:t>
      </w:r>
      <w:r w:rsidRPr="00E75A92">
        <w:rPr>
          <w:rFonts w:cs="Times New Roman"/>
          <w:lang w:val="sk-SK"/>
        </w:rPr>
        <w:t>á</w:t>
      </w:r>
      <w:r w:rsidRPr="00E75A92">
        <w:rPr>
          <w:rFonts w:cs="Times New Roman"/>
          <w:lang w:val="sk-SK"/>
        </w:rPr>
        <w:t>tory na webových stránkach prezentované.</w:t>
      </w:r>
    </w:p>
    <w:p w:rsidR="00925FF5" w:rsidRPr="00E75A92" w:rsidRDefault="0049294A" w:rsidP="005F265D">
      <w:pPr>
        <w:pStyle w:val="Nadpis2"/>
      </w:pPr>
      <w:bookmarkStart w:id="78" w:name="_Toc185131878"/>
      <w:bookmarkStart w:id="79" w:name="_Toc185143876"/>
      <w:bookmarkStart w:id="80" w:name="_Toc185149437"/>
      <w:bookmarkStart w:id="81" w:name="_Toc186112280"/>
      <w:bookmarkStart w:id="82" w:name="_Toc186112469"/>
      <w:bookmarkStart w:id="83" w:name="_Toc186353307"/>
      <w:bookmarkStart w:id="84" w:name="_Toc186731789"/>
      <w:bookmarkStart w:id="85" w:name="_Toc187038439"/>
      <w:r w:rsidRPr="00E75A92">
        <w:t>2.1</w:t>
      </w:r>
      <w:r w:rsidRPr="00E75A92">
        <w:tab/>
      </w:r>
      <w:r w:rsidR="00925FF5" w:rsidRPr="00E75A92">
        <w:t>OSN</w:t>
      </w:r>
      <w:bookmarkEnd w:id="78"/>
      <w:bookmarkEnd w:id="79"/>
      <w:bookmarkEnd w:id="80"/>
      <w:bookmarkEnd w:id="81"/>
      <w:bookmarkEnd w:id="82"/>
      <w:bookmarkEnd w:id="83"/>
      <w:bookmarkEnd w:id="84"/>
      <w:bookmarkEnd w:id="85"/>
    </w:p>
    <w:p w:rsidR="00D5469B" w:rsidRPr="00E75A92" w:rsidRDefault="00925FF5" w:rsidP="00023BE9">
      <w:pPr>
        <w:pStyle w:val="normalka"/>
        <w:jc w:val="both"/>
      </w:pPr>
      <w:r w:rsidRPr="00E75A92">
        <w:t xml:space="preserve">Organizácia spojených národov (OSN), anglicky </w:t>
      </w:r>
      <w:r w:rsidRPr="00E75A92">
        <w:rPr>
          <w:i/>
        </w:rPr>
        <w:t>United Nations</w:t>
      </w:r>
      <w:r w:rsidRPr="00E75A92">
        <w:t xml:space="preserve"> (UN) je medzinárodná or</w:t>
      </w:r>
      <w:r w:rsidR="00727ED7" w:rsidRPr="00C74928">
        <w:softHyphen/>
      </w:r>
      <w:r w:rsidRPr="00E75A92">
        <w:t>ganizácia, ktorej členmi sú takmer všetky krajiny sveta. Bola založená 26. júna 1945 v San Franciscu na základe prijatia Charty OSN</w:t>
      </w:r>
      <w:r w:rsidR="00C05930" w:rsidRPr="00E75A92">
        <w:rPr>
          <w:rStyle w:val="Znakapoznpodarou"/>
        </w:rPr>
        <w:footnoteReference w:id="2"/>
      </w:r>
      <w:r w:rsidRPr="00E75A92">
        <w:t>. Nahradila dovtedajšiu Spoločnosť národov, ktorá ako garant kolektívnej bezpečnosti a mierového riešenia konfliktov neobstála. Prvé Valné zhromaždenie OSN sa konalo 10. januára 1946 v Londýne.</w:t>
      </w:r>
    </w:p>
    <w:p w:rsidR="00925FF5" w:rsidRPr="00E75A92" w:rsidRDefault="00925FF5" w:rsidP="00023BE9">
      <w:pPr>
        <w:spacing w:after="0" w:line="240" w:lineRule="auto"/>
        <w:ind w:firstLine="360"/>
        <w:jc w:val="both"/>
        <w:rPr>
          <w:rFonts w:cs="Times New Roman"/>
          <w:lang w:val="sk-SK"/>
        </w:rPr>
      </w:pPr>
      <w:r w:rsidRPr="00E75A92">
        <w:rPr>
          <w:rFonts w:cs="Times New Roman"/>
          <w:lang w:val="sk-SK"/>
        </w:rPr>
        <w:t>Cieľom OSN je zachovanie medzinárodného mieru a bezpečnosti a zabezpečenie m</w:t>
      </w:r>
      <w:r w:rsidRPr="00E75A92">
        <w:rPr>
          <w:rFonts w:cs="Times New Roman"/>
          <w:lang w:val="sk-SK"/>
        </w:rPr>
        <w:t>e</w:t>
      </w:r>
      <w:r w:rsidRPr="00E75A92">
        <w:rPr>
          <w:rFonts w:cs="Times New Roman"/>
          <w:lang w:val="sk-SK"/>
        </w:rPr>
        <w:t>dzinárodnej spolupráce</w:t>
      </w:r>
      <w:r w:rsidR="00780C65" w:rsidRPr="00E75A92">
        <w:rPr>
          <w:rFonts w:cs="Times New Roman"/>
          <w:lang w:val="sk-SK"/>
        </w:rPr>
        <w:t xml:space="preserve"> </w:t>
      </w:r>
      <w:r w:rsidR="00780C65" w:rsidRPr="00E75A92">
        <w:rPr>
          <w:lang w:val="sk-SK"/>
        </w:rPr>
        <w:t>[</w:t>
      </w:r>
      <w:r w:rsidR="008479FF" w:rsidRPr="00E75A92">
        <w:rPr>
          <w:lang w:val="sk-SK"/>
        </w:rPr>
        <w:t>5</w:t>
      </w:r>
      <w:r w:rsidR="00780C65" w:rsidRPr="00E75A92">
        <w:rPr>
          <w:lang w:val="sk-SK"/>
        </w:rPr>
        <w:t>]</w:t>
      </w:r>
      <w:r w:rsidRPr="00E75A92">
        <w:rPr>
          <w:rFonts w:cs="Times New Roman"/>
          <w:lang w:val="sk-SK"/>
        </w:rPr>
        <w:t>.</w:t>
      </w:r>
    </w:p>
    <w:p w:rsidR="00925FF5" w:rsidRPr="00E75A92" w:rsidRDefault="0049294A" w:rsidP="00023BE9">
      <w:pPr>
        <w:pStyle w:val="Nadpis3"/>
        <w:jc w:val="both"/>
      </w:pPr>
      <w:bookmarkStart w:id="86" w:name="_Toc185131879"/>
      <w:bookmarkStart w:id="87" w:name="_Toc185149438"/>
      <w:bookmarkStart w:id="88" w:name="_Toc186112281"/>
      <w:bookmarkStart w:id="89" w:name="_Toc186112470"/>
      <w:bookmarkStart w:id="90" w:name="_Toc186353308"/>
      <w:bookmarkStart w:id="91" w:name="_Toc186731790"/>
      <w:bookmarkStart w:id="92" w:name="_Toc187038440"/>
      <w:r w:rsidRPr="00E75A92">
        <w:t>2.1.1</w:t>
      </w:r>
      <w:r w:rsidRPr="00E75A92">
        <w:tab/>
      </w:r>
      <w:r w:rsidR="0096419F" w:rsidRPr="00E75A92">
        <w:t xml:space="preserve">Indikátory </w:t>
      </w:r>
      <w:r w:rsidR="00925FF5" w:rsidRPr="00E75A92">
        <w:t>CSD</w:t>
      </w:r>
      <w:bookmarkEnd w:id="86"/>
      <w:bookmarkEnd w:id="87"/>
      <w:bookmarkEnd w:id="88"/>
      <w:bookmarkEnd w:id="89"/>
      <w:bookmarkEnd w:id="90"/>
      <w:bookmarkEnd w:id="91"/>
      <w:bookmarkEnd w:id="92"/>
    </w:p>
    <w:p w:rsidR="00925FF5" w:rsidRPr="00E75A92" w:rsidRDefault="00925FF5" w:rsidP="00023BE9">
      <w:pPr>
        <w:spacing w:line="240" w:lineRule="auto"/>
        <w:jc w:val="both"/>
        <w:rPr>
          <w:rFonts w:cs="Times New Roman"/>
          <w:lang w:val="sk-SK"/>
        </w:rPr>
      </w:pPr>
      <w:r w:rsidRPr="00E75A92">
        <w:rPr>
          <w:rFonts w:cs="Times New Roman"/>
          <w:lang w:val="sk-SK"/>
        </w:rPr>
        <w:t xml:space="preserve">Komisia OSN pre udržateľný rozvoj, anglicky </w:t>
      </w:r>
      <w:r w:rsidRPr="00E75A92">
        <w:rPr>
          <w:rFonts w:cs="Times New Roman"/>
          <w:i/>
          <w:lang w:val="sk-SK"/>
        </w:rPr>
        <w:t>Commission on Sustainable Development</w:t>
      </w:r>
      <w:r w:rsidRPr="00E75A92">
        <w:rPr>
          <w:rFonts w:cs="Times New Roman"/>
          <w:lang w:val="sk-SK"/>
        </w:rPr>
        <w:t xml:space="preserve"> (CSD), vznikla za účelom efektívneho plnenia záverov prijatých na Konferencii o život</w:t>
      </w:r>
      <w:r w:rsidR="00FC0DC1" w:rsidRPr="00E75A92">
        <w:rPr>
          <w:rFonts w:cs="Times New Roman"/>
          <w:lang w:val="sk-SK"/>
        </w:rPr>
        <w:softHyphen/>
      </w:r>
      <w:r w:rsidRPr="00E75A92">
        <w:rPr>
          <w:rFonts w:cs="Times New Roman"/>
          <w:lang w:val="sk-SK"/>
        </w:rPr>
        <w:t>nom prostredí a rozvoji (UNCED</w:t>
      </w:r>
      <w:r w:rsidR="00065695" w:rsidRPr="00E75A92">
        <w:rPr>
          <w:rStyle w:val="Znakapoznpodarou"/>
          <w:rFonts w:cs="Times New Roman"/>
          <w:lang w:val="sk-SK"/>
        </w:rPr>
        <w:footnoteReference w:id="3"/>
      </w:r>
      <w:r w:rsidRPr="00E75A92">
        <w:rPr>
          <w:rFonts w:cs="Times New Roman"/>
          <w:lang w:val="sk-SK"/>
        </w:rPr>
        <w:t>), ktorá sa konala v Rio de Janeiro v júni 1992. Poslaním Komisie je predovšetkým posudzovať pokrok na medzinárodnej, regionálnej a národnej úrovni v implementácii doporučení a záväzkov z UNCED, rozpracovať politické smernice pre ďalšie aktivity pokračovania UNCED a dosiahnuť udržateľného rozvoja</w:t>
      </w:r>
      <w:r w:rsidR="007D1C33" w:rsidRPr="00E75A92">
        <w:rPr>
          <w:rFonts w:cs="Times New Roman"/>
          <w:lang w:val="sk-SK"/>
        </w:rPr>
        <w:t xml:space="preserve"> </w:t>
      </w:r>
      <w:r w:rsidR="007D1C33" w:rsidRPr="00E75A92">
        <w:rPr>
          <w:lang w:val="sk-SK"/>
        </w:rPr>
        <w:t>[</w:t>
      </w:r>
      <w:r w:rsidR="00037030" w:rsidRPr="00E75A92">
        <w:rPr>
          <w:lang w:val="sk-SK"/>
        </w:rPr>
        <w:t>6</w:t>
      </w:r>
      <w:r w:rsidR="007D1C33" w:rsidRPr="00E75A92">
        <w:rPr>
          <w:lang w:val="sk-SK"/>
        </w:rPr>
        <w:t>]</w:t>
      </w:r>
      <w:r w:rsidRPr="00E75A92">
        <w:rPr>
          <w:rFonts w:cs="Times New Roman"/>
          <w:lang w:val="sk-SK"/>
        </w:rPr>
        <w:t>.</w:t>
      </w:r>
    </w:p>
    <w:p w:rsidR="0036775A" w:rsidRPr="00E75A92" w:rsidRDefault="00925FF5" w:rsidP="00023BE9">
      <w:pPr>
        <w:spacing w:line="240" w:lineRule="auto"/>
        <w:ind w:firstLine="357"/>
        <w:jc w:val="both"/>
        <w:rPr>
          <w:rFonts w:cs="Times New Roman"/>
          <w:lang w:val="sk-SK"/>
        </w:rPr>
      </w:pPr>
      <w:r w:rsidRPr="00E75A92">
        <w:rPr>
          <w:rFonts w:cs="Times New Roman"/>
          <w:lang w:val="sk-SK"/>
        </w:rPr>
        <w:t>Indikátory Komisie pre udržateľný rozvoj sú verejnosti prístupné na</w:t>
      </w:r>
      <w:r w:rsidR="00327E3C" w:rsidRPr="00E75A92">
        <w:rPr>
          <w:rFonts w:cs="Times New Roman"/>
          <w:lang w:val="sk-SK"/>
        </w:rPr>
        <w:t xml:space="preserve"> </w:t>
      </w:r>
      <w:r w:rsidR="00327E3C" w:rsidRPr="00E75A92">
        <w:rPr>
          <w:lang w:val="sk-SK"/>
        </w:rPr>
        <w:t>[8]</w:t>
      </w:r>
    </w:p>
    <w:p w:rsidR="0036775A" w:rsidRPr="00E75A92" w:rsidRDefault="0036775A">
      <w:pPr>
        <w:rPr>
          <w:rFonts w:cs="Times New Roman"/>
          <w:lang w:val="sk-SK"/>
        </w:rPr>
      </w:pPr>
      <w:r w:rsidRPr="00E75A92">
        <w:rPr>
          <w:rFonts w:cs="Times New Roman"/>
          <w:color w:val="00B0F0"/>
          <w:lang w:val="sk-SK"/>
        </w:rPr>
        <w:br w:type="page"/>
      </w:r>
    </w:p>
    <w:p w:rsidR="00925FF5" w:rsidRPr="00E75A92" w:rsidRDefault="00925FF5" w:rsidP="00085846">
      <w:pPr>
        <w:pStyle w:val="normalka"/>
        <w:jc w:val="both"/>
      </w:pPr>
      <w:r w:rsidRPr="00E75A92">
        <w:lastRenderedPageBreak/>
        <w:t>Sú rozdelené do štyroch kategórií:</w:t>
      </w:r>
    </w:p>
    <w:p w:rsidR="00925FF5" w:rsidRPr="00E75A92" w:rsidRDefault="00925FF5" w:rsidP="00085846">
      <w:pPr>
        <w:pStyle w:val="Odstavecseseznamem"/>
        <w:numPr>
          <w:ilvl w:val="0"/>
          <w:numId w:val="10"/>
        </w:numPr>
        <w:spacing w:before="240" w:after="0" w:line="240" w:lineRule="auto"/>
        <w:jc w:val="both"/>
        <w:rPr>
          <w:rFonts w:cs="Times New Roman"/>
          <w:lang w:val="sk-SK"/>
        </w:rPr>
      </w:pPr>
      <w:r w:rsidRPr="00E75A92">
        <w:rPr>
          <w:rFonts w:cs="Times New Roman"/>
          <w:lang w:val="sk-SK"/>
        </w:rPr>
        <w:t>Sociálna</w:t>
      </w:r>
    </w:p>
    <w:p w:rsidR="00925FF5" w:rsidRPr="00E75A92" w:rsidRDefault="00925FF5" w:rsidP="00085846">
      <w:pPr>
        <w:pStyle w:val="Odstavecseseznamem"/>
        <w:numPr>
          <w:ilvl w:val="0"/>
          <w:numId w:val="10"/>
        </w:numPr>
        <w:spacing w:after="0" w:line="240" w:lineRule="auto"/>
        <w:jc w:val="both"/>
        <w:rPr>
          <w:rFonts w:cs="Times New Roman"/>
          <w:lang w:val="sk-SK"/>
        </w:rPr>
      </w:pPr>
      <w:r w:rsidRPr="00E75A92">
        <w:rPr>
          <w:rFonts w:cs="Times New Roman"/>
          <w:lang w:val="sk-SK"/>
        </w:rPr>
        <w:t>Environmentálna</w:t>
      </w:r>
    </w:p>
    <w:p w:rsidR="00925FF5" w:rsidRPr="00E75A92" w:rsidRDefault="00925FF5" w:rsidP="00085846">
      <w:pPr>
        <w:pStyle w:val="Odstavecseseznamem"/>
        <w:numPr>
          <w:ilvl w:val="0"/>
          <w:numId w:val="10"/>
        </w:numPr>
        <w:spacing w:after="0" w:line="240" w:lineRule="auto"/>
        <w:jc w:val="both"/>
        <w:rPr>
          <w:rFonts w:cs="Times New Roman"/>
          <w:lang w:val="sk-SK"/>
        </w:rPr>
      </w:pPr>
      <w:r w:rsidRPr="00E75A92">
        <w:rPr>
          <w:rFonts w:cs="Times New Roman"/>
          <w:lang w:val="sk-SK"/>
        </w:rPr>
        <w:t>Ekonomická</w:t>
      </w:r>
    </w:p>
    <w:p w:rsidR="00925FF5" w:rsidRPr="00E75A92" w:rsidRDefault="00925FF5" w:rsidP="00085846">
      <w:pPr>
        <w:pStyle w:val="Odstavecseseznamem"/>
        <w:numPr>
          <w:ilvl w:val="0"/>
          <w:numId w:val="10"/>
        </w:numPr>
        <w:spacing w:after="0" w:line="240" w:lineRule="auto"/>
        <w:jc w:val="both"/>
        <w:rPr>
          <w:rFonts w:cs="Times New Roman"/>
          <w:lang w:val="sk-SK"/>
        </w:rPr>
      </w:pPr>
      <w:r w:rsidRPr="00E75A92">
        <w:rPr>
          <w:rFonts w:cs="Times New Roman"/>
          <w:lang w:val="sk-SK"/>
        </w:rPr>
        <w:t>Inštitucionálna</w:t>
      </w:r>
    </w:p>
    <w:p w:rsidR="00925FF5" w:rsidRPr="00E75A92" w:rsidRDefault="00925FF5" w:rsidP="00085846">
      <w:pPr>
        <w:spacing w:before="240" w:after="0" w:line="240" w:lineRule="auto"/>
        <w:ind w:firstLine="360"/>
        <w:jc w:val="both"/>
        <w:rPr>
          <w:rFonts w:cs="Times New Roman"/>
          <w:lang w:val="sk-SK"/>
        </w:rPr>
      </w:pPr>
      <w:r w:rsidRPr="00E75A92">
        <w:rPr>
          <w:rFonts w:cs="Times New Roman"/>
          <w:lang w:val="sk-SK"/>
        </w:rPr>
        <w:t>Ďalšie delenie je podľa tém a podtém. U podtém sú uvedené základné indikátory. Cel</w:t>
      </w:r>
      <w:r w:rsidR="006B17B2" w:rsidRPr="00E75A92">
        <w:rPr>
          <w:rFonts w:cs="Times New Roman"/>
          <w:lang w:val="sk-SK"/>
        </w:rPr>
        <w:softHyphen/>
      </w:r>
      <w:r w:rsidRPr="00E75A92">
        <w:rPr>
          <w:rFonts w:cs="Times New Roman"/>
          <w:lang w:val="sk-SK"/>
        </w:rPr>
        <w:t xml:space="preserve">kový prehľad štruktúry delenia aj s príslušnými dátami je </w:t>
      </w:r>
      <w:r w:rsidR="005B388E" w:rsidRPr="00E75A92">
        <w:rPr>
          <w:rFonts w:cs="Times New Roman"/>
          <w:lang w:val="sk-SK"/>
        </w:rPr>
        <w:t>dostupný na adrese indikátorov CSD</w:t>
      </w:r>
      <w:r w:rsidR="006321B0" w:rsidRPr="00E75A92">
        <w:rPr>
          <w:rFonts w:cs="Times New Roman"/>
          <w:lang w:val="sk-SK"/>
        </w:rPr>
        <w:t xml:space="preserve"> </w:t>
      </w:r>
      <w:r w:rsidR="006321B0" w:rsidRPr="00E75A92">
        <w:rPr>
          <w:lang w:val="sk-SK"/>
        </w:rPr>
        <w:t>[8]</w:t>
      </w:r>
      <w:r w:rsidR="006321B0" w:rsidRPr="00E75A92">
        <w:rPr>
          <w:rFonts w:cs="Times New Roman"/>
          <w:lang w:val="sk-SK"/>
        </w:rPr>
        <w:t>.</w:t>
      </w:r>
    </w:p>
    <w:p w:rsidR="00925FF5" w:rsidRPr="00E75A92" w:rsidRDefault="00925FF5" w:rsidP="00085846">
      <w:pPr>
        <w:spacing w:before="240" w:after="0" w:line="240" w:lineRule="auto"/>
        <w:jc w:val="both"/>
        <w:rPr>
          <w:rFonts w:cs="Times New Roman"/>
          <w:lang w:val="sk-SK"/>
        </w:rPr>
      </w:pPr>
      <w:r w:rsidRPr="00E75A92">
        <w:rPr>
          <w:rFonts w:cs="Times New Roman"/>
          <w:lang w:val="sk-SK"/>
        </w:rPr>
        <w:t>Štruktúra obsahu základných ukazovateľov je jednotná a</w:t>
      </w:r>
      <w:r w:rsidR="00CC6DBC" w:rsidRPr="00E75A92">
        <w:rPr>
          <w:rFonts w:cs="Times New Roman"/>
          <w:lang w:val="sk-SK"/>
        </w:rPr>
        <w:t> je zložená z týchto častí:</w:t>
      </w:r>
    </w:p>
    <w:p w:rsidR="00925FF5" w:rsidRPr="00E75A92" w:rsidRDefault="00925FF5" w:rsidP="00085846">
      <w:pPr>
        <w:pStyle w:val="Odstavecseseznamem"/>
        <w:numPr>
          <w:ilvl w:val="0"/>
          <w:numId w:val="11"/>
        </w:numPr>
        <w:spacing w:before="240" w:after="0" w:line="240" w:lineRule="auto"/>
        <w:jc w:val="both"/>
        <w:rPr>
          <w:rFonts w:cs="Times New Roman"/>
          <w:lang w:val="sk-SK"/>
        </w:rPr>
      </w:pPr>
      <w:r w:rsidRPr="00E75A92">
        <w:rPr>
          <w:rFonts w:cs="Times New Roman"/>
          <w:b/>
          <w:lang w:val="sk-SK"/>
        </w:rPr>
        <w:t>Indikátor</w:t>
      </w:r>
      <w:r w:rsidRPr="00E75A92">
        <w:rPr>
          <w:rFonts w:cs="Times New Roman"/>
          <w:lang w:val="sk-SK"/>
        </w:rPr>
        <w:t>. Poskytuje informácie o názve indikátora, stručnej charakteristike, o jed</w:t>
      </w:r>
      <w:r w:rsidR="006B17B2" w:rsidRPr="00E75A92">
        <w:rPr>
          <w:rFonts w:cs="Times New Roman"/>
          <w:lang w:val="sk-SK"/>
        </w:rPr>
        <w:softHyphen/>
      </w:r>
      <w:r w:rsidRPr="00E75A92">
        <w:rPr>
          <w:rFonts w:cs="Times New Roman"/>
          <w:lang w:val="sk-SK"/>
        </w:rPr>
        <w:t>notkách v ktorých bolo meranie vykonávané a o postavení v systéme CSD ukaz</w:t>
      </w:r>
      <w:r w:rsidRPr="00E75A92">
        <w:rPr>
          <w:rFonts w:cs="Times New Roman"/>
          <w:lang w:val="sk-SK"/>
        </w:rPr>
        <w:t>o</w:t>
      </w:r>
      <w:r w:rsidRPr="00E75A92">
        <w:rPr>
          <w:rFonts w:cs="Times New Roman"/>
          <w:lang w:val="sk-SK"/>
        </w:rPr>
        <w:t>vateľov</w:t>
      </w:r>
      <w:r w:rsidR="007D2A93" w:rsidRPr="00E75A92">
        <w:rPr>
          <w:rFonts w:cs="Times New Roman"/>
          <w:lang w:val="sk-SK"/>
        </w:rPr>
        <w:t>.</w:t>
      </w:r>
    </w:p>
    <w:p w:rsidR="00925FF5" w:rsidRPr="00E75A92" w:rsidRDefault="00925FF5" w:rsidP="00085846">
      <w:pPr>
        <w:pStyle w:val="Odstavecseseznamem"/>
        <w:numPr>
          <w:ilvl w:val="0"/>
          <w:numId w:val="11"/>
        </w:numPr>
        <w:spacing w:before="240" w:line="240" w:lineRule="auto"/>
        <w:jc w:val="both"/>
        <w:rPr>
          <w:rFonts w:cs="Times New Roman"/>
          <w:lang w:val="sk-SK"/>
        </w:rPr>
      </w:pPr>
      <w:r w:rsidRPr="00E75A92">
        <w:rPr>
          <w:rFonts w:cs="Times New Roman"/>
          <w:b/>
          <w:lang w:val="sk-SK"/>
        </w:rPr>
        <w:t>Politická významnosť</w:t>
      </w:r>
      <w:r w:rsidRPr="00E75A92">
        <w:rPr>
          <w:rFonts w:cs="Times New Roman"/>
          <w:lang w:val="sk-SK"/>
        </w:rPr>
        <w:t>. Definuje účel indikátora, prínos k trvalo udržateľnému ro</w:t>
      </w:r>
      <w:r w:rsidR="00023D56" w:rsidRPr="00E75A92">
        <w:rPr>
          <w:rFonts w:cs="Times New Roman"/>
          <w:lang w:val="sk-SK"/>
        </w:rPr>
        <w:softHyphen/>
      </w:r>
      <w:r w:rsidRPr="00E75A92">
        <w:rPr>
          <w:rFonts w:cs="Times New Roman"/>
          <w:lang w:val="sk-SK"/>
        </w:rPr>
        <w:t>zvoju, medzinárodné dohody a konvencie, medzinárodné ciele a odporúčané štan</w:t>
      </w:r>
      <w:r w:rsidR="00023D56" w:rsidRPr="00E75A92">
        <w:rPr>
          <w:rFonts w:cs="Times New Roman"/>
          <w:lang w:val="sk-SK"/>
        </w:rPr>
        <w:softHyphen/>
      </w:r>
      <w:r w:rsidRPr="00E75A92">
        <w:rPr>
          <w:rFonts w:cs="Times New Roman"/>
          <w:lang w:val="sk-SK"/>
        </w:rPr>
        <w:t>dardy a väzby k ostatným ukazovateľom.</w:t>
      </w:r>
    </w:p>
    <w:p w:rsidR="00925FF5" w:rsidRPr="00E75A92" w:rsidRDefault="00925FF5" w:rsidP="00085846">
      <w:pPr>
        <w:pStyle w:val="Odstavecseseznamem"/>
        <w:numPr>
          <w:ilvl w:val="0"/>
          <w:numId w:val="11"/>
        </w:numPr>
        <w:spacing w:before="240" w:line="240" w:lineRule="auto"/>
        <w:jc w:val="both"/>
        <w:rPr>
          <w:rFonts w:cs="Times New Roman"/>
          <w:lang w:val="sk-SK"/>
        </w:rPr>
      </w:pPr>
      <w:r w:rsidRPr="00E75A92">
        <w:rPr>
          <w:rFonts w:cs="Times New Roman"/>
          <w:b/>
          <w:lang w:val="sk-SK"/>
        </w:rPr>
        <w:t>Popis metodiky</w:t>
      </w:r>
      <w:r w:rsidRPr="00E75A92">
        <w:rPr>
          <w:rFonts w:cs="Times New Roman"/>
          <w:lang w:val="sk-SK"/>
        </w:rPr>
        <w:t>. Obsahuje formálny a slovný popis výpočtu získaných dát.</w:t>
      </w:r>
    </w:p>
    <w:p w:rsidR="00925FF5" w:rsidRPr="00E75A92" w:rsidRDefault="00925FF5" w:rsidP="00085846">
      <w:pPr>
        <w:pStyle w:val="Odstavecseseznamem"/>
        <w:numPr>
          <w:ilvl w:val="0"/>
          <w:numId w:val="11"/>
        </w:numPr>
        <w:spacing w:before="240" w:line="240" w:lineRule="auto"/>
        <w:jc w:val="both"/>
        <w:rPr>
          <w:rFonts w:cs="Times New Roman"/>
          <w:lang w:val="sk-SK"/>
        </w:rPr>
      </w:pPr>
      <w:r w:rsidRPr="00E75A92">
        <w:rPr>
          <w:rFonts w:cs="Times New Roman"/>
          <w:b/>
          <w:lang w:val="sk-SK"/>
        </w:rPr>
        <w:t>Stanovenie dát</w:t>
      </w:r>
      <w:r w:rsidRPr="00E75A92">
        <w:rPr>
          <w:rFonts w:cs="Times New Roman"/>
          <w:lang w:val="sk-SK"/>
        </w:rPr>
        <w:t>. Informuje o dátach potrebných k</w:t>
      </w:r>
      <w:r w:rsidR="00496F96">
        <w:rPr>
          <w:rFonts w:cs="Times New Roman"/>
          <w:lang w:val="sk-SK"/>
        </w:rPr>
        <w:t> vytvoreniu indikátora</w:t>
      </w:r>
      <w:r w:rsidRPr="00E75A92">
        <w:rPr>
          <w:rFonts w:cs="Times New Roman"/>
          <w:lang w:val="sk-SK"/>
        </w:rPr>
        <w:t>, o zdro</w:t>
      </w:r>
      <w:r w:rsidR="00496F96" w:rsidRPr="00E75A92">
        <w:rPr>
          <w:rFonts w:cs="Times New Roman"/>
          <w:lang w:val="sk-SK"/>
        </w:rPr>
        <w:softHyphen/>
      </w:r>
      <w:r w:rsidRPr="00E75A92">
        <w:rPr>
          <w:rFonts w:cs="Times New Roman"/>
          <w:lang w:val="sk-SK"/>
        </w:rPr>
        <w:t>joch dát a prístupnosti k nim na národnej a medzinárodnej úrovni a o odkazoch na takéto zdroje.</w:t>
      </w:r>
    </w:p>
    <w:p w:rsidR="00925FF5" w:rsidRPr="00E75A92" w:rsidRDefault="00925FF5" w:rsidP="00085846">
      <w:pPr>
        <w:pStyle w:val="Odstavecseseznamem"/>
        <w:numPr>
          <w:ilvl w:val="0"/>
          <w:numId w:val="11"/>
        </w:numPr>
        <w:spacing w:before="240" w:line="240" w:lineRule="auto"/>
        <w:jc w:val="both"/>
        <w:rPr>
          <w:rFonts w:cs="Times New Roman"/>
          <w:lang w:val="sk-SK"/>
        </w:rPr>
      </w:pPr>
      <w:r w:rsidRPr="00E75A92">
        <w:rPr>
          <w:rFonts w:cs="Times New Roman"/>
          <w:b/>
          <w:lang w:val="sk-SK"/>
        </w:rPr>
        <w:t xml:space="preserve">Agentúry podieľajúce sa na rozvoji indikátora. </w:t>
      </w:r>
      <w:r w:rsidRPr="00E75A92">
        <w:rPr>
          <w:rFonts w:cs="Times New Roman"/>
          <w:lang w:val="sk-SK"/>
        </w:rPr>
        <w:t>Táto časť obsahuje názov hlavnej agentúry rozvíjajúcej ukazovateľ a zoznam ostatných spolupodieľajúcich sa org</w:t>
      </w:r>
      <w:r w:rsidRPr="00E75A92">
        <w:rPr>
          <w:rFonts w:cs="Times New Roman"/>
          <w:lang w:val="sk-SK"/>
        </w:rPr>
        <w:t>a</w:t>
      </w:r>
      <w:r w:rsidRPr="00E75A92">
        <w:rPr>
          <w:rFonts w:cs="Times New Roman"/>
          <w:lang w:val="sk-SK"/>
        </w:rPr>
        <w:t>nizácií.</w:t>
      </w:r>
    </w:p>
    <w:p w:rsidR="00925FF5" w:rsidRPr="00E75A92" w:rsidRDefault="00925FF5" w:rsidP="00085846">
      <w:pPr>
        <w:pStyle w:val="Odstavecseseznamem"/>
        <w:numPr>
          <w:ilvl w:val="0"/>
          <w:numId w:val="11"/>
        </w:numPr>
        <w:spacing w:before="240" w:line="240" w:lineRule="auto"/>
        <w:jc w:val="both"/>
        <w:rPr>
          <w:rFonts w:cs="Times New Roman"/>
          <w:lang w:val="sk-SK"/>
        </w:rPr>
      </w:pPr>
      <w:r w:rsidRPr="00E75A92">
        <w:rPr>
          <w:rFonts w:cs="Times New Roman"/>
          <w:b/>
          <w:lang w:val="sk-SK"/>
        </w:rPr>
        <w:t>Odkazy.</w:t>
      </w:r>
      <w:r w:rsidRPr="00E75A92">
        <w:rPr>
          <w:rFonts w:cs="Times New Roman"/>
          <w:lang w:val="sk-SK"/>
        </w:rPr>
        <w:t xml:space="preserve"> Nachádzajú sa tu názvy publikácií a odkazy na webové zdroje.</w:t>
      </w:r>
    </w:p>
    <w:p w:rsidR="00925FF5" w:rsidRPr="00E75A92" w:rsidRDefault="0049294A" w:rsidP="00085846">
      <w:pPr>
        <w:pStyle w:val="StylNadpis2Nadpis2-BPLatinkaPalatinoLinotype"/>
        <w:jc w:val="both"/>
      </w:pPr>
      <w:bookmarkStart w:id="93" w:name="_Toc185131881"/>
      <w:bookmarkStart w:id="94" w:name="_Toc185143877"/>
      <w:bookmarkStart w:id="95" w:name="_Toc185149439"/>
      <w:bookmarkStart w:id="96" w:name="_Toc186112282"/>
      <w:bookmarkStart w:id="97" w:name="_Toc186112471"/>
      <w:bookmarkStart w:id="98" w:name="_Toc186353309"/>
      <w:bookmarkStart w:id="99" w:name="_Toc186731791"/>
      <w:bookmarkStart w:id="100" w:name="_Toc187038441"/>
      <w:r w:rsidRPr="00E75A92">
        <w:t>2.2</w:t>
      </w:r>
      <w:r w:rsidRPr="00E75A92">
        <w:tab/>
      </w:r>
      <w:r w:rsidR="00925FF5" w:rsidRPr="00E75A92">
        <w:t>OECD</w:t>
      </w:r>
      <w:bookmarkEnd w:id="93"/>
      <w:bookmarkEnd w:id="94"/>
      <w:bookmarkEnd w:id="95"/>
      <w:bookmarkEnd w:id="96"/>
      <w:bookmarkEnd w:id="97"/>
      <w:bookmarkEnd w:id="98"/>
      <w:bookmarkEnd w:id="99"/>
      <w:bookmarkEnd w:id="100"/>
    </w:p>
    <w:p w:rsidR="00925FF5" w:rsidRPr="00E75A92" w:rsidRDefault="00925FF5" w:rsidP="00085846">
      <w:pPr>
        <w:pStyle w:val="normalka"/>
        <w:jc w:val="both"/>
      </w:pPr>
      <w:r w:rsidRPr="00E75A92">
        <w:t xml:space="preserve">Organizácia pre hospodársku spoluprácu a rozvoj, anglicky </w:t>
      </w:r>
      <w:r w:rsidRPr="00E75A92">
        <w:rPr>
          <w:i/>
        </w:rPr>
        <w:t>Organisation for Economic Co-operation and Development</w:t>
      </w:r>
      <w:r w:rsidRPr="00E75A92">
        <w:t xml:space="preserve"> (OECD) je medzivládna organizácia tridsiatich ekonomicky na</w:t>
      </w:r>
      <w:r w:rsidRPr="00E75A92">
        <w:t>j</w:t>
      </w:r>
      <w:r w:rsidRPr="00E75A92">
        <w:t xml:space="preserve">rozvinutejších štátov sveta, ktoré prijali princípy demokracie a tržnej ekonomiky. OECD vznikla v roku 1961 transformáciou Organizácie pre európsku hospodársku spoluprácu. </w:t>
      </w:r>
    </w:p>
    <w:p w:rsidR="00882816" w:rsidRPr="00E75A92" w:rsidRDefault="00925FF5" w:rsidP="00085846">
      <w:pPr>
        <w:pStyle w:val="normalka"/>
        <w:tabs>
          <w:tab w:val="left" w:pos="0"/>
        </w:tabs>
        <w:ind w:firstLine="357"/>
        <w:jc w:val="both"/>
      </w:pPr>
      <w:r w:rsidRPr="00E75A92">
        <w:t>Organizácia koordinuje ekonomickú a sociálno-politickú spoluprácu členských krajín, sprostredkováva nové investície, presadzuje liberalizáciu medzinárodného obchodu. Ci</w:t>
      </w:r>
      <w:r w:rsidRPr="00E75A92">
        <w:t>e</w:t>
      </w:r>
      <w:r w:rsidRPr="00E75A92">
        <w:t>ľom OECD je napomáhať k ďalšiemu ekonomickému rozvoju, potlačeniu nezamestnano</w:t>
      </w:r>
      <w:r w:rsidRPr="00E75A92">
        <w:t>s</w:t>
      </w:r>
      <w:r w:rsidRPr="00E75A92">
        <w:t>ti, stabilizácii a rozvoji medzinárodných finančných trhov</w:t>
      </w:r>
      <w:r w:rsidR="00D95369" w:rsidRPr="00E75A92">
        <w:t xml:space="preserve"> [</w:t>
      </w:r>
      <w:r w:rsidR="00482818" w:rsidRPr="00E75A92">
        <w:t>9</w:t>
      </w:r>
      <w:r w:rsidR="00D95369" w:rsidRPr="00E75A92">
        <w:t>]</w:t>
      </w:r>
      <w:r w:rsidRPr="00E75A92">
        <w:t>.</w:t>
      </w:r>
    </w:p>
    <w:p w:rsidR="00882816" w:rsidRPr="00E75A92" w:rsidRDefault="00882816">
      <w:pPr>
        <w:rPr>
          <w:rFonts w:eastAsia="Times New Roman" w:cs="Times New Roman"/>
          <w:szCs w:val="20"/>
          <w:lang w:val="sk-SK"/>
        </w:rPr>
      </w:pPr>
      <w:r w:rsidRPr="00E75A92">
        <w:rPr>
          <w:lang w:val="sk-SK"/>
        </w:rPr>
        <w:br w:type="page"/>
      </w:r>
    </w:p>
    <w:p w:rsidR="00925FF5" w:rsidRPr="00E75A92" w:rsidRDefault="0049294A" w:rsidP="00085846">
      <w:pPr>
        <w:pStyle w:val="Nadpis3"/>
        <w:jc w:val="both"/>
      </w:pPr>
      <w:bookmarkStart w:id="101" w:name="_Toc185131882"/>
      <w:bookmarkStart w:id="102" w:name="_Toc186112283"/>
      <w:bookmarkStart w:id="103" w:name="_Toc186112472"/>
      <w:bookmarkStart w:id="104" w:name="_Toc186353310"/>
      <w:bookmarkStart w:id="105" w:name="_Toc186731792"/>
      <w:bookmarkStart w:id="106" w:name="_Toc187038442"/>
      <w:r w:rsidRPr="00E75A92">
        <w:lastRenderedPageBreak/>
        <w:t>2.2.1</w:t>
      </w:r>
      <w:r w:rsidRPr="00E75A92">
        <w:tab/>
      </w:r>
      <w:r w:rsidR="00925FF5" w:rsidRPr="00E75A92">
        <w:t>Indikátory OECD</w:t>
      </w:r>
      <w:bookmarkEnd w:id="101"/>
      <w:bookmarkEnd w:id="102"/>
      <w:bookmarkEnd w:id="103"/>
      <w:bookmarkEnd w:id="104"/>
      <w:bookmarkEnd w:id="105"/>
      <w:bookmarkEnd w:id="106"/>
    </w:p>
    <w:p w:rsidR="00925FF5" w:rsidRPr="00E75A92" w:rsidRDefault="00925FF5" w:rsidP="00085846">
      <w:pPr>
        <w:spacing w:line="240" w:lineRule="auto"/>
        <w:jc w:val="both"/>
        <w:rPr>
          <w:rFonts w:cs="Times New Roman"/>
          <w:lang w:val="sk-SK"/>
        </w:rPr>
      </w:pPr>
      <w:r w:rsidRPr="00E75A92">
        <w:rPr>
          <w:rFonts w:cs="Times New Roman"/>
          <w:lang w:val="sk-SK"/>
        </w:rPr>
        <w:t xml:space="preserve">Indikátory trvalo udržateľného rozvoja OECD sú dostupné na </w:t>
      </w:r>
      <w:r w:rsidR="007D2A93" w:rsidRPr="00E75A92">
        <w:rPr>
          <w:lang w:val="sk-SK"/>
        </w:rPr>
        <w:t>[10].</w:t>
      </w:r>
    </w:p>
    <w:p w:rsidR="00CF096B" w:rsidRPr="00E75A92" w:rsidRDefault="00925FF5" w:rsidP="00085846">
      <w:pPr>
        <w:spacing w:line="240" w:lineRule="auto"/>
        <w:ind w:firstLine="357"/>
        <w:jc w:val="both"/>
        <w:rPr>
          <w:rFonts w:cs="Times New Roman"/>
          <w:lang w:val="sk-SK"/>
        </w:rPr>
      </w:pPr>
      <w:r w:rsidRPr="00E75A92">
        <w:rPr>
          <w:rFonts w:cs="Times New Roman"/>
          <w:lang w:val="sk-SK"/>
        </w:rPr>
        <w:t xml:space="preserve">OECD vo svojom dokumente OECD environmentálne indikátory, anglicky </w:t>
      </w:r>
      <w:r w:rsidRPr="00E75A92">
        <w:rPr>
          <w:rFonts w:cs="Times New Roman"/>
          <w:i/>
          <w:lang w:val="sk-SK"/>
        </w:rPr>
        <w:t>OECD E</w:t>
      </w:r>
      <w:r w:rsidRPr="00E75A92">
        <w:rPr>
          <w:rFonts w:cs="Times New Roman"/>
          <w:i/>
          <w:lang w:val="sk-SK"/>
        </w:rPr>
        <w:t>n</w:t>
      </w:r>
      <w:r w:rsidRPr="00E75A92">
        <w:rPr>
          <w:rFonts w:cs="Times New Roman"/>
          <w:i/>
          <w:lang w:val="sk-SK"/>
        </w:rPr>
        <w:t>vironmental Indicators</w:t>
      </w:r>
      <w:r w:rsidRPr="00E75A92">
        <w:rPr>
          <w:rFonts w:cs="Times New Roman"/>
          <w:lang w:val="sk-SK"/>
        </w:rPr>
        <w:t>, definuje štyri skupiny ukazovateľov. Členenie obsahu každého z nich je jednotné a je zložené z vymedzenia účelu, charakteristiky, rámcu a štruktúry.</w:t>
      </w:r>
    </w:p>
    <w:p w:rsidR="00AF2BDF" w:rsidRPr="00E75A92" w:rsidRDefault="00925FF5" w:rsidP="00A552AA">
      <w:pPr>
        <w:pStyle w:val="Odstavecseseznamem"/>
        <w:numPr>
          <w:ilvl w:val="0"/>
          <w:numId w:val="12"/>
        </w:numPr>
        <w:spacing w:before="240" w:after="0" w:line="240" w:lineRule="auto"/>
        <w:jc w:val="both"/>
        <w:rPr>
          <w:rFonts w:cs="Times New Roman"/>
          <w:i/>
          <w:lang w:val="sk-SK"/>
        </w:rPr>
      </w:pPr>
      <w:r w:rsidRPr="00E75A92">
        <w:rPr>
          <w:rFonts w:cs="Times New Roman"/>
          <w:b/>
          <w:lang w:val="sk-SK"/>
        </w:rPr>
        <w:t>Základné environmentálne indikátory</w:t>
      </w:r>
      <w:r w:rsidRPr="00E75A92">
        <w:rPr>
          <w:rFonts w:cs="Times New Roman"/>
          <w:lang w:val="sk-SK"/>
        </w:rPr>
        <w:t xml:space="preserve">, anglicky </w:t>
      </w:r>
      <w:r w:rsidRPr="00E75A92">
        <w:rPr>
          <w:rFonts w:cs="Times New Roman"/>
          <w:i/>
          <w:lang w:val="sk-SK"/>
        </w:rPr>
        <w:t>Core Environmental Indicators</w:t>
      </w:r>
      <w:r w:rsidR="00946C20" w:rsidRPr="00E75A92">
        <w:rPr>
          <w:rFonts w:cs="Times New Roman"/>
          <w:lang w:val="sk-SK"/>
        </w:rPr>
        <w:t xml:space="preserve"> </w:t>
      </w:r>
      <w:r w:rsidRPr="00E75A92">
        <w:rPr>
          <w:rFonts w:cs="Times New Roman"/>
          <w:lang w:val="sk-SK"/>
        </w:rPr>
        <w:t>(</w:t>
      </w:r>
      <w:r w:rsidRPr="00E75A92">
        <w:rPr>
          <w:rFonts w:cs="Times New Roman"/>
          <w:b/>
          <w:lang w:val="sk-SK"/>
        </w:rPr>
        <w:t>CEI</w:t>
      </w:r>
      <w:r w:rsidRPr="00E75A92">
        <w:rPr>
          <w:rFonts w:cs="Times New Roman"/>
          <w:lang w:val="sk-SK"/>
        </w:rPr>
        <w:t>). Predstavujú minimálnu množinu ukazovateľov, ktoré sú pre členské krajiny a medzinárodné využitie publikované pravidelne. Sú hlavným nástrojom analýzy environmentálnych politík a merania environmentálneho pokroku v zm</w:t>
      </w:r>
      <w:r w:rsidR="00CF096B" w:rsidRPr="00E75A92">
        <w:rPr>
          <w:rFonts w:cs="Times New Roman"/>
          <w:lang w:val="sk-SK"/>
        </w:rPr>
        <w:t>ysle nap</w:t>
      </w:r>
      <w:r w:rsidR="00CF096B" w:rsidRPr="00E75A92">
        <w:rPr>
          <w:rFonts w:cs="Times New Roman"/>
          <w:lang w:val="sk-SK"/>
        </w:rPr>
        <w:t>l</w:t>
      </w:r>
      <w:r w:rsidR="00CF096B" w:rsidRPr="00E75A92">
        <w:rPr>
          <w:rFonts w:cs="Times New Roman"/>
          <w:lang w:val="sk-SK"/>
        </w:rPr>
        <w:t>nenia určených cieľov.</w:t>
      </w:r>
      <w:r w:rsidR="0075281A" w:rsidRPr="00E75A92">
        <w:rPr>
          <w:rFonts w:cs="Times New Roman"/>
          <w:lang w:val="sk-SK"/>
        </w:rPr>
        <w:t xml:space="preserve"> </w:t>
      </w:r>
      <w:r w:rsidR="00AF2BDF" w:rsidRPr="00E75A92">
        <w:rPr>
          <w:rFonts w:cs="Times New Roman"/>
          <w:i/>
          <w:lang w:val="sk-SK"/>
        </w:rPr>
        <w:t>Charakteristika CEI</w:t>
      </w:r>
      <w:r w:rsidR="0001550B" w:rsidRPr="00E75A92">
        <w:rPr>
          <w:rFonts w:cs="Times New Roman"/>
          <w:i/>
          <w:lang w:val="sk-SK"/>
        </w:rPr>
        <w:t xml:space="preserve"> </w:t>
      </w:r>
      <w:r w:rsidR="0001550B" w:rsidRPr="00E75A92">
        <w:rPr>
          <w:rFonts w:cs="Times New Roman"/>
          <w:lang w:val="sk-SK"/>
        </w:rPr>
        <w:t>[11]</w:t>
      </w:r>
      <w:r w:rsidR="00AF2BDF" w:rsidRPr="00E75A92">
        <w:rPr>
          <w:rFonts w:cs="Times New Roman"/>
          <w:i/>
          <w:lang w:val="sk-SK"/>
        </w:rPr>
        <w:t>:</w:t>
      </w:r>
    </w:p>
    <w:p w:rsidR="00AF2BDF" w:rsidRPr="00E75A92" w:rsidRDefault="00AF2BDF" w:rsidP="00085846">
      <w:pPr>
        <w:pStyle w:val="Odstavecseseznamem"/>
        <w:spacing w:before="240" w:line="240" w:lineRule="auto"/>
        <w:jc w:val="both"/>
        <w:rPr>
          <w:rFonts w:cs="Times New Roman"/>
          <w:i/>
          <w:lang w:val="sk-SK"/>
        </w:rPr>
      </w:pPr>
    </w:p>
    <w:p w:rsidR="00AF2BDF" w:rsidRPr="00E75A92" w:rsidRDefault="00AF2BDF" w:rsidP="00085846">
      <w:pPr>
        <w:pStyle w:val="Odstavecseseznamem"/>
        <w:numPr>
          <w:ilvl w:val="1"/>
          <w:numId w:val="12"/>
        </w:numPr>
        <w:autoSpaceDE w:val="0"/>
        <w:autoSpaceDN w:val="0"/>
        <w:adjustRightInd w:val="0"/>
        <w:spacing w:line="240" w:lineRule="auto"/>
        <w:jc w:val="both"/>
        <w:rPr>
          <w:rFonts w:cs="Times New Roman"/>
          <w:b/>
          <w:bCs/>
          <w:lang w:val="sk-SK" w:bidi="ar-SA"/>
        </w:rPr>
      </w:pPr>
      <w:r w:rsidRPr="00E75A92">
        <w:rPr>
          <w:rFonts w:cs="Times New Roman"/>
          <w:lang w:val="sk-SK" w:bidi="ar-SA"/>
        </w:rPr>
        <w:t>Obmedzená veľkosť. Pre členské krajiny OECD sú k dispozícii v balíku št</w:t>
      </w:r>
      <w:r w:rsidRPr="00E75A92">
        <w:rPr>
          <w:rFonts w:cs="Times New Roman"/>
          <w:lang w:val="sk-SK" w:bidi="ar-SA"/>
        </w:rPr>
        <w:t>y</w:t>
      </w:r>
      <w:r w:rsidRPr="00E75A92">
        <w:rPr>
          <w:rFonts w:cs="Times New Roman"/>
          <w:lang w:val="sk-SK" w:bidi="ar-SA"/>
        </w:rPr>
        <w:t>ridsiatich až päťdesiatich indikátorov.</w:t>
      </w:r>
    </w:p>
    <w:p w:rsidR="00AF2BDF" w:rsidRPr="00E75A92" w:rsidRDefault="00AF2BDF" w:rsidP="00085846">
      <w:pPr>
        <w:pStyle w:val="Odstavecseseznamem"/>
        <w:numPr>
          <w:ilvl w:val="1"/>
          <w:numId w:val="12"/>
        </w:numPr>
        <w:autoSpaceDE w:val="0"/>
        <w:autoSpaceDN w:val="0"/>
        <w:adjustRightInd w:val="0"/>
        <w:spacing w:before="240" w:line="240" w:lineRule="auto"/>
        <w:jc w:val="both"/>
        <w:rPr>
          <w:rFonts w:cs="Times New Roman"/>
          <w:lang w:val="sk-SK" w:bidi="ar-SA"/>
        </w:rPr>
      </w:pPr>
      <w:r w:rsidRPr="00E75A92">
        <w:rPr>
          <w:rFonts w:cs="Times New Roman"/>
          <w:lang w:val="sk-SK" w:bidi="ar-SA"/>
        </w:rPr>
        <w:t>Pokrývajú široký rozsah environmentálnych problémov.</w:t>
      </w:r>
    </w:p>
    <w:p w:rsidR="00AF2BDF" w:rsidRPr="00E75A92" w:rsidRDefault="00AF2BDF" w:rsidP="00085846">
      <w:pPr>
        <w:pStyle w:val="Odstavecseseznamem"/>
        <w:numPr>
          <w:ilvl w:val="1"/>
          <w:numId w:val="12"/>
        </w:numPr>
        <w:autoSpaceDE w:val="0"/>
        <w:autoSpaceDN w:val="0"/>
        <w:adjustRightInd w:val="0"/>
        <w:spacing w:before="240" w:line="240" w:lineRule="auto"/>
        <w:jc w:val="both"/>
        <w:rPr>
          <w:rFonts w:cs="Times New Roman"/>
          <w:lang w:val="sk-SK"/>
        </w:rPr>
      </w:pPr>
      <w:r w:rsidRPr="00E75A92">
        <w:rPr>
          <w:rFonts w:cs="Times New Roman"/>
          <w:lang w:val="sk-SK" w:bidi="ar-SA"/>
        </w:rPr>
        <w:t>Odzrkadľujú spoločný prístup k riešeniu environmentálnych problémov väčšiny členských štátov OECD.</w:t>
      </w:r>
    </w:p>
    <w:p w:rsidR="00925FF5" w:rsidRPr="00E75A92" w:rsidRDefault="00925FF5" w:rsidP="00085846">
      <w:pPr>
        <w:autoSpaceDE w:val="0"/>
        <w:autoSpaceDN w:val="0"/>
        <w:adjustRightInd w:val="0"/>
        <w:spacing w:before="240" w:line="240" w:lineRule="auto"/>
        <w:ind w:left="709"/>
        <w:jc w:val="both"/>
        <w:rPr>
          <w:rFonts w:cs="Times New Roman"/>
          <w:lang w:val="sk-SK"/>
        </w:rPr>
      </w:pPr>
      <w:r w:rsidRPr="00E75A92">
        <w:rPr>
          <w:rFonts w:cs="Times New Roman"/>
          <w:lang w:val="sk-SK"/>
        </w:rPr>
        <w:t>Environmentálne dáta potrebné pre určenie CEI sú zhromažďované Sekretariátom OECD, v spolupráci s Európskym štatistickým úradom (EUROSTAT), vo forme dotazníka predloženého členským krajinám a z iných medzinárodných zdrojov</w:t>
      </w:r>
      <w:r w:rsidR="0001550B" w:rsidRPr="00E75A92">
        <w:rPr>
          <w:rFonts w:cs="Times New Roman"/>
          <w:lang w:val="sk-SK" w:bidi="ar-SA"/>
        </w:rPr>
        <w:t>.</w:t>
      </w:r>
    </w:p>
    <w:p w:rsidR="00925FF5" w:rsidRPr="00E75A92" w:rsidRDefault="00925FF5" w:rsidP="00085846">
      <w:pPr>
        <w:pStyle w:val="Odstavecseseznamem"/>
        <w:numPr>
          <w:ilvl w:val="0"/>
          <w:numId w:val="13"/>
        </w:numPr>
        <w:spacing w:before="240" w:line="240" w:lineRule="auto"/>
        <w:jc w:val="both"/>
        <w:rPr>
          <w:rFonts w:cs="Times New Roman"/>
          <w:lang w:val="sk-SK"/>
        </w:rPr>
      </w:pPr>
      <w:r w:rsidRPr="00E75A92">
        <w:rPr>
          <w:rFonts w:cs="Times New Roman"/>
          <w:b/>
          <w:lang w:val="sk-SK"/>
        </w:rPr>
        <w:t>Kľúčové environmentálne indikátory</w:t>
      </w:r>
      <w:r w:rsidRPr="00E75A92">
        <w:rPr>
          <w:rFonts w:cs="Times New Roman"/>
          <w:lang w:val="sk-SK"/>
        </w:rPr>
        <w:t xml:space="preserve">, anglicky </w:t>
      </w:r>
      <w:r w:rsidRPr="00E75A92">
        <w:rPr>
          <w:rFonts w:cs="Times New Roman"/>
          <w:i/>
          <w:lang w:val="sk-SK"/>
        </w:rPr>
        <w:t>Key Environmental Indicators</w:t>
      </w:r>
      <w:r w:rsidRPr="00E75A92">
        <w:rPr>
          <w:rFonts w:cs="Times New Roman"/>
          <w:lang w:val="sk-SK"/>
        </w:rPr>
        <w:t xml:space="preserve"> (</w:t>
      </w:r>
      <w:r w:rsidRPr="00E75A92">
        <w:rPr>
          <w:rFonts w:cs="Times New Roman"/>
          <w:b/>
          <w:lang w:val="sk-SK"/>
        </w:rPr>
        <w:t>KEI</w:t>
      </w:r>
      <w:r w:rsidRPr="00E75A92">
        <w:rPr>
          <w:rFonts w:cs="Times New Roman"/>
          <w:lang w:val="sk-SK"/>
        </w:rPr>
        <w:t>). Táto skupina indikátorov vznikla ako odozva na požiadavky krajín OECD po menej početnej skupine ukazova</w:t>
      </w:r>
      <w:r w:rsidR="00BA1526" w:rsidRPr="00E75A92">
        <w:rPr>
          <w:rFonts w:cs="Times New Roman"/>
          <w:lang w:val="sk-SK"/>
        </w:rPr>
        <w:t>te</w:t>
      </w:r>
      <w:r w:rsidRPr="00E75A92">
        <w:rPr>
          <w:rFonts w:cs="Times New Roman"/>
          <w:lang w:val="sk-SK"/>
        </w:rPr>
        <w:t>ľov, ktoré by poukázali na kľúčové enviro</w:t>
      </w:r>
      <w:r w:rsidRPr="00E75A92">
        <w:rPr>
          <w:rFonts w:cs="Times New Roman"/>
          <w:lang w:val="sk-SK"/>
        </w:rPr>
        <w:t>n</w:t>
      </w:r>
      <w:r w:rsidRPr="00E75A92">
        <w:rPr>
          <w:rFonts w:cs="Times New Roman"/>
          <w:lang w:val="sk-SK"/>
        </w:rPr>
        <w:t>mentálne otázky. KEI sú podmnožinou základných environmentálnych indikát</w:t>
      </w:r>
      <w:r w:rsidRPr="00E75A92">
        <w:rPr>
          <w:rFonts w:cs="Times New Roman"/>
          <w:lang w:val="sk-SK"/>
        </w:rPr>
        <w:t>o</w:t>
      </w:r>
      <w:r w:rsidRPr="00E75A92">
        <w:rPr>
          <w:rFonts w:cs="Times New Roman"/>
          <w:lang w:val="sk-SK"/>
        </w:rPr>
        <w:t>rov a boli po prvýkrát publikované v máji 2006.</w:t>
      </w:r>
    </w:p>
    <w:p w:rsidR="00925FF5" w:rsidRPr="00E75A92" w:rsidRDefault="00925FF5" w:rsidP="00085846">
      <w:pPr>
        <w:pStyle w:val="Odstavecseseznamem"/>
        <w:numPr>
          <w:ilvl w:val="0"/>
          <w:numId w:val="13"/>
        </w:numPr>
        <w:spacing w:line="240" w:lineRule="auto"/>
        <w:jc w:val="both"/>
        <w:rPr>
          <w:rFonts w:cs="Times New Roman"/>
          <w:lang w:val="sk-SK"/>
        </w:rPr>
      </w:pPr>
      <w:r w:rsidRPr="00E75A92">
        <w:rPr>
          <w:rFonts w:cs="Times New Roman"/>
          <w:b/>
          <w:lang w:val="sk-SK"/>
        </w:rPr>
        <w:t>Sektorové environmentálne indikátory</w:t>
      </w:r>
      <w:r w:rsidRPr="00E75A92">
        <w:rPr>
          <w:rFonts w:cs="Times New Roman"/>
          <w:lang w:val="sk-SK"/>
        </w:rPr>
        <w:t xml:space="preserve">, anglicky </w:t>
      </w:r>
      <w:r w:rsidRPr="00E75A92">
        <w:rPr>
          <w:rFonts w:cs="Times New Roman"/>
          <w:i/>
          <w:lang w:val="sk-SK"/>
        </w:rPr>
        <w:t>Sectoral Environmental Indicators</w:t>
      </w:r>
      <w:r w:rsidRPr="00E75A92">
        <w:rPr>
          <w:rFonts w:cs="Times New Roman"/>
          <w:lang w:val="sk-SK"/>
        </w:rPr>
        <w:t xml:space="preserve"> (</w:t>
      </w:r>
      <w:r w:rsidRPr="00E75A92">
        <w:rPr>
          <w:rFonts w:cs="Times New Roman"/>
          <w:b/>
          <w:lang w:val="sk-SK"/>
        </w:rPr>
        <w:t>SEI</w:t>
      </w:r>
      <w:r w:rsidRPr="00E75A92">
        <w:rPr>
          <w:rFonts w:cs="Times New Roman"/>
          <w:lang w:val="sk-SK"/>
        </w:rPr>
        <w:t xml:space="preserve">). OECD vyvíja sektorové indikátory kvôli lepšej integrácii environmentálnych záležitostí do sektorových politík. V dôsledku zamerania sa na určitý sektor a jeho interakciu so životným prostredím, je táto </w:t>
      </w:r>
      <w:r w:rsidR="002821DA">
        <w:rPr>
          <w:rFonts w:cs="Times New Roman"/>
          <w:lang w:val="sk-SK"/>
        </w:rPr>
        <w:t xml:space="preserve">skupina ukazovateľov oproti CEI </w:t>
      </w:r>
      <w:r w:rsidRPr="00E75A92">
        <w:rPr>
          <w:rFonts w:cs="Times New Roman"/>
          <w:lang w:val="sk-SK"/>
        </w:rPr>
        <w:t>o</w:t>
      </w:r>
      <w:r w:rsidR="002821DA" w:rsidRPr="00E75A92">
        <w:rPr>
          <w:rFonts w:cs="Times New Roman"/>
          <w:lang w:val="sk-SK"/>
        </w:rPr>
        <w:softHyphen/>
      </w:r>
      <w:r w:rsidRPr="00E75A92">
        <w:rPr>
          <w:rFonts w:cs="Times New Roman"/>
          <w:lang w:val="sk-SK"/>
        </w:rPr>
        <w:t>mnoho početnejšia. Sektorové indikátory nie sú výlučne environmentálnymi ind</w:t>
      </w:r>
      <w:r w:rsidRPr="00E75A92">
        <w:rPr>
          <w:rFonts w:cs="Times New Roman"/>
          <w:lang w:val="sk-SK"/>
        </w:rPr>
        <w:t>i</w:t>
      </w:r>
      <w:r w:rsidRPr="00E75A92">
        <w:rPr>
          <w:rFonts w:cs="Times New Roman"/>
          <w:lang w:val="sk-SK"/>
        </w:rPr>
        <w:t>kátormi, ale predstavujú väzbu medzi životným prostredím a ekonomikou v kon</w:t>
      </w:r>
      <w:r w:rsidR="009211C0" w:rsidRPr="00C74928">
        <w:softHyphen/>
      </w:r>
      <w:r w:rsidRPr="00E75A92">
        <w:rPr>
          <w:rFonts w:cs="Times New Roman"/>
          <w:lang w:val="sk-SK"/>
        </w:rPr>
        <w:t>texte udržateľného rozvoja. Môžu zahrňovať environmentálne, ekonomické a vyb</w:t>
      </w:r>
      <w:r w:rsidR="009211C0" w:rsidRPr="00C74928">
        <w:softHyphen/>
      </w:r>
      <w:r w:rsidRPr="00E75A92">
        <w:rPr>
          <w:rFonts w:cs="Times New Roman"/>
          <w:lang w:val="sk-SK"/>
        </w:rPr>
        <w:t>rané sociálne ukazovatele.</w:t>
      </w:r>
    </w:p>
    <w:p w:rsidR="00946C20" w:rsidRPr="00E75A92" w:rsidRDefault="00925FF5" w:rsidP="00085846">
      <w:pPr>
        <w:pStyle w:val="Odstavecseseznamem"/>
        <w:numPr>
          <w:ilvl w:val="0"/>
          <w:numId w:val="13"/>
        </w:numPr>
        <w:spacing w:line="240" w:lineRule="auto"/>
        <w:jc w:val="both"/>
        <w:rPr>
          <w:rFonts w:cs="Times New Roman"/>
          <w:lang w:val="sk-SK"/>
        </w:rPr>
      </w:pPr>
      <w:r w:rsidRPr="00E75A92">
        <w:rPr>
          <w:rFonts w:cs="Times New Roman"/>
          <w:b/>
          <w:lang w:val="sk-SK"/>
        </w:rPr>
        <w:t>Indikátory rozpojovania</w:t>
      </w:r>
      <w:r w:rsidRPr="00E75A92">
        <w:rPr>
          <w:rFonts w:cs="Times New Roman"/>
          <w:lang w:val="sk-SK"/>
        </w:rPr>
        <w:t xml:space="preserve">, anglicky </w:t>
      </w:r>
      <w:r w:rsidRPr="00E75A92">
        <w:rPr>
          <w:rFonts w:cs="Times New Roman"/>
          <w:i/>
          <w:lang w:val="sk-SK"/>
        </w:rPr>
        <w:t>Decoupling Environmental Indicators</w:t>
      </w:r>
      <w:r w:rsidRPr="00E75A92">
        <w:rPr>
          <w:rFonts w:cs="Times New Roman"/>
          <w:lang w:val="sk-SK"/>
        </w:rPr>
        <w:t xml:space="preserve"> (</w:t>
      </w:r>
      <w:r w:rsidRPr="00E75A92">
        <w:rPr>
          <w:rFonts w:cs="Times New Roman"/>
          <w:b/>
          <w:lang w:val="sk-SK"/>
        </w:rPr>
        <w:t>DEI</w:t>
      </w:r>
      <w:r w:rsidRPr="00E75A92">
        <w:rPr>
          <w:rFonts w:cs="Times New Roman"/>
          <w:lang w:val="sk-SK"/>
        </w:rPr>
        <w:t>). V</w:t>
      </w:r>
      <w:r w:rsidRPr="00E75A92">
        <w:rPr>
          <w:rFonts w:cs="Times New Roman"/>
          <w:lang w:val="sk-SK"/>
        </w:rPr>
        <w:t>y</w:t>
      </w:r>
      <w:r w:rsidRPr="00E75A92">
        <w:rPr>
          <w:rFonts w:cs="Times New Roman"/>
          <w:lang w:val="sk-SK"/>
        </w:rPr>
        <w:t>jadrujú mieru rozpojenia environmentálneho tlaku od ekonomického rastu za je</w:t>
      </w:r>
      <w:r w:rsidRPr="00E75A92">
        <w:rPr>
          <w:rFonts w:cs="Times New Roman"/>
          <w:lang w:val="sk-SK"/>
        </w:rPr>
        <w:t>d</w:t>
      </w:r>
      <w:r w:rsidRPr="00E75A92">
        <w:rPr>
          <w:rFonts w:cs="Times New Roman"/>
          <w:lang w:val="sk-SK"/>
        </w:rPr>
        <w:t>notku času. V súčinnosti s ostatnými indikátormi sú hodnotným prostriedkom pre určenie toho, či krajiny napredujú k udržateľnému rozvoju. Väčšina DEI je odv</w:t>
      </w:r>
      <w:r w:rsidRPr="00E75A92">
        <w:rPr>
          <w:rFonts w:cs="Times New Roman"/>
          <w:lang w:val="sk-SK"/>
        </w:rPr>
        <w:t>o</w:t>
      </w:r>
      <w:r w:rsidRPr="00E75A92">
        <w:rPr>
          <w:rFonts w:cs="Times New Roman"/>
          <w:lang w:val="sk-SK"/>
        </w:rPr>
        <w:t>dená od ostatných indikátorov, predovšetkým sektorových a základných.</w:t>
      </w:r>
    </w:p>
    <w:p w:rsidR="00946C20" w:rsidRPr="00E75A92" w:rsidRDefault="00946C20">
      <w:pPr>
        <w:rPr>
          <w:rFonts w:cs="Times New Roman"/>
          <w:lang w:val="sk-SK"/>
        </w:rPr>
      </w:pPr>
      <w:r w:rsidRPr="00E75A92">
        <w:rPr>
          <w:rFonts w:cs="Times New Roman"/>
          <w:lang w:val="sk-SK"/>
        </w:rPr>
        <w:br w:type="page"/>
      </w:r>
    </w:p>
    <w:p w:rsidR="00925FF5" w:rsidRPr="00E75A92" w:rsidRDefault="0049294A" w:rsidP="00085846">
      <w:pPr>
        <w:pStyle w:val="StylNadpis2Nadpis2-BPLatinkaPalatinoLinotype"/>
        <w:jc w:val="both"/>
      </w:pPr>
      <w:bookmarkStart w:id="107" w:name="_Toc185131883"/>
      <w:bookmarkStart w:id="108" w:name="_Toc185143878"/>
      <w:bookmarkStart w:id="109" w:name="_Toc185149440"/>
      <w:bookmarkStart w:id="110" w:name="_Toc186112284"/>
      <w:bookmarkStart w:id="111" w:name="_Toc186112473"/>
      <w:bookmarkStart w:id="112" w:name="_Toc186353311"/>
      <w:bookmarkStart w:id="113" w:name="_Toc186731793"/>
      <w:bookmarkStart w:id="114" w:name="_Toc187038443"/>
      <w:r w:rsidRPr="00E75A92">
        <w:lastRenderedPageBreak/>
        <w:t>2.3</w:t>
      </w:r>
      <w:r w:rsidRPr="00E75A92">
        <w:tab/>
      </w:r>
      <w:r w:rsidR="00925FF5" w:rsidRPr="00E75A92">
        <w:t>EUROSTAT</w:t>
      </w:r>
      <w:bookmarkEnd w:id="107"/>
      <w:bookmarkEnd w:id="108"/>
      <w:bookmarkEnd w:id="109"/>
      <w:bookmarkEnd w:id="110"/>
      <w:bookmarkEnd w:id="111"/>
      <w:bookmarkEnd w:id="112"/>
      <w:bookmarkEnd w:id="113"/>
      <w:bookmarkEnd w:id="114"/>
    </w:p>
    <w:p w:rsidR="00595223" w:rsidRPr="00E75A92" w:rsidRDefault="00925FF5" w:rsidP="004A5F42">
      <w:pPr>
        <w:spacing w:after="0" w:line="240" w:lineRule="auto"/>
        <w:jc w:val="both"/>
        <w:rPr>
          <w:rFonts w:cs="Times New Roman"/>
          <w:lang w:val="sk-SK"/>
        </w:rPr>
      </w:pPr>
      <w:r w:rsidRPr="00E75A92">
        <w:rPr>
          <w:rFonts w:cs="Times New Roman"/>
          <w:lang w:val="sk-SK"/>
        </w:rPr>
        <w:t xml:space="preserve">EUROSTAT je skrátený názov Európskeho štatistického úradu </w:t>
      </w:r>
      <w:r w:rsidR="00902FE8" w:rsidRPr="00E75A92">
        <w:rPr>
          <w:rFonts w:cs="Times New Roman"/>
          <w:lang w:val="sk-SK"/>
        </w:rPr>
        <w:t>sídliaceho</w:t>
      </w:r>
      <w:r w:rsidRPr="00E75A92">
        <w:rPr>
          <w:rFonts w:cs="Times New Roman"/>
          <w:lang w:val="sk-SK"/>
        </w:rPr>
        <w:t xml:space="preserve"> v Luxembursku. </w:t>
      </w:r>
      <w:r w:rsidR="00AA6F6C" w:rsidRPr="00E75A92">
        <w:rPr>
          <w:rFonts w:cs="Times New Roman"/>
          <w:lang w:val="sk-SK"/>
        </w:rPr>
        <w:t>J</w:t>
      </w:r>
      <w:r w:rsidRPr="00E75A92">
        <w:rPr>
          <w:rFonts w:cs="Times New Roman"/>
          <w:lang w:val="sk-SK"/>
        </w:rPr>
        <w:t xml:space="preserve">e formálne podriadený Európskej komisii. </w:t>
      </w:r>
      <w:r w:rsidR="00AA6F6C" w:rsidRPr="00E75A92">
        <w:rPr>
          <w:rFonts w:cs="Times New Roman"/>
          <w:lang w:val="sk-SK"/>
        </w:rPr>
        <w:t>Ú</w:t>
      </w:r>
      <w:r w:rsidRPr="00E75A92">
        <w:rPr>
          <w:rFonts w:cs="Times New Roman"/>
          <w:lang w:val="sk-SK"/>
        </w:rPr>
        <w:t xml:space="preserve">lohou </w:t>
      </w:r>
      <w:r w:rsidR="00AA6F6C" w:rsidRPr="00E75A92">
        <w:rPr>
          <w:rFonts w:cs="Times New Roman"/>
          <w:lang w:val="sk-SK"/>
        </w:rPr>
        <w:t xml:space="preserve">EUROSTAT-u </w:t>
      </w:r>
      <w:r w:rsidRPr="00E75A92">
        <w:rPr>
          <w:rFonts w:cs="Times New Roman"/>
          <w:lang w:val="sk-SK"/>
        </w:rPr>
        <w:t>je pripravovať štatisti</w:t>
      </w:r>
      <w:r w:rsidRPr="00E75A92">
        <w:rPr>
          <w:rFonts w:cs="Times New Roman"/>
          <w:lang w:val="sk-SK"/>
        </w:rPr>
        <w:t>c</w:t>
      </w:r>
      <w:r w:rsidRPr="00E75A92">
        <w:rPr>
          <w:rFonts w:cs="Times New Roman"/>
          <w:lang w:val="sk-SK"/>
        </w:rPr>
        <w:t>ké dáta podľa potreby Európskej únie a harmonizovať štatistickú politiku vo všetkých členských krajinách.</w:t>
      </w:r>
    </w:p>
    <w:p w:rsidR="00595223" w:rsidRPr="00E75A92" w:rsidRDefault="00925FF5" w:rsidP="004A5F42">
      <w:pPr>
        <w:spacing w:after="0" w:line="240" w:lineRule="auto"/>
        <w:ind w:firstLine="357"/>
        <w:jc w:val="both"/>
        <w:rPr>
          <w:rFonts w:cs="Times New Roman"/>
          <w:lang w:val="sk-SK"/>
        </w:rPr>
      </w:pPr>
      <w:r w:rsidRPr="00E75A92">
        <w:rPr>
          <w:rFonts w:cs="Times New Roman"/>
          <w:lang w:val="sk-SK"/>
        </w:rPr>
        <w:t>Medzi jeho hlavné úlohy patrí:</w:t>
      </w:r>
    </w:p>
    <w:p w:rsidR="00925FF5" w:rsidRPr="00E75A92" w:rsidRDefault="00925FF5" w:rsidP="00085846">
      <w:pPr>
        <w:pStyle w:val="Odstavecseseznamem"/>
        <w:numPr>
          <w:ilvl w:val="0"/>
          <w:numId w:val="15"/>
        </w:numPr>
        <w:spacing w:line="240" w:lineRule="auto"/>
        <w:jc w:val="both"/>
        <w:rPr>
          <w:rFonts w:cs="Times New Roman"/>
          <w:lang w:val="sk-SK"/>
        </w:rPr>
      </w:pPr>
      <w:r w:rsidRPr="00E75A92">
        <w:rPr>
          <w:rFonts w:cs="Times New Roman"/>
          <w:lang w:val="sk-SK"/>
        </w:rPr>
        <w:t>Pripravovať makroekonomické dáta pre Európsku centrálnu banku, podporujúce menovú politiku eura.</w:t>
      </w:r>
    </w:p>
    <w:p w:rsidR="00925FF5" w:rsidRPr="00E75A92" w:rsidRDefault="00925FF5" w:rsidP="00085846">
      <w:pPr>
        <w:pStyle w:val="Odstavecseseznamem"/>
        <w:numPr>
          <w:ilvl w:val="0"/>
          <w:numId w:val="14"/>
        </w:numPr>
        <w:spacing w:line="240" w:lineRule="auto"/>
        <w:jc w:val="both"/>
        <w:rPr>
          <w:rFonts w:cs="Times New Roman"/>
          <w:lang w:val="sk-SK"/>
        </w:rPr>
      </w:pPr>
      <w:r w:rsidRPr="00E75A92">
        <w:rPr>
          <w:rFonts w:cs="Times New Roman"/>
          <w:lang w:val="sk-SK"/>
        </w:rPr>
        <w:t>Pripravovať regionálne dáta v klasifikácii NUTS</w:t>
      </w:r>
      <w:r w:rsidR="00AE3333" w:rsidRPr="00E75A92">
        <w:rPr>
          <w:rStyle w:val="Znakapoznpodarou"/>
          <w:rFonts w:cs="Times New Roman"/>
          <w:lang w:val="sk-SK"/>
        </w:rPr>
        <w:footnoteReference w:id="4"/>
      </w:r>
      <w:r w:rsidR="003924AD" w:rsidRPr="00E75A92">
        <w:rPr>
          <w:rFonts w:cs="Times New Roman"/>
          <w:lang w:val="sk-SK"/>
        </w:rPr>
        <w:t xml:space="preserve"> </w:t>
      </w:r>
      <w:r w:rsidRPr="00E75A92">
        <w:rPr>
          <w:rFonts w:cs="Times New Roman"/>
          <w:lang w:val="sk-SK"/>
        </w:rPr>
        <w:t>podporujúce štrukturálnu ek</w:t>
      </w:r>
      <w:r w:rsidRPr="00E75A92">
        <w:rPr>
          <w:rFonts w:cs="Times New Roman"/>
          <w:lang w:val="sk-SK"/>
        </w:rPr>
        <w:t>o</w:t>
      </w:r>
      <w:r w:rsidRPr="00E75A92">
        <w:rPr>
          <w:rFonts w:cs="Times New Roman"/>
          <w:lang w:val="sk-SK"/>
        </w:rPr>
        <w:t>nomiku Európskej únie</w:t>
      </w:r>
      <w:r w:rsidR="007C63AE" w:rsidRPr="00E75A92">
        <w:rPr>
          <w:rFonts w:cs="Times New Roman"/>
          <w:lang w:val="sk-SK"/>
        </w:rPr>
        <w:t xml:space="preserve"> </w:t>
      </w:r>
      <w:r w:rsidR="007C63AE" w:rsidRPr="00E75A92">
        <w:rPr>
          <w:lang w:val="sk-SK"/>
        </w:rPr>
        <w:t>[1</w:t>
      </w:r>
      <w:r w:rsidR="00EE0B0A" w:rsidRPr="00E75A92">
        <w:rPr>
          <w:lang w:val="sk-SK"/>
        </w:rPr>
        <w:t>2</w:t>
      </w:r>
      <w:r w:rsidR="007C63AE" w:rsidRPr="00E75A92">
        <w:rPr>
          <w:lang w:val="sk-SK"/>
        </w:rPr>
        <w:t>]</w:t>
      </w:r>
      <w:r w:rsidRPr="00E75A92">
        <w:rPr>
          <w:rFonts w:cs="Times New Roman"/>
          <w:lang w:val="sk-SK"/>
        </w:rPr>
        <w:t>.</w:t>
      </w:r>
    </w:p>
    <w:p w:rsidR="00925FF5" w:rsidRPr="00E75A92" w:rsidRDefault="0049294A" w:rsidP="00085846">
      <w:pPr>
        <w:pStyle w:val="Nadpis3"/>
        <w:jc w:val="both"/>
      </w:pPr>
      <w:bookmarkStart w:id="115" w:name="_Toc185131884"/>
      <w:bookmarkStart w:id="116" w:name="_Toc186112285"/>
      <w:bookmarkStart w:id="117" w:name="_Toc186112474"/>
      <w:bookmarkStart w:id="118" w:name="_Toc186353312"/>
      <w:bookmarkStart w:id="119" w:name="_Toc186731794"/>
      <w:bookmarkStart w:id="120" w:name="_Toc187038444"/>
      <w:r w:rsidRPr="00E75A92">
        <w:t>2.3.1</w:t>
      </w:r>
      <w:r w:rsidRPr="00E75A92">
        <w:tab/>
      </w:r>
      <w:r w:rsidR="00925FF5" w:rsidRPr="00E75A92">
        <w:t>Indikátory EUROSTAT</w:t>
      </w:r>
      <w:bookmarkEnd w:id="115"/>
      <w:bookmarkEnd w:id="116"/>
      <w:bookmarkEnd w:id="117"/>
      <w:bookmarkEnd w:id="118"/>
      <w:bookmarkEnd w:id="119"/>
      <w:bookmarkEnd w:id="120"/>
    </w:p>
    <w:p w:rsidR="00F05A59" w:rsidRPr="00E75A92" w:rsidRDefault="00925FF5" w:rsidP="00085846">
      <w:pPr>
        <w:pStyle w:val="normalka"/>
        <w:jc w:val="both"/>
      </w:pPr>
      <w:r w:rsidRPr="00E75A92">
        <w:t>Indikátory trvalo udržateľného rozvoja E</w:t>
      </w:r>
      <w:r w:rsidR="00A81169" w:rsidRPr="00E75A92">
        <w:t xml:space="preserve">UROSTAT sú prístupné </w:t>
      </w:r>
      <w:r w:rsidR="003E5CFF" w:rsidRPr="00E75A92">
        <w:t>na [14].</w:t>
      </w:r>
    </w:p>
    <w:p w:rsidR="00D5469B" w:rsidRPr="00E75A92" w:rsidRDefault="00925FF5" w:rsidP="00085846">
      <w:pPr>
        <w:spacing w:after="0" w:line="240" w:lineRule="auto"/>
        <w:ind w:firstLine="357"/>
        <w:jc w:val="both"/>
        <w:rPr>
          <w:rFonts w:cs="Times New Roman"/>
          <w:lang w:val="sk-SK"/>
        </w:rPr>
      </w:pPr>
      <w:r w:rsidRPr="00E75A92">
        <w:rPr>
          <w:rFonts w:cs="Times New Roman"/>
          <w:lang w:val="sk-SK"/>
        </w:rPr>
        <w:t>Sú rozdelené do desiatich hlavných tém. Každá z nich je ďalej delená na podtémy a na oblasti adresované indikátorom. Podtémy zvyčajne monitorujú pokrok k dosiahnutiu hlavných cieľov, zatiaľ čo oblasti adresované indikátorom poskytujú detailnejšie a rôzno</w:t>
      </w:r>
      <w:r w:rsidR="0087570D" w:rsidRPr="00E75A92">
        <w:rPr>
          <w:rFonts w:cs="Times New Roman"/>
          <w:lang w:val="sk-SK"/>
        </w:rPr>
        <w:softHyphen/>
      </w:r>
      <w:r w:rsidRPr="00E75A92">
        <w:rPr>
          <w:rFonts w:cs="Times New Roman"/>
          <w:lang w:val="sk-SK"/>
        </w:rPr>
        <w:t>rodejšie analýzy faktorov v každej téme. Hlavné témy, podtémy a oblasti adresované indi</w:t>
      </w:r>
      <w:r w:rsidR="001E703A" w:rsidRPr="00E75A92">
        <w:rPr>
          <w:rFonts w:cs="Times New Roman"/>
          <w:lang w:val="sk-SK"/>
        </w:rPr>
        <w:softHyphen/>
      </w:r>
      <w:r w:rsidRPr="00E75A92">
        <w:rPr>
          <w:rFonts w:cs="Times New Roman"/>
          <w:lang w:val="sk-SK"/>
        </w:rPr>
        <w:t>kátorom spolu vytvárajú hierarchický rámec.</w:t>
      </w:r>
    </w:p>
    <w:p w:rsidR="00925FF5" w:rsidRPr="00E75A92" w:rsidRDefault="00925FF5" w:rsidP="004A5F42">
      <w:pPr>
        <w:spacing w:after="0" w:line="240" w:lineRule="auto"/>
        <w:ind w:firstLine="360"/>
        <w:jc w:val="both"/>
        <w:rPr>
          <w:rFonts w:cs="Times New Roman"/>
          <w:lang w:val="sk-SK"/>
        </w:rPr>
      </w:pPr>
      <w:r w:rsidRPr="00E75A92">
        <w:rPr>
          <w:rFonts w:cs="Times New Roman"/>
          <w:lang w:val="sk-SK"/>
        </w:rPr>
        <w:t xml:space="preserve">Množina ukazovateľov trvalo udržateľného rozvoja je vybudovaná ako trojúrovňová pyramída. Jednotlivé úrovne sa zhodujú s vrstvami hierarchického rámca a zodpovedajú rôznorodým užívateľovým potrebám. </w:t>
      </w:r>
    </w:p>
    <w:p w:rsidR="00925FF5" w:rsidRPr="00E75A92" w:rsidRDefault="00937007" w:rsidP="00085846">
      <w:pPr>
        <w:spacing w:line="240" w:lineRule="auto"/>
        <w:ind w:firstLine="357"/>
        <w:jc w:val="both"/>
        <w:rPr>
          <w:rFonts w:cs="Times New Roman"/>
          <w:lang w:val="sk-SK"/>
        </w:rPr>
      </w:pPr>
      <w:r w:rsidRPr="00E75A92">
        <w:rPr>
          <w:rFonts w:cs="Times New Roman"/>
          <w:lang w:val="sk-SK"/>
        </w:rPr>
        <w:t>Štruktúra je znázornená na</w:t>
      </w:r>
      <w:r w:rsidR="00925FF5" w:rsidRPr="00E75A92">
        <w:rPr>
          <w:rFonts w:cs="Times New Roman"/>
          <w:lang w:val="sk-SK"/>
        </w:rPr>
        <w:t> </w:t>
      </w:r>
      <w:r w:rsidRPr="00E75A92">
        <w:rPr>
          <w:rFonts w:cs="Times New Roman"/>
          <w:lang w:val="sk-SK"/>
        </w:rPr>
        <w:t>obrázku</w:t>
      </w:r>
      <w:r w:rsidR="00DB5D23" w:rsidRPr="00E75A92">
        <w:rPr>
          <w:rFonts w:cs="Times New Roman"/>
          <w:lang w:val="sk-SK"/>
        </w:rPr>
        <w:t xml:space="preserve"> 2.1.</w:t>
      </w:r>
    </w:p>
    <w:p w:rsidR="008E1A0D" w:rsidRPr="00E75A92" w:rsidRDefault="00ED2C96" w:rsidP="004A5F42">
      <w:pPr>
        <w:keepNext/>
        <w:spacing w:after="0" w:line="240" w:lineRule="auto"/>
        <w:rPr>
          <w:lang w:val="sk-SK"/>
        </w:rPr>
      </w:pPr>
      <w:r w:rsidRPr="00E75A92">
        <w:rPr>
          <w:rFonts w:cs="Times New Roman"/>
          <w:noProof/>
          <w:lang w:val="cs-CZ" w:eastAsia="cs-CZ" w:bidi="ar-SA"/>
        </w:rPr>
        <w:drawing>
          <wp:inline distT="0" distB="0" distL="0" distR="0">
            <wp:extent cx="3581400" cy="1971675"/>
            <wp:effectExtent l="19050" t="0" r="0" b="0"/>
            <wp:docPr id="5" name="Obrázek 4" descr="eurostat indicators hierarch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ostat indicators hierarchy.bmp"/>
                    <pic:cNvPicPr/>
                  </pic:nvPicPr>
                  <pic:blipFill>
                    <a:blip r:embed="rId11"/>
                    <a:stretch>
                      <a:fillRect/>
                    </a:stretch>
                  </pic:blipFill>
                  <pic:spPr>
                    <a:xfrm>
                      <a:off x="0" y="0"/>
                      <a:ext cx="3581400" cy="1971675"/>
                    </a:xfrm>
                    <a:prstGeom prst="rect">
                      <a:avLst/>
                    </a:prstGeom>
                  </pic:spPr>
                </pic:pic>
              </a:graphicData>
            </a:graphic>
          </wp:inline>
        </w:drawing>
      </w:r>
    </w:p>
    <w:p w:rsidR="00925FF5" w:rsidRPr="00E75A92" w:rsidRDefault="00937007" w:rsidP="007C63AE">
      <w:pPr>
        <w:pStyle w:val="Titulek"/>
        <w:spacing w:before="240"/>
        <w:jc w:val="center"/>
        <w:rPr>
          <w:rFonts w:cs="Times New Roman"/>
          <w:b w:val="0"/>
          <w:color w:val="auto"/>
          <w:sz w:val="22"/>
          <w:szCs w:val="22"/>
          <w:lang w:val="sk-SK"/>
        </w:rPr>
      </w:pPr>
      <w:r w:rsidRPr="00E75A92">
        <w:rPr>
          <w:b w:val="0"/>
          <w:color w:val="auto"/>
          <w:sz w:val="22"/>
          <w:szCs w:val="22"/>
          <w:lang w:val="sk-SK"/>
        </w:rPr>
        <w:t xml:space="preserve">Obrázok </w:t>
      </w:r>
      <w:r w:rsidR="00FC2DE6" w:rsidRPr="00E75A92">
        <w:rPr>
          <w:b w:val="0"/>
          <w:color w:val="auto"/>
          <w:sz w:val="22"/>
          <w:szCs w:val="22"/>
          <w:lang w:val="sk-SK"/>
        </w:rPr>
        <w:t>2.1</w:t>
      </w:r>
      <w:r w:rsidRPr="00E75A92">
        <w:rPr>
          <w:b w:val="0"/>
          <w:color w:val="auto"/>
          <w:sz w:val="22"/>
          <w:szCs w:val="22"/>
          <w:lang w:val="sk-SK"/>
        </w:rPr>
        <w:t>: Štruktúra hierarchického rámcu</w:t>
      </w:r>
      <w:r w:rsidR="008664C0" w:rsidRPr="00E75A92">
        <w:rPr>
          <w:b w:val="0"/>
          <w:color w:val="auto"/>
          <w:sz w:val="22"/>
          <w:szCs w:val="22"/>
          <w:lang w:val="sk-SK"/>
        </w:rPr>
        <w:t xml:space="preserve"> [1</w:t>
      </w:r>
      <w:r w:rsidR="00655654" w:rsidRPr="00E75A92">
        <w:rPr>
          <w:b w:val="0"/>
          <w:color w:val="auto"/>
          <w:sz w:val="22"/>
          <w:szCs w:val="22"/>
          <w:lang w:val="sk-SK"/>
        </w:rPr>
        <w:t>4</w:t>
      </w:r>
      <w:r w:rsidR="008664C0" w:rsidRPr="00E75A92">
        <w:rPr>
          <w:b w:val="0"/>
          <w:color w:val="auto"/>
          <w:sz w:val="22"/>
          <w:szCs w:val="22"/>
          <w:lang w:val="sk-SK"/>
        </w:rPr>
        <w:t>]</w:t>
      </w:r>
    </w:p>
    <w:p w:rsidR="00925FF5" w:rsidRPr="00E75A92" w:rsidRDefault="00925FF5" w:rsidP="00085846">
      <w:pPr>
        <w:spacing w:line="240" w:lineRule="auto"/>
        <w:ind w:firstLine="360"/>
        <w:jc w:val="both"/>
        <w:rPr>
          <w:rFonts w:cs="Times New Roman"/>
          <w:lang w:val="sk-SK"/>
        </w:rPr>
      </w:pPr>
      <w:r w:rsidRPr="00E75A92">
        <w:rPr>
          <w:rFonts w:cs="Times New Roman"/>
          <w:lang w:val="sk-SK"/>
        </w:rPr>
        <w:lastRenderedPageBreak/>
        <w:t>Sekcia indikátorov TUR Európskeho štatistického úradu ponúka návštevníkom webu bezplatný prístup do kompletnej databáze indikátorov TUR. Výpis databáz</w:t>
      </w:r>
      <w:r w:rsidR="000966FE" w:rsidRPr="00E75A92">
        <w:rPr>
          <w:rFonts w:cs="Times New Roman"/>
          <w:lang w:val="sk-SK"/>
        </w:rPr>
        <w:t>y</w:t>
      </w:r>
      <w:r w:rsidRPr="00E75A92">
        <w:rPr>
          <w:rFonts w:cs="Times New Roman"/>
          <w:lang w:val="sk-SK"/>
        </w:rPr>
        <w:t xml:space="preserve"> v interne</w:t>
      </w:r>
      <w:r w:rsidR="00F62788" w:rsidRPr="00E75A92">
        <w:rPr>
          <w:rFonts w:cs="Times New Roman"/>
          <w:lang w:val="sk-SK"/>
        </w:rPr>
        <w:softHyphen/>
      </w:r>
      <w:r w:rsidRPr="00E75A92">
        <w:rPr>
          <w:rFonts w:cs="Times New Roman"/>
          <w:lang w:val="sk-SK"/>
        </w:rPr>
        <w:t>tovom prehliadači má stromovú štruktúru, kde hĺbka stromu zodpovedá jednotlivým úrovniam hierarchického rámca. Dáta uvedených indikátorov sú zobrazované v prehľa</w:t>
      </w:r>
      <w:r w:rsidR="00F62788" w:rsidRPr="00E75A92">
        <w:rPr>
          <w:rFonts w:cs="Times New Roman"/>
          <w:lang w:val="sk-SK"/>
        </w:rPr>
        <w:softHyphen/>
      </w:r>
      <w:r w:rsidRPr="00E75A92">
        <w:rPr>
          <w:rFonts w:cs="Times New Roman"/>
          <w:lang w:val="sk-SK"/>
        </w:rPr>
        <w:t>dnej tabuľkovej podobe.</w:t>
      </w:r>
    </w:p>
    <w:p w:rsidR="00925FF5" w:rsidRPr="00E75A92" w:rsidRDefault="0049294A" w:rsidP="00085846">
      <w:pPr>
        <w:pStyle w:val="StylNadpis2Nadpis2-BPLatinkaPalatinoLinotype"/>
        <w:jc w:val="both"/>
      </w:pPr>
      <w:bookmarkStart w:id="121" w:name="_Toc185131885"/>
      <w:bookmarkStart w:id="122" w:name="_Toc185143879"/>
      <w:bookmarkStart w:id="123" w:name="_Toc185149441"/>
      <w:bookmarkStart w:id="124" w:name="_Toc186112286"/>
      <w:bookmarkStart w:id="125" w:name="_Toc186112475"/>
      <w:bookmarkStart w:id="126" w:name="_Toc186353313"/>
      <w:bookmarkStart w:id="127" w:name="_Toc186731795"/>
      <w:bookmarkStart w:id="128" w:name="_Toc187038445"/>
      <w:r w:rsidRPr="00E75A92">
        <w:t>2.4</w:t>
      </w:r>
      <w:r w:rsidRPr="00E75A92">
        <w:tab/>
      </w:r>
      <w:r w:rsidR="00925FF5" w:rsidRPr="00E75A92">
        <w:t>DEFRA</w:t>
      </w:r>
      <w:bookmarkEnd w:id="121"/>
      <w:bookmarkEnd w:id="122"/>
      <w:bookmarkEnd w:id="123"/>
      <w:bookmarkEnd w:id="124"/>
      <w:bookmarkEnd w:id="125"/>
      <w:bookmarkEnd w:id="126"/>
      <w:bookmarkEnd w:id="127"/>
      <w:bookmarkEnd w:id="128"/>
    </w:p>
    <w:p w:rsidR="00925FF5" w:rsidRPr="00E75A92" w:rsidRDefault="00925FF5" w:rsidP="00085846">
      <w:pPr>
        <w:spacing w:after="0" w:line="240" w:lineRule="auto"/>
        <w:jc w:val="both"/>
        <w:rPr>
          <w:rFonts w:cs="Times New Roman"/>
          <w:lang w:val="sk-SK"/>
        </w:rPr>
      </w:pPr>
      <w:r w:rsidRPr="00E75A92">
        <w:rPr>
          <w:rFonts w:cs="Times New Roman"/>
          <w:lang w:val="sk-SK"/>
        </w:rPr>
        <w:t xml:space="preserve">Odbor životného prostredia, výživy a regionálnych záležitostí, anglicky </w:t>
      </w:r>
      <w:r w:rsidRPr="00E75A92">
        <w:rPr>
          <w:rFonts w:cs="Times New Roman"/>
          <w:i/>
          <w:lang w:val="sk-SK"/>
        </w:rPr>
        <w:t>Department of Environment, Food and Rural Affairs</w:t>
      </w:r>
      <w:r w:rsidRPr="00E75A92">
        <w:rPr>
          <w:rFonts w:cs="Times New Roman"/>
          <w:lang w:val="sk-SK"/>
        </w:rPr>
        <w:t xml:space="preserve"> (DEFRA), je zodpovedný za ochranu životného pr</w:t>
      </w:r>
      <w:r w:rsidRPr="00E75A92">
        <w:rPr>
          <w:rFonts w:cs="Times New Roman"/>
          <w:lang w:val="sk-SK"/>
        </w:rPr>
        <w:t>o</w:t>
      </w:r>
      <w:r w:rsidRPr="00E75A92">
        <w:rPr>
          <w:rFonts w:cs="Times New Roman"/>
          <w:lang w:val="sk-SK"/>
        </w:rPr>
        <w:t xml:space="preserve">stredia, výrobu potravín a jej štandardizáciu, poľnohospodárstvo, rybolov a regióny vo Veľkej Británii. Vznikol v júni 2001 spojením Ministerstva poľnohospodárstva, rybolovu a potravín, anglicky </w:t>
      </w:r>
      <w:r w:rsidRPr="00E75A92">
        <w:rPr>
          <w:rFonts w:cs="Times New Roman"/>
          <w:i/>
          <w:lang w:val="sk-SK"/>
        </w:rPr>
        <w:t>Ministry of Agriculture, Fisheries and Food</w:t>
      </w:r>
      <w:r w:rsidRPr="00E75A92">
        <w:rPr>
          <w:rFonts w:cs="Times New Roman"/>
          <w:lang w:val="sk-SK"/>
        </w:rPr>
        <w:t xml:space="preserve"> (MAFF), a Odborom živo</w:t>
      </w:r>
      <w:r w:rsidRPr="00E75A92">
        <w:rPr>
          <w:rFonts w:cs="Times New Roman"/>
          <w:lang w:val="sk-SK"/>
        </w:rPr>
        <w:t>t</w:t>
      </w:r>
      <w:r w:rsidRPr="00E75A92">
        <w:rPr>
          <w:rFonts w:cs="Times New Roman"/>
          <w:lang w:val="sk-SK"/>
        </w:rPr>
        <w:t xml:space="preserve">ného prostredia, dopravy a regiónov, anglicky </w:t>
      </w:r>
      <w:r w:rsidRPr="00E75A92">
        <w:rPr>
          <w:rFonts w:cs="Times New Roman"/>
          <w:i/>
          <w:lang w:val="sk-SK"/>
        </w:rPr>
        <w:t>Department of Environment, Transport and the Regions</w:t>
      </w:r>
      <w:r w:rsidRPr="00E75A92">
        <w:rPr>
          <w:rFonts w:cs="Times New Roman"/>
          <w:lang w:val="sk-SK"/>
        </w:rPr>
        <w:t xml:space="preserve"> (DETR)</w:t>
      </w:r>
      <w:r w:rsidR="00A22171" w:rsidRPr="00E75A92">
        <w:rPr>
          <w:rFonts w:cs="Times New Roman"/>
          <w:lang w:val="sk-SK"/>
        </w:rPr>
        <w:t xml:space="preserve"> </w:t>
      </w:r>
      <w:r w:rsidR="00A22171" w:rsidRPr="00E75A92">
        <w:rPr>
          <w:lang w:val="sk-SK"/>
        </w:rPr>
        <w:t>[15]</w:t>
      </w:r>
      <w:r w:rsidRPr="00E75A92">
        <w:rPr>
          <w:rFonts w:cs="Times New Roman"/>
          <w:lang w:val="sk-SK"/>
        </w:rPr>
        <w:t>.</w:t>
      </w:r>
    </w:p>
    <w:p w:rsidR="00925FF5" w:rsidRPr="00E75A92" w:rsidRDefault="00925FF5" w:rsidP="00085846">
      <w:pPr>
        <w:spacing w:line="240" w:lineRule="auto"/>
        <w:ind w:firstLine="360"/>
        <w:jc w:val="both"/>
        <w:rPr>
          <w:rFonts w:cs="Times New Roman"/>
          <w:lang w:val="sk-SK"/>
        </w:rPr>
      </w:pPr>
      <w:r w:rsidRPr="00E75A92">
        <w:rPr>
          <w:rFonts w:cs="Times New Roman"/>
          <w:lang w:val="sk-SK"/>
        </w:rPr>
        <w:t xml:space="preserve">Hlavnou úlohou DEFRA je umožniť každému žiť </w:t>
      </w:r>
      <w:r w:rsidR="006D143B" w:rsidRPr="00E75A92">
        <w:rPr>
          <w:rFonts w:cs="Times New Roman"/>
          <w:lang w:val="sk-SK"/>
        </w:rPr>
        <w:t xml:space="preserve">v </w:t>
      </w:r>
      <w:r w:rsidRPr="00E75A92">
        <w:rPr>
          <w:rFonts w:cs="Times New Roman"/>
          <w:lang w:val="sk-SK"/>
        </w:rPr>
        <w:t>„primer</w:t>
      </w:r>
      <w:r w:rsidR="005D52D4" w:rsidRPr="00E75A92">
        <w:rPr>
          <w:rFonts w:cs="Times New Roman"/>
          <w:lang w:val="sk-SK"/>
        </w:rPr>
        <w:t>a</w:t>
      </w:r>
      <w:r w:rsidRPr="00E75A92">
        <w:rPr>
          <w:rFonts w:cs="Times New Roman"/>
          <w:lang w:val="sk-SK"/>
        </w:rPr>
        <w:t>nom“</w:t>
      </w:r>
      <w:r w:rsidR="000645A7" w:rsidRPr="00E75A92">
        <w:rPr>
          <w:rFonts w:cs="Times New Roman"/>
          <w:lang w:val="sk-SK"/>
        </w:rPr>
        <w:t xml:space="preserve"> </w:t>
      </w:r>
      <w:r w:rsidR="005D52D4" w:rsidRPr="00E75A92">
        <w:rPr>
          <w:rFonts w:cs="Times New Roman"/>
          <w:lang w:val="sk-SK"/>
        </w:rPr>
        <w:t>ž</w:t>
      </w:r>
      <w:r w:rsidRPr="00E75A92">
        <w:rPr>
          <w:rFonts w:cs="Times New Roman"/>
          <w:lang w:val="sk-SK"/>
        </w:rPr>
        <w:t>ivotnom pro</w:t>
      </w:r>
      <w:r w:rsidR="003F50B0" w:rsidRPr="00E75A92">
        <w:rPr>
          <w:rFonts w:cs="Times New Roman"/>
          <w:lang w:val="sk-SK"/>
        </w:rPr>
        <w:softHyphen/>
      </w:r>
      <w:r w:rsidRPr="00E75A92">
        <w:rPr>
          <w:rFonts w:cs="Times New Roman"/>
          <w:lang w:val="sk-SK"/>
        </w:rPr>
        <w:t>stredí.</w:t>
      </w:r>
      <w:r w:rsidR="000F3617" w:rsidRPr="00E75A92">
        <w:rPr>
          <w:rFonts w:cs="Times New Roman"/>
          <w:lang w:val="sk-SK"/>
        </w:rPr>
        <w:t xml:space="preserve"> </w:t>
      </w:r>
      <w:r w:rsidRPr="00E75A92">
        <w:rPr>
          <w:rFonts w:cs="Times New Roman"/>
          <w:lang w:val="sk-SK"/>
        </w:rPr>
        <w:t xml:space="preserve">Význam tohto tvrdenia sa snažia objasniť nasledujúce body, ktoré sú označované </w:t>
      </w:r>
      <w:r w:rsidR="00374125">
        <w:rPr>
          <w:rFonts w:cs="Times New Roman"/>
          <w:lang w:val="sk-SK"/>
        </w:rPr>
        <w:t>ako</w:t>
      </w:r>
      <w:r w:rsidRPr="00E75A92">
        <w:rPr>
          <w:rFonts w:cs="Times New Roman"/>
          <w:lang w:val="sk-SK"/>
        </w:rPr>
        <w:t xml:space="preserve"> </w:t>
      </w:r>
      <w:r w:rsidRPr="00E75A92">
        <w:rPr>
          <w:rFonts w:cs="Times New Roman"/>
          <w:i/>
          <w:lang w:val="sk-SK"/>
        </w:rPr>
        <w:t xml:space="preserve">Odborové strategické ciele </w:t>
      </w:r>
      <w:r w:rsidRPr="00E75A92">
        <w:rPr>
          <w:rFonts w:cs="Times New Roman"/>
          <w:lang w:val="sk-SK"/>
        </w:rPr>
        <w:t>DEFRA:</w:t>
      </w:r>
    </w:p>
    <w:p w:rsidR="00925FF5" w:rsidRPr="00E75A92" w:rsidRDefault="00925FF5" w:rsidP="00085846">
      <w:pPr>
        <w:pStyle w:val="Odstavecseseznamem"/>
        <w:numPr>
          <w:ilvl w:val="0"/>
          <w:numId w:val="14"/>
        </w:numPr>
        <w:spacing w:line="240" w:lineRule="auto"/>
        <w:jc w:val="both"/>
        <w:rPr>
          <w:rFonts w:cs="Times New Roman"/>
          <w:lang w:val="sk-SK"/>
        </w:rPr>
      </w:pPr>
      <w:r w:rsidRPr="00E75A92">
        <w:rPr>
          <w:rFonts w:cs="Times New Roman"/>
          <w:lang w:val="sk-SK"/>
        </w:rPr>
        <w:t>Zníženie emisií skleníkových plynov na regionálnej, národnej a medzinárodnej úrovni.</w:t>
      </w:r>
    </w:p>
    <w:p w:rsidR="00925FF5" w:rsidRPr="00E75A92" w:rsidRDefault="00925FF5" w:rsidP="00085846">
      <w:pPr>
        <w:pStyle w:val="Odstavecseseznamem"/>
        <w:numPr>
          <w:ilvl w:val="0"/>
          <w:numId w:val="14"/>
        </w:numPr>
        <w:spacing w:line="240" w:lineRule="auto"/>
        <w:jc w:val="both"/>
        <w:rPr>
          <w:rFonts w:cs="Times New Roman"/>
          <w:lang w:val="sk-SK"/>
        </w:rPr>
      </w:pPr>
      <w:r w:rsidRPr="00E75A92">
        <w:rPr>
          <w:rFonts w:cs="Times New Roman"/>
          <w:lang w:val="sk-SK"/>
        </w:rPr>
        <w:t>Zabezpečenie zdraviu prospešného, produktívneho a rôznorodého prirodzeného prostredia.</w:t>
      </w:r>
    </w:p>
    <w:p w:rsidR="00925FF5" w:rsidRPr="00E75A92" w:rsidRDefault="00925FF5" w:rsidP="00085846">
      <w:pPr>
        <w:pStyle w:val="Odstavecseseznamem"/>
        <w:numPr>
          <w:ilvl w:val="0"/>
          <w:numId w:val="14"/>
        </w:numPr>
        <w:spacing w:line="240" w:lineRule="auto"/>
        <w:jc w:val="both"/>
        <w:rPr>
          <w:rFonts w:cs="Times New Roman"/>
          <w:lang w:val="sk-SK"/>
        </w:rPr>
      </w:pPr>
      <w:r w:rsidRPr="00E75A92">
        <w:rPr>
          <w:rFonts w:cs="Times New Roman"/>
          <w:lang w:val="sk-SK"/>
        </w:rPr>
        <w:t>Vyvážený model produkcie a spotreby.</w:t>
      </w:r>
    </w:p>
    <w:p w:rsidR="00925FF5" w:rsidRPr="00E75A92" w:rsidRDefault="00925FF5" w:rsidP="00085846">
      <w:pPr>
        <w:pStyle w:val="Odstavecseseznamem"/>
        <w:numPr>
          <w:ilvl w:val="0"/>
          <w:numId w:val="14"/>
        </w:numPr>
        <w:spacing w:line="240" w:lineRule="auto"/>
        <w:jc w:val="both"/>
        <w:rPr>
          <w:rFonts w:cs="Times New Roman"/>
          <w:lang w:val="sk-SK"/>
        </w:rPr>
      </w:pPr>
      <w:r w:rsidRPr="00E75A92">
        <w:rPr>
          <w:rFonts w:cs="Times New Roman"/>
          <w:lang w:val="sk-SK"/>
        </w:rPr>
        <w:t>Ekonomika a spoločnosť prispôsobivá dôsledkom klimatických zmien.</w:t>
      </w:r>
    </w:p>
    <w:p w:rsidR="00925FF5" w:rsidRPr="00E75A92" w:rsidRDefault="00925FF5" w:rsidP="00085846">
      <w:pPr>
        <w:pStyle w:val="Odstavecseseznamem"/>
        <w:numPr>
          <w:ilvl w:val="0"/>
          <w:numId w:val="14"/>
        </w:numPr>
        <w:spacing w:line="240" w:lineRule="auto"/>
        <w:jc w:val="both"/>
        <w:rPr>
          <w:rFonts w:cs="Times New Roman"/>
          <w:lang w:val="sk-SK"/>
        </w:rPr>
      </w:pPr>
      <w:r w:rsidRPr="00E75A92">
        <w:rPr>
          <w:rFonts w:cs="Times New Roman"/>
          <w:lang w:val="sk-SK"/>
        </w:rPr>
        <w:t>Prosperujúce poľnohospodárstvo a potravinársky sektor.</w:t>
      </w:r>
    </w:p>
    <w:p w:rsidR="00925FF5" w:rsidRPr="00E75A92" w:rsidRDefault="00925FF5" w:rsidP="00085846">
      <w:pPr>
        <w:pStyle w:val="Odstavecseseznamem"/>
        <w:numPr>
          <w:ilvl w:val="0"/>
          <w:numId w:val="14"/>
        </w:numPr>
        <w:spacing w:line="240" w:lineRule="auto"/>
        <w:jc w:val="both"/>
        <w:rPr>
          <w:rFonts w:cs="Times New Roman"/>
          <w:lang w:val="sk-SK"/>
        </w:rPr>
      </w:pPr>
      <w:r w:rsidRPr="00E75A92">
        <w:rPr>
          <w:rFonts w:cs="Times New Roman"/>
          <w:lang w:val="sk-SK"/>
        </w:rPr>
        <w:t>Trvalo udržateľný rozvoj na regionálnej, národnej a medzinárodnej úrovni.</w:t>
      </w:r>
    </w:p>
    <w:p w:rsidR="00925FF5" w:rsidRPr="00E75A92" w:rsidRDefault="00925FF5" w:rsidP="00085846">
      <w:pPr>
        <w:pStyle w:val="Odstavecseseznamem"/>
        <w:numPr>
          <w:ilvl w:val="0"/>
          <w:numId w:val="14"/>
        </w:numPr>
        <w:spacing w:line="240" w:lineRule="auto"/>
        <w:jc w:val="both"/>
        <w:rPr>
          <w:rFonts w:cs="Times New Roman"/>
          <w:lang w:val="sk-SK"/>
        </w:rPr>
      </w:pPr>
      <w:r w:rsidRPr="00E75A92">
        <w:rPr>
          <w:rFonts w:cs="Times New Roman"/>
          <w:lang w:val="sk-SK"/>
        </w:rPr>
        <w:t>Prosperujúce regióny.</w:t>
      </w:r>
    </w:p>
    <w:p w:rsidR="00925FF5" w:rsidRPr="00E75A92" w:rsidRDefault="00925FF5" w:rsidP="00085846">
      <w:pPr>
        <w:pStyle w:val="Odstavecseseznamem"/>
        <w:numPr>
          <w:ilvl w:val="0"/>
          <w:numId w:val="14"/>
        </w:numPr>
        <w:spacing w:line="240" w:lineRule="auto"/>
        <w:jc w:val="both"/>
        <w:rPr>
          <w:rFonts w:cs="Times New Roman"/>
          <w:lang w:val="sk-SK"/>
        </w:rPr>
      </w:pPr>
      <w:r w:rsidRPr="00E75A92">
        <w:rPr>
          <w:rFonts w:cs="Times New Roman"/>
          <w:lang w:val="sk-SK"/>
        </w:rPr>
        <w:t xml:space="preserve">Uznávaný </w:t>
      </w:r>
      <w:r w:rsidR="001B3161">
        <w:rPr>
          <w:rFonts w:cs="Times New Roman"/>
          <w:lang w:val="sk-SK"/>
        </w:rPr>
        <w:t>o</w:t>
      </w:r>
      <w:r w:rsidRPr="00E75A92">
        <w:rPr>
          <w:rFonts w:cs="Times New Roman"/>
          <w:lang w:val="sk-SK"/>
        </w:rPr>
        <w:t>dbor, ktorý poskytuje použiteľné a vysoko kvalitné služby a výstupy.</w:t>
      </w:r>
    </w:p>
    <w:p w:rsidR="00925FF5" w:rsidRPr="00E75A92" w:rsidRDefault="0049294A" w:rsidP="00085846">
      <w:pPr>
        <w:pStyle w:val="Nadpis3"/>
        <w:jc w:val="both"/>
      </w:pPr>
      <w:bookmarkStart w:id="129" w:name="_Toc185131886"/>
      <w:bookmarkStart w:id="130" w:name="_Toc186112287"/>
      <w:bookmarkStart w:id="131" w:name="_Toc186112476"/>
      <w:bookmarkStart w:id="132" w:name="_Toc186353314"/>
      <w:bookmarkStart w:id="133" w:name="_Toc186731796"/>
      <w:bookmarkStart w:id="134" w:name="_Toc187038446"/>
      <w:r w:rsidRPr="00E75A92">
        <w:t>2.4.1</w:t>
      </w:r>
      <w:r w:rsidRPr="00E75A92">
        <w:tab/>
      </w:r>
      <w:r w:rsidR="00925FF5" w:rsidRPr="00E75A92">
        <w:t>Indikátory DEFRA</w:t>
      </w:r>
      <w:bookmarkEnd w:id="129"/>
      <w:bookmarkEnd w:id="130"/>
      <w:bookmarkEnd w:id="131"/>
      <w:bookmarkEnd w:id="132"/>
      <w:bookmarkEnd w:id="133"/>
      <w:bookmarkEnd w:id="134"/>
    </w:p>
    <w:p w:rsidR="00925FF5" w:rsidRPr="00E75A92" w:rsidRDefault="00925FF5" w:rsidP="00085846">
      <w:pPr>
        <w:pStyle w:val="normalka"/>
        <w:spacing w:after="240"/>
        <w:jc w:val="both"/>
      </w:pPr>
      <w:r w:rsidRPr="00E75A92">
        <w:t xml:space="preserve">Indikátory trvalo udržateľného rozvoja DEFRA sú prístupné na </w:t>
      </w:r>
      <w:r w:rsidR="004069DA" w:rsidRPr="00E75A92">
        <w:t>[17].</w:t>
      </w:r>
    </w:p>
    <w:p w:rsidR="00925FF5" w:rsidRPr="00E75A92" w:rsidRDefault="00925FF5" w:rsidP="00085846">
      <w:pPr>
        <w:spacing w:line="240" w:lineRule="auto"/>
        <w:jc w:val="both"/>
        <w:rPr>
          <w:rFonts w:cs="Times New Roman"/>
          <w:lang w:val="sk-SK"/>
        </w:rPr>
      </w:pPr>
      <w:r w:rsidRPr="00E75A92">
        <w:rPr>
          <w:rFonts w:cs="Times New Roman"/>
          <w:lang w:val="sk-SK"/>
        </w:rPr>
        <w:t xml:space="preserve">Prvotné rozdelenie </w:t>
      </w:r>
      <w:r w:rsidR="001B3161">
        <w:rPr>
          <w:rFonts w:cs="Times New Roman"/>
          <w:lang w:val="sk-SK"/>
        </w:rPr>
        <w:t>ukazovateľov</w:t>
      </w:r>
      <w:r w:rsidRPr="00E75A92">
        <w:rPr>
          <w:rFonts w:cs="Times New Roman"/>
          <w:lang w:val="sk-SK"/>
        </w:rPr>
        <w:t xml:space="preserve"> je na národné, medzinárodné a regionálne indikátory</w:t>
      </w:r>
      <w:r w:rsidR="000D58F3" w:rsidRPr="00E75A92">
        <w:rPr>
          <w:rFonts w:cs="Times New Roman"/>
          <w:lang w:val="sk-SK"/>
        </w:rPr>
        <w:t xml:space="preserve"> [17]</w:t>
      </w:r>
      <w:r w:rsidRPr="00E75A92">
        <w:rPr>
          <w:rFonts w:cs="Times New Roman"/>
          <w:lang w:val="sk-SK"/>
        </w:rPr>
        <w:t>.</w:t>
      </w:r>
    </w:p>
    <w:p w:rsidR="00906223" w:rsidRPr="00E75A92" w:rsidRDefault="00925FF5" w:rsidP="00085846">
      <w:pPr>
        <w:pStyle w:val="normalka"/>
        <w:numPr>
          <w:ilvl w:val="0"/>
          <w:numId w:val="33"/>
        </w:numPr>
        <w:jc w:val="both"/>
      </w:pPr>
      <w:r w:rsidRPr="00E75A92">
        <w:rPr>
          <w:b/>
        </w:rPr>
        <w:t>Národné indikátory</w:t>
      </w:r>
      <w:r w:rsidRPr="00E75A92">
        <w:t>. Táto skupina obsahuje 68 ukazovateľov TUR, z ktorých 20 je rámcových vyvíjaných pod záštitou vlády Veľkej Británie a detašovaných praco</w:t>
      </w:r>
      <w:r w:rsidR="007C6622" w:rsidRPr="00E75A92">
        <w:softHyphen/>
      </w:r>
      <w:r w:rsidRPr="00E75A92">
        <w:t xml:space="preserve">vísk pre rozvoj indikátorov v Škótsku, Walese a Severnom Írsku. Zvyšných </w:t>
      </w:r>
      <w:r w:rsidR="006D143B" w:rsidRPr="00E75A92">
        <w:t>48</w:t>
      </w:r>
      <w:r w:rsidRPr="00E75A92">
        <w:t xml:space="preserve"> i</w:t>
      </w:r>
      <w:r w:rsidRPr="00E75A92">
        <w:t>n</w:t>
      </w:r>
      <w:r w:rsidRPr="00E75A92">
        <w:t>dikátorov slúži na zvýraznenie dodatočných priorít pri dosahovaní strategických cieľov a spadajú do jednej z nasledujúcich prioritných oblastí:</w:t>
      </w:r>
    </w:p>
    <w:p w:rsidR="00906223" w:rsidRPr="00E75A92" w:rsidRDefault="00906223">
      <w:pPr>
        <w:rPr>
          <w:rFonts w:eastAsia="Times New Roman" w:cs="Times New Roman"/>
          <w:szCs w:val="20"/>
          <w:lang w:val="sk-SK"/>
        </w:rPr>
      </w:pPr>
      <w:r w:rsidRPr="00E75A92">
        <w:rPr>
          <w:lang w:val="sk-SK"/>
        </w:rPr>
        <w:br w:type="page"/>
      </w:r>
    </w:p>
    <w:p w:rsidR="0075281A" w:rsidRPr="00E75A92" w:rsidRDefault="0075281A" w:rsidP="00085846">
      <w:pPr>
        <w:pStyle w:val="Odstavecseseznamem"/>
        <w:numPr>
          <w:ilvl w:val="1"/>
          <w:numId w:val="12"/>
        </w:numPr>
        <w:tabs>
          <w:tab w:val="left" w:pos="1440"/>
        </w:tabs>
        <w:autoSpaceDE w:val="0"/>
        <w:autoSpaceDN w:val="0"/>
        <w:adjustRightInd w:val="0"/>
        <w:spacing w:before="240" w:after="0" w:line="240" w:lineRule="auto"/>
        <w:jc w:val="both"/>
        <w:rPr>
          <w:rFonts w:cs="Times New Roman"/>
          <w:lang w:val="sk-SK" w:bidi="ar-SA"/>
        </w:rPr>
      </w:pPr>
      <w:r w:rsidRPr="00E75A92">
        <w:rPr>
          <w:rFonts w:cs="Times New Roman"/>
          <w:lang w:val="sk-SK" w:bidi="ar-SA"/>
        </w:rPr>
        <w:lastRenderedPageBreak/>
        <w:t>Klimatické zmeny a energia.</w:t>
      </w:r>
    </w:p>
    <w:p w:rsidR="0075281A" w:rsidRPr="00E75A92" w:rsidRDefault="0075281A" w:rsidP="00085846">
      <w:pPr>
        <w:pStyle w:val="Odstavecseseznamem"/>
        <w:numPr>
          <w:ilvl w:val="1"/>
          <w:numId w:val="12"/>
        </w:numPr>
        <w:tabs>
          <w:tab w:val="left" w:pos="1440"/>
        </w:tabs>
        <w:autoSpaceDE w:val="0"/>
        <w:autoSpaceDN w:val="0"/>
        <w:adjustRightInd w:val="0"/>
        <w:spacing w:after="0" w:line="240" w:lineRule="auto"/>
        <w:jc w:val="both"/>
        <w:rPr>
          <w:rFonts w:cs="Times New Roman"/>
          <w:lang w:val="sk-SK" w:bidi="ar-SA"/>
        </w:rPr>
      </w:pPr>
      <w:r w:rsidRPr="00E75A92">
        <w:rPr>
          <w:rFonts w:cs="Times New Roman"/>
          <w:lang w:val="sk-SK" w:bidi="ar-SA"/>
        </w:rPr>
        <w:t>Ochrana prírodných zdrojov a životného prostredia.</w:t>
      </w:r>
    </w:p>
    <w:p w:rsidR="0075281A" w:rsidRPr="00E75A92" w:rsidRDefault="0075281A" w:rsidP="00085846">
      <w:pPr>
        <w:pStyle w:val="Odstavecseseznamem"/>
        <w:numPr>
          <w:ilvl w:val="1"/>
          <w:numId w:val="12"/>
        </w:numPr>
        <w:tabs>
          <w:tab w:val="left" w:pos="1440"/>
        </w:tabs>
        <w:autoSpaceDE w:val="0"/>
        <w:autoSpaceDN w:val="0"/>
        <w:adjustRightInd w:val="0"/>
        <w:spacing w:after="0" w:line="240" w:lineRule="auto"/>
        <w:jc w:val="both"/>
        <w:rPr>
          <w:rFonts w:cs="Times New Roman"/>
          <w:lang w:val="sk-SK" w:bidi="ar-SA"/>
        </w:rPr>
      </w:pPr>
      <w:r w:rsidRPr="00E75A92">
        <w:rPr>
          <w:rFonts w:cs="Times New Roman"/>
          <w:lang w:val="sk-SK" w:bidi="ar-SA"/>
        </w:rPr>
        <w:t>Vytváranie udržateľných komunít a spravodlivejšieho sveta.</w:t>
      </w:r>
    </w:p>
    <w:p w:rsidR="0075281A" w:rsidRPr="00E75A92" w:rsidRDefault="0075281A" w:rsidP="00085846">
      <w:pPr>
        <w:pStyle w:val="Odstavecseseznamem"/>
        <w:numPr>
          <w:ilvl w:val="1"/>
          <w:numId w:val="12"/>
        </w:numPr>
        <w:tabs>
          <w:tab w:val="num" w:pos="720"/>
          <w:tab w:val="left" w:pos="1440"/>
        </w:tabs>
        <w:autoSpaceDE w:val="0"/>
        <w:autoSpaceDN w:val="0"/>
        <w:adjustRightInd w:val="0"/>
        <w:spacing w:line="240" w:lineRule="auto"/>
        <w:jc w:val="both"/>
        <w:rPr>
          <w:rFonts w:cs="Times New Roman"/>
          <w:b/>
          <w:lang w:val="sk-SK"/>
        </w:rPr>
      </w:pPr>
      <w:r w:rsidRPr="00E75A92">
        <w:rPr>
          <w:rFonts w:cs="Times New Roman"/>
          <w:lang w:val="sk-SK" w:bidi="ar-SA"/>
        </w:rPr>
        <w:t>Udržateľná spotreba a produkcia.</w:t>
      </w:r>
    </w:p>
    <w:p w:rsidR="0075281A" w:rsidRPr="00E75A92" w:rsidRDefault="0075281A" w:rsidP="00085846">
      <w:pPr>
        <w:autoSpaceDE w:val="0"/>
        <w:autoSpaceDN w:val="0"/>
        <w:adjustRightInd w:val="0"/>
        <w:spacing w:after="0" w:line="240" w:lineRule="auto"/>
        <w:ind w:left="709"/>
        <w:jc w:val="both"/>
        <w:rPr>
          <w:rFonts w:cs="Times New Roman"/>
          <w:b/>
          <w:lang w:val="sk-SK"/>
        </w:rPr>
      </w:pPr>
      <w:r w:rsidRPr="00E75A92">
        <w:rPr>
          <w:rFonts w:cs="Times New Roman"/>
          <w:lang w:val="sk-SK" w:bidi="ar-SA"/>
        </w:rPr>
        <w:t>Každý z indikátorov je stručne charakterizovaný a vývoj jeho dát je znázornený grafom v intervale rokov 1990 až 2006.</w:t>
      </w:r>
    </w:p>
    <w:p w:rsidR="002D2BFF" w:rsidRPr="00E75A92" w:rsidRDefault="00925FF5" w:rsidP="00085846">
      <w:pPr>
        <w:pStyle w:val="normalka"/>
        <w:numPr>
          <w:ilvl w:val="0"/>
          <w:numId w:val="33"/>
        </w:numPr>
        <w:jc w:val="both"/>
      </w:pPr>
      <w:r w:rsidRPr="00E75A92">
        <w:rPr>
          <w:b/>
        </w:rPr>
        <w:t xml:space="preserve">Medzinárodné indikátory. </w:t>
      </w:r>
      <w:r w:rsidRPr="00E75A92">
        <w:t>Vznikli modifikáciou národných indikátorov, ako d</w:t>
      </w:r>
      <w:r w:rsidRPr="00E75A92">
        <w:t>ô</w:t>
      </w:r>
      <w:r w:rsidRPr="00E75A92">
        <w:t>sledok snahy o uvedenie postupu Veľkej Británie k udržateľnému rozvoju do m</w:t>
      </w:r>
      <w:r w:rsidRPr="00E75A92">
        <w:t>e</w:t>
      </w:r>
      <w:r w:rsidRPr="00E75A92">
        <w:t>dzinárodného kontextu. Kvôli obmedzeným zdrojom dát, ktoré sú potrebné pre uskutočňovanie meraní a následné definovanie ukazovateľov, bolo možné modif</w:t>
      </w:r>
      <w:r w:rsidRPr="00E75A92">
        <w:t>i</w:t>
      </w:r>
      <w:r w:rsidRPr="00E75A92">
        <w:t>kovať 46 zo 68 národných indikátorov.</w:t>
      </w:r>
      <w:r w:rsidR="007F0D60" w:rsidRPr="00E75A92">
        <w:t xml:space="preserve"> </w:t>
      </w:r>
      <w:r w:rsidRPr="00E75A92">
        <w:t>Medzinárodné indikátory možno začleniť do jednej zo štyroch skupín uvedených už pri národných ukazovateľoch. Opäť o</w:t>
      </w:r>
      <w:r w:rsidRPr="00E75A92">
        <w:t>b</w:t>
      </w:r>
      <w:r w:rsidRPr="00E75A92">
        <w:t>sahujú stručnú charakteristiku, grafické znázornenie vývoja a sú doplnené o hod</w:t>
      </w:r>
      <w:r w:rsidR="00210D15" w:rsidRPr="00E75A92">
        <w:softHyphen/>
      </w:r>
      <w:r w:rsidRPr="00E75A92">
        <w:t>notenie postupu a komentáre popisujúce hlavné trendy vývoja indikátorov.</w:t>
      </w:r>
    </w:p>
    <w:p w:rsidR="002460E9" w:rsidRPr="00E75A92" w:rsidRDefault="00925FF5" w:rsidP="00085846">
      <w:pPr>
        <w:pStyle w:val="Odstavecseseznamem"/>
        <w:numPr>
          <w:ilvl w:val="0"/>
          <w:numId w:val="16"/>
        </w:numPr>
        <w:spacing w:after="0" w:line="240" w:lineRule="auto"/>
        <w:ind w:left="720"/>
        <w:jc w:val="both"/>
        <w:rPr>
          <w:rFonts w:cs="Times New Roman"/>
          <w:lang w:val="sk-SK"/>
        </w:rPr>
      </w:pPr>
      <w:r w:rsidRPr="00E75A92">
        <w:rPr>
          <w:rFonts w:cs="Times New Roman"/>
          <w:b/>
          <w:lang w:val="sk-SK"/>
        </w:rPr>
        <w:t>Regionálne indikátory</w:t>
      </w:r>
      <w:r w:rsidRPr="00E75A92">
        <w:rPr>
          <w:rFonts w:cs="Times New Roman"/>
          <w:lang w:val="sk-SK"/>
        </w:rPr>
        <w:t>. Táto verzia indikátorov TUR bola po prvýkrát publikova</w:t>
      </w:r>
      <w:r w:rsidR="00CF74B3" w:rsidRPr="00C74928">
        <w:softHyphen/>
      </w:r>
      <w:r w:rsidRPr="00E75A92">
        <w:rPr>
          <w:rFonts w:cs="Times New Roman"/>
          <w:lang w:val="sk-SK"/>
        </w:rPr>
        <w:t xml:space="preserve">ná 13. decembra 2005. Zo skupiny národných ukazovateľov bolo možné odvodiť 44 regionálnych indikátorov. Niektoré z nich spadajú do prvých troch prioritných oblastí národných a medzinárodných ukazovateľov, zvyšné </w:t>
      </w:r>
      <w:r w:rsidR="00955174" w:rsidRPr="00E75A92">
        <w:rPr>
          <w:rFonts w:cs="Times New Roman"/>
          <w:lang w:val="sk-SK"/>
        </w:rPr>
        <w:t>p</w:t>
      </w:r>
      <w:r w:rsidRPr="00E75A92">
        <w:rPr>
          <w:rFonts w:cs="Times New Roman"/>
          <w:lang w:val="sk-SK"/>
        </w:rPr>
        <w:t>oskytujú súvisiace informácie. Dáta jednotlivých indikátorov sú prezentované v tabuľkovej podobe v intervale rokov 1990 až 2006.</w:t>
      </w:r>
    </w:p>
    <w:p w:rsidR="00925FF5" w:rsidRPr="00E75A92" w:rsidRDefault="0049294A" w:rsidP="005F265D">
      <w:pPr>
        <w:pStyle w:val="StylNadpis2Nadpis2-BPLatinkaPalatinoLinotype"/>
      </w:pPr>
      <w:bookmarkStart w:id="135" w:name="_Toc185131887"/>
      <w:bookmarkStart w:id="136" w:name="_Toc185143880"/>
      <w:bookmarkStart w:id="137" w:name="_Toc185149442"/>
      <w:bookmarkStart w:id="138" w:name="_Toc186112288"/>
      <w:bookmarkStart w:id="139" w:name="_Toc186112477"/>
      <w:bookmarkStart w:id="140" w:name="_Toc186353315"/>
      <w:bookmarkStart w:id="141" w:name="_Toc186731797"/>
      <w:bookmarkStart w:id="142" w:name="_Toc187038447"/>
      <w:r w:rsidRPr="00E75A92">
        <w:t>2.5</w:t>
      </w:r>
      <w:r w:rsidRPr="00E75A92">
        <w:tab/>
      </w:r>
      <w:r w:rsidR="00925FF5" w:rsidRPr="00E75A92">
        <w:t>Trvalo udržateľný rozvoj Českej republiky</w:t>
      </w:r>
      <w:bookmarkEnd w:id="135"/>
      <w:bookmarkEnd w:id="136"/>
      <w:bookmarkEnd w:id="137"/>
      <w:bookmarkEnd w:id="138"/>
      <w:bookmarkEnd w:id="139"/>
      <w:bookmarkEnd w:id="140"/>
      <w:bookmarkEnd w:id="141"/>
      <w:bookmarkEnd w:id="142"/>
    </w:p>
    <w:p w:rsidR="007272EB" w:rsidRPr="00E75A92" w:rsidRDefault="00925FF5" w:rsidP="00085846">
      <w:pPr>
        <w:pStyle w:val="normalka"/>
        <w:jc w:val="both"/>
      </w:pPr>
      <w:r w:rsidRPr="00E75A92">
        <w:t>Súbor indikátorov TUR bol pre ČR navrhnutý na základe rozsiahlej analýzy medzináro</w:t>
      </w:r>
      <w:r w:rsidR="00F9702A" w:rsidRPr="00E75A92">
        <w:softHyphen/>
      </w:r>
      <w:r w:rsidRPr="00E75A92">
        <w:t>dných vzorov. Indikátory boli vybrané tak, aby ich bolo možné naplniť dátami z exis</w:t>
      </w:r>
      <w:r w:rsidR="00F9702A" w:rsidRPr="00E75A92">
        <w:softHyphen/>
      </w:r>
      <w:r w:rsidRPr="00E75A92">
        <w:t>tujúcich dátových súborov. Výsledná skupina ukazovateľov zahrňuje základné a vo vä</w:t>
      </w:r>
      <w:r w:rsidRPr="00E75A92">
        <w:t>č</w:t>
      </w:r>
      <w:r w:rsidRPr="00E75A92">
        <w:t>šej alebo menšej miere agregované indikátory</w:t>
      </w:r>
      <w:r w:rsidR="00AD0FAE" w:rsidRPr="00E75A92">
        <w:t xml:space="preserve"> [18]</w:t>
      </w:r>
      <w:r w:rsidRPr="00E75A92">
        <w:t>.</w:t>
      </w:r>
    </w:p>
    <w:p w:rsidR="002460E9" w:rsidRPr="00E75A92" w:rsidRDefault="00925FF5" w:rsidP="00085846">
      <w:pPr>
        <w:spacing w:line="240" w:lineRule="auto"/>
        <w:ind w:firstLine="360"/>
        <w:jc w:val="both"/>
        <w:rPr>
          <w:rFonts w:cs="Times New Roman"/>
          <w:lang w:val="sk-SK"/>
        </w:rPr>
      </w:pPr>
      <w:r w:rsidRPr="00E75A92">
        <w:rPr>
          <w:rFonts w:cs="Times New Roman"/>
          <w:lang w:val="sk-SK"/>
        </w:rPr>
        <w:t>Celkový prehľad 63 ukazovateľov bol publikovaný v roku 2001. Indikátory sú zarad</w:t>
      </w:r>
      <w:r w:rsidRPr="00E75A92">
        <w:rPr>
          <w:rFonts w:cs="Times New Roman"/>
          <w:lang w:val="sk-SK"/>
        </w:rPr>
        <w:t>e</w:t>
      </w:r>
      <w:r w:rsidRPr="00E75A92">
        <w:rPr>
          <w:rFonts w:cs="Times New Roman"/>
          <w:lang w:val="sk-SK"/>
        </w:rPr>
        <w:t xml:space="preserve">né do troch rozmerov udržateľného rozvoja: </w:t>
      </w:r>
    </w:p>
    <w:p w:rsidR="00925FF5" w:rsidRPr="00E75A92" w:rsidRDefault="00CC6DBC" w:rsidP="00085846">
      <w:pPr>
        <w:pStyle w:val="normalka"/>
        <w:numPr>
          <w:ilvl w:val="0"/>
          <w:numId w:val="33"/>
        </w:numPr>
        <w:jc w:val="both"/>
      </w:pPr>
      <w:r w:rsidRPr="00E75A92">
        <w:t>Sociálny a kultúrny</w:t>
      </w:r>
    </w:p>
    <w:p w:rsidR="00925FF5" w:rsidRPr="00E75A92" w:rsidRDefault="00925FF5" w:rsidP="00085846">
      <w:pPr>
        <w:pStyle w:val="Odstavecseseznamem"/>
        <w:numPr>
          <w:ilvl w:val="0"/>
          <w:numId w:val="33"/>
        </w:numPr>
        <w:spacing w:after="0" w:line="240" w:lineRule="auto"/>
        <w:jc w:val="both"/>
        <w:rPr>
          <w:rFonts w:cs="Times New Roman"/>
          <w:lang w:val="sk-SK"/>
        </w:rPr>
      </w:pPr>
      <w:r w:rsidRPr="00E75A92">
        <w:rPr>
          <w:rFonts w:cs="Times New Roman"/>
          <w:lang w:val="sk-SK"/>
        </w:rPr>
        <w:t>Ekonomický</w:t>
      </w:r>
    </w:p>
    <w:p w:rsidR="0030008C" w:rsidRPr="00E75A92" w:rsidRDefault="00925FF5" w:rsidP="00A85313">
      <w:pPr>
        <w:pStyle w:val="normalka"/>
        <w:numPr>
          <w:ilvl w:val="0"/>
          <w:numId w:val="33"/>
        </w:numPr>
        <w:spacing w:after="240"/>
        <w:jc w:val="both"/>
      </w:pPr>
      <w:r w:rsidRPr="00E75A92">
        <w:t>Environmentálny</w:t>
      </w:r>
    </w:p>
    <w:p w:rsidR="00A72655" w:rsidRDefault="00925FF5" w:rsidP="00A72655">
      <w:pPr>
        <w:spacing w:after="0"/>
        <w:ind w:firstLine="357"/>
        <w:rPr>
          <w:lang w:val="sk-SK"/>
        </w:rPr>
      </w:pPr>
      <w:r w:rsidRPr="00E75A92">
        <w:rPr>
          <w:lang w:val="sk-SK"/>
        </w:rPr>
        <w:t>Každý rozmer udržateľného rozvoja obsahuje niekoľko zaradení ukazovateľov (celk</w:t>
      </w:r>
      <w:r w:rsidRPr="00E75A92">
        <w:rPr>
          <w:lang w:val="sk-SK"/>
        </w:rPr>
        <w:t>o</w:t>
      </w:r>
      <w:r w:rsidRPr="00E75A92">
        <w:rPr>
          <w:lang w:val="sk-SK"/>
        </w:rPr>
        <w:t>vo ich je 31), ktoré agregujú označenia a názvy základných indikátorov.</w:t>
      </w:r>
    </w:p>
    <w:p w:rsidR="00925FF5" w:rsidRPr="00E75A92" w:rsidRDefault="00925FF5" w:rsidP="00A72655">
      <w:pPr>
        <w:spacing w:after="0"/>
        <w:ind w:firstLine="357"/>
        <w:rPr>
          <w:rFonts w:cs="Times New Roman"/>
          <w:lang w:val="sk-SK"/>
        </w:rPr>
      </w:pPr>
      <w:r w:rsidRPr="00E75A92">
        <w:rPr>
          <w:rFonts w:cs="Times New Roman"/>
          <w:lang w:val="sk-SK"/>
        </w:rPr>
        <w:lastRenderedPageBreak/>
        <w:t>Štruktúra obsahu základných indikátorov je jednotná a okrem názvu, označenia a za</w:t>
      </w:r>
      <w:r w:rsidR="00EA3BC5" w:rsidRPr="00E75A92">
        <w:rPr>
          <w:rFonts w:cs="Times New Roman"/>
          <w:lang w:val="sk-SK"/>
        </w:rPr>
        <w:softHyphen/>
      </w:r>
      <w:r w:rsidRPr="00E75A92">
        <w:rPr>
          <w:rFonts w:cs="Times New Roman"/>
          <w:lang w:val="sk-SK"/>
        </w:rPr>
        <w:t>radenia ukazovateľa, obsahuje aj jeho stručnú definíciu, jednotky, v ktorých sú dáta uv</w:t>
      </w:r>
      <w:r w:rsidRPr="00E75A92">
        <w:rPr>
          <w:rFonts w:cs="Times New Roman"/>
          <w:lang w:val="sk-SK"/>
        </w:rPr>
        <w:t>á</w:t>
      </w:r>
      <w:r w:rsidRPr="00E75A92">
        <w:rPr>
          <w:rFonts w:cs="Times New Roman"/>
          <w:lang w:val="sk-SK"/>
        </w:rPr>
        <w:t>dzané, ich zdroje v ČR, použitie indikátora vo svete a jeho širšie súvislosti</w:t>
      </w:r>
      <w:r w:rsidR="00A92683" w:rsidRPr="00E75A92">
        <w:rPr>
          <w:rStyle w:val="Znakapoznpodarou"/>
          <w:rFonts w:cs="Times New Roman"/>
          <w:lang w:val="sk-SK"/>
        </w:rPr>
        <w:footnoteReference w:id="5"/>
      </w:r>
      <w:r w:rsidRPr="00E75A92">
        <w:rPr>
          <w:rFonts w:cs="Times New Roman"/>
          <w:lang w:val="sk-SK"/>
        </w:rPr>
        <w:t>.</w:t>
      </w:r>
    </w:p>
    <w:p w:rsidR="00925FF5" w:rsidRPr="00E75A92" w:rsidRDefault="0049294A" w:rsidP="00085846">
      <w:pPr>
        <w:pStyle w:val="Nadpis3"/>
        <w:jc w:val="both"/>
      </w:pPr>
      <w:bookmarkStart w:id="143" w:name="_Toc185131888"/>
      <w:bookmarkStart w:id="144" w:name="_Toc186112289"/>
      <w:bookmarkStart w:id="145" w:name="_Toc186112478"/>
      <w:bookmarkStart w:id="146" w:name="_Toc186353316"/>
      <w:bookmarkStart w:id="147" w:name="_Toc186731798"/>
      <w:bookmarkStart w:id="148" w:name="_Toc187038448"/>
      <w:r w:rsidRPr="00E75A92">
        <w:t>2.5.1</w:t>
      </w:r>
      <w:r w:rsidRPr="00E75A92">
        <w:tab/>
      </w:r>
      <w:r w:rsidR="00925FF5" w:rsidRPr="00E75A92">
        <w:t>ISSaR</w:t>
      </w:r>
      <w:bookmarkEnd w:id="143"/>
      <w:bookmarkEnd w:id="144"/>
      <w:bookmarkEnd w:id="145"/>
      <w:bookmarkEnd w:id="146"/>
      <w:bookmarkEnd w:id="147"/>
      <w:bookmarkEnd w:id="148"/>
    </w:p>
    <w:p w:rsidR="00925FF5" w:rsidRPr="00E75A92" w:rsidRDefault="00925FF5" w:rsidP="00085846">
      <w:pPr>
        <w:pStyle w:val="normalka"/>
        <w:jc w:val="both"/>
      </w:pPr>
      <w:r w:rsidRPr="00E75A92">
        <w:t>Na základe navrhnutého súboru indikátorov TUR pre ČR bola na stránkach Informač</w:t>
      </w:r>
      <w:r w:rsidR="0018243C" w:rsidRPr="00E75A92">
        <w:softHyphen/>
      </w:r>
      <w:r w:rsidRPr="00E75A92">
        <w:t xml:space="preserve">ného systému </w:t>
      </w:r>
      <w:r w:rsidR="000A3E72" w:rsidRPr="00E75A92">
        <w:t>s</w:t>
      </w:r>
      <w:r w:rsidRPr="00E75A92">
        <w:t>tatistiky a reportingu vytvorená prezentácia indikátorov udržateľného rozvoja</w:t>
      </w:r>
      <w:r w:rsidR="002B7C93" w:rsidRPr="00E75A92">
        <w:t xml:space="preserve"> [18]</w:t>
      </w:r>
      <w:r w:rsidRPr="00E75A92">
        <w:t>.</w:t>
      </w:r>
      <w:r w:rsidR="004069DA" w:rsidRPr="00E75A92">
        <w:t xml:space="preserve"> </w:t>
      </w:r>
    </w:p>
    <w:p w:rsidR="00925FF5" w:rsidRPr="00E75A92" w:rsidRDefault="00925FF5" w:rsidP="00085846">
      <w:pPr>
        <w:spacing w:line="240" w:lineRule="auto"/>
        <w:ind w:firstLine="360"/>
        <w:jc w:val="both"/>
        <w:rPr>
          <w:rFonts w:cs="Times New Roman"/>
          <w:b/>
          <w:lang w:val="sk-SK"/>
        </w:rPr>
      </w:pPr>
      <w:r w:rsidRPr="00E75A92">
        <w:rPr>
          <w:rFonts w:cs="Times New Roman"/>
          <w:lang w:val="sk-SK"/>
        </w:rPr>
        <w:t xml:space="preserve">V čase písania tejto </w:t>
      </w:r>
      <w:r w:rsidR="00B3722A" w:rsidRPr="00E75A92">
        <w:rPr>
          <w:rFonts w:cs="Times New Roman"/>
          <w:lang w:val="sk-SK"/>
        </w:rPr>
        <w:t xml:space="preserve">bakalárskej </w:t>
      </w:r>
      <w:r w:rsidRPr="00E75A92">
        <w:rPr>
          <w:rFonts w:cs="Times New Roman"/>
          <w:lang w:val="sk-SK"/>
        </w:rPr>
        <w:t>práce boli uvedené stránky vo výstavbe a ponúkali pre verejnosť on-line prezentáciu indikátorov Štátnej politiky životného prostredia ČR (ŠPŽP) a indikátorov CENIA</w:t>
      </w:r>
      <w:r w:rsidR="009A767D" w:rsidRPr="00E75A92">
        <w:rPr>
          <w:rStyle w:val="Znakapoznpodarou"/>
          <w:rFonts w:cs="Times New Roman"/>
          <w:lang w:val="sk-SK"/>
        </w:rPr>
        <w:footnoteReference w:id="6"/>
      </w:r>
      <w:r w:rsidR="009A767D" w:rsidRPr="00E75A92">
        <w:rPr>
          <w:rFonts w:cs="Times New Roman"/>
          <w:lang w:val="sk-SK"/>
        </w:rPr>
        <w:t xml:space="preserve">. </w:t>
      </w:r>
      <w:r w:rsidRPr="00E75A92">
        <w:rPr>
          <w:rFonts w:cs="Times New Roman"/>
          <w:lang w:val="sk-SK"/>
        </w:rPr>
        <w:t>Ich štruktúra je nasledujúca:</w:t>
      </w:r>
    </w:p>
    <w:p w:rsidR="00925FF5" w:rsidRPr="00E75A92" w:rsidRDefault="00925FF5" w:rsidP="00085846">
      <w:pPr>
        <w:pStyle w:val="Odstavecseseznamem"/>
        <w:numPr>
          <w:ilvl w:val="0"/>
          <w:numId w:val="17"/>
        </w:numPr>
        <w:spacing w:line="240" w:lineRule="auto"/>
        <w:jc w:val="both"/>
        <w:rPr>
          <w:rFonts w:cs="Times New Roman"/>
          <w:b/>
          <w:lang w:val="sk-SK"/>
        </w:rPr>
      </w:pPr>
      <w:r w:rsidRPr="00E75A92">
        <w:rPr>
          <w:rFonts w:cs="Times New Roman"/>
          <w:b/>
          <w:lang w:val="sk-SK"/>
        </w:rPr>
        <w:t>Indikátory ŠPŽP:</w:t>
      </w:r>
    </w:p>
    <w:p w:rsidR="00925FF5" w:rsidRPr="00E75A92" w:rsidRDefault="00925FF5" w:rsidP="00085846">
      <w:pPr>
        <w:pStyle w:val="Odstavecseseznamem"/>
        <w:numPr>
          <w:ilvl w:val="1"/>
          <w:numId w:val="17"/>
        </w:numPr>
        <w:spacing w:line="240" w:lineRule="auto"/>
        <w:jc w:val="both"/>
        <w:rPr>
          <w:rFonts w:cs="Times New Roman"/>
          <w:lang w:val="sk-SK"/>
        </w:rPr>
      </w:pPr>
      <w:r w:rsidRPr="00E75A92">
        <w:rPr>
          <w:rFonts w:cs="Times New Roman"/>
          <w:lang w:val="sk-SK"/>
        </w:rPr>
        <w:t>Sociálne a ekonomické indikátory</w:t>
      </w:r>
    </w:p>
    <w:p w:rsidR="00925FF5" w:rsidRPr="00E75A92" w:rsidRDefault="00925FF5" w:rsidP="00085846">
      <w:pPr>
        <w:pStyle w:val="Odstavecseseznamem"/>
        <w:numPr>
          <w:ilvl w:val="1"/>
          <w:numId w:val="17"/>
        </w:numPr>
        <w:spacing w:line="240" w:lineRule="auto"/>
        <w:jc w:val="both"/>
        <w:rPr>
          <w:rFonts w:cs="Times New Roman"/>
          <w:lang w:val="sk-SK"/>
        </w:rPr>
      </w:pPr>
      <w:r w:rsidRPr="00E75A92">
        <w:rPr>
          <w:rFonts w:cs="Times New Roman"/>
          <w:lang w:val="sk-SK"/>
        </w:rPr>
        <w:t>Environmentálne indikátory</w:t>
      </w:r>
    </w:p>
    <w:p w:rsidR="00925FF5" w:rsidRPr="00E75A92" w:rsidRDefault="00925FF5" w:rsidP="00085846">
      <w:pPr>
        <w:pStyle w:val="Odstavecseseznamem"/>
        <w:numPr>
          <w:ilvl w:val="2"/>
          <w:numId w:val="17"/>
        </w:numPr>
        <w:spacing w:line="240" w:lineRule="auto"/>
        <w:jc w:val="both"/>
        <w:rPr>
          <w:rFonts w:cs="Times New Roman"/>
          <w:lang w:val="sk-SK"/>
        </w:rPr>
      </w:pPr>
      <w:r w:rsidRPr="00E75A92">
        <w:rPr>
          <w:rFonts w:cs="Times New Roman"/>
          <w:lang w:val="sk-SK"/>
        </w:rPr>
        <w:t>Celkové emisie oxidu siričitého</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Merné emisie oxidu siričitého</w:t>
      </w:r>
    </w:p>
    <w:p w:rsidR="00925FF5" w:rsidRPr="00E75A92" w:rsidRDefault="00925FF5" w:rsidP="00085846">
      <w:pPr>
        <w:pStyle w:val="Odstavecseseznamem"/>
        <w:numPr>
          <w:ilvl w:val="2"/>
          <w:numId w:val="17"/>
        </w:numPr>
        <w:spacing w:line="240" w:lineRule="auto"/>
        <w:jc w:val="both"/>
        <w:rPr>
          <w:rFonts w:cs="Times New Roman"/>
          <w:lang w:val="sk-SK"/>
        </w:rPr>
      </w:pPr>
      <w:r w:rsidRPr="00E75A92">
        <w:rPr>
          <w:rFonts w:cs="Times New Roman"/>
          <w:lang w:val="sk-SK"/>
        </w:rPr>
        <w:t>Celkové emisie oxidu dusíku</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Merné emisie oxidu dusíka</w:t>
      </w:r>
    </w:p>
    <w:p w:rsidR="00925FF5" w:rsidRPr="00E75A92" w:rsidRDefault="00925FF5" w:rsidP="00085846">
      <w:pPr>
        <w:pStyle w:val="Odstavecseseznamem"/>
        <w:numPr>
          <w:ilvl w:val="2"/>
          <w:numId w:val="17"/>
        </w:numPr>
        <w:spacing w:line="240" w:lineRule="auto"/>
        <w:jc w:val="both"/>
        <w:rPr>
          <w:rFonts w:cs="Times New Roman"/>
          <w:lang w:val="sk-SK"/>
        </w:rPr>
      </w:pPr>
      <w:r w:rsidRPr="00E75A92">
        <w:rPr>
          <w:rFonts w:cs="Times New Roman"/>
          <w:lang w:val="sk-SK"/>
        </w:rPr>
        <w:t>Celkové emisie oxidu uhličitého</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Merné emisie oxidu uhličitého</w:t>
      </w:r>
    </w:p>
    <w:p w:rsidR="00925FF5" w:rsidRPr="00E75A92" w:rsidRDefault="00925FF5" w:rsidP="00085846">
      <w:pPr>
        <w:pStyle w:val="Odstavecseseznamem"/>
        <w:numPr>
          <w:ilvl w:val="2"/>
          <w:numId w:val="17"/>
        </w:numPr>
        <w:spacing w:line="240" w:lineRule="auto"/>
        <w:jc w:val="both"/>
        <w:rPr>
          <w:rFonts w:cs="Times New Roman"/>
          <w:lang w:val="sk-SK"/>
        </w:rPr>
      </w:pPr>
      <w:r w:rsidRPr="00E75A92">
        <w:rPr>
          <w:rFonts w:cs="Times New Roman"/>
          <w:lang w:val="sk-SK"/>
        </w:rPr>
        <w:t>Ovzdušie v mestách</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Koncentrácia oxidu siričitého</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Koncentrácia oxidu dusíka</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Koncentrácia prachových častíc</w:t>
      </w:r>
    </w:p>
    <w:p w:rsidR="00925FF5" w:rsidRPr="00E75A92" w:rsidRDefault="00925FF5" w:rsidP="00085846">
      <w:pPr>
        <w:pStyle w:val="Odstavecseseznamem"/>
        <w:numPr>
          <w:ilvl w:val="2"/>
          <w:numId w:val="17"/>
        </w:numPr>
        <w:spacing w:line="240" w:lineRule="auto"/>
        <w:jc w:val="both"/>
        <w:rPr>
          <w:rFonts w:cs="Times New Roman"/>
          <w:lang w:val="sk-SK"/>
        </w:rPr>
      </w:pPr>
      <w:r w:rsidRPr="00E75A92">
        <w:rPr>
          <w:rFonts w:cs="Times New Roman"/>
          <w:lang w:val="sk-SK"/>
        </w:rPr>
        <w:t>Lesy a lesné hospodárstvo</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Intenzita ťažby dreva</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Ročná ťažba vzhľadom k roku 1980</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CBP (celkový bežný prírastok) vzhľadom k roku 1980</w:t>
      </w:r>
    </w:p>
    <w:p w:rsidR="00925FF5" w:rsidRPr="00E75A92" w:rsidRDefault="00925FF5" w:rsidP="00085846">
      <w:pPr>
        <w:pStyle w:val="Odstavecseseznamem"/>
        <w:numPr>
          <w:ilvl w:val="2"/>
          <w:numId w:val="17"/>
        </w:numPr>
        <w:spacing w:line="240" w:lineRule="auto"/>
        <w:jc w:val="both"/>
        <w:rPr>
          <w:rFonts w:cs="Times New Roman"/>
          <w:lang w:val="sk-SK"/>
        </w:rPr>
      </w:pPr>
      <w:r w:rsidRPr="00E75A92">
        <w:rPr>
          <w:rFonts w:cs="Times New Roman"/>
          <w:lang w:val="sk-SK"/>
        </w:rPr>
        <w:t>Voda a vodné hospodárstvo</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Odbery vody celkovo</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Odbery vody pre verejné zásobovanie</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Pitná voda</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Pripojenie na verejnú kanalizáciu</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Pripojenie na verejnú kanalizáciu s ČOV (čistička odpad</w:t>
      </w:r>
      <w:r w:rsidRPr="00E75A92">
        <w:rPr>
          <w:rFonts w:cs="Times New Roman"/>
          <w:lang w:val="sk-SK"/>
        </w:rPr>
        <w:t>o</w:t>
      </w:r>
      <w:r w:rsidR="001B6E6B" w:rsidRPr="00E75A92">
        <w:rPr>
          <w:rFonts w:cs="Times New Roman"/>
          <w:lang w:val="sk-SK"/>
        </w:rPr>
        <w:t>vých vôd)</w:t>
      </w:r>
    </w:p>
    <w:p w:rsidR="00925FF5" w:rsidRPr="00E75A92" w:rsidRDefault="00925FF5" w:rsidP="00085846">
      <w:pPr>
        <w:pStyle w:val="Odstavecseseznamem"/>
        <w:numPr>
          <w:ilvl w:val="2"/>
          <w:numId w:val="17"/>
        </w:numPr>
        <w:spacing w:line="240" w:lineRule="auto"/>
        <w:jc w:val="both"/>
        <w:rPr>
          <w:rFonts w:cs="Times New Roman"/>
          <w:lang w:val="sk-SK"/>
        </w:rPr>
      </w:pPr>
      <w:r w:rsidRPr="00E75A92">
        <w:rPr>
          <w:rFonts w:cs="Times New Roman"/>
          <w:lang w:val="sk-SK"/>
        </w:rPr>
        <w:lastRenderedPageBreak/>
        <w:t>Výdaje na ochranu životného prostredia</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Výdaje celkovo percentuálne k HDP</w:t>
      </w:r>
    </w:p>
    <w:p w:rsidR="00925FF5" w:rsidRPr="00E75A92" w:rsidRDefault="00925FF5" w:rsidP="00085846">
      <w:pPr>
        <w:pStyle w:val="Odstavecseseznamem"/>
        <w:numPr>
          <w:ilvl w:val="3"/>
          <w:numId w:val="17"/>
        </w:numPr>
        <w:spacing w:line="240" w:lineRule="auto"/>
        <w:jc w:val="both"/>
        <w:rPr>
          <w:rFonts w:cs="Times New Roman"/>
          <w:lang w:val="sk-SK"/>
        </w:rPr>
      </w:pPr>
      <w:r w:rsidRPr="00E75A92">
        <w:rPr>
          <w:rFonts w:cs="Times New Roman"/>
          <w:lang w:val="sk-SK"/>
        </w:rPr>
        <w:t>Výdaje celkovo na obyvateľa</w:t>
      </w:r>
    </w:p>
    <w:p w:rsidR="00AD2C67" w:rsidRPr="00E75A92" w:rsidRDefault="00925FF5" w:rsidP="00085846">
      <w:pPr>
        <w:pStyle w:val="Odstavecseseznamem"/>
        <w:numPr>
          <w:ilvl w:val="0"/>
          <w:numId w:val="17"/>
        </w:numPr>
        <w:tabs>
          <w:tab w:val="num" w:pos="720"/>
        </w:tabs>
        <w:spacing w:line="240" w:lineRule="auto"/>
        <w:jc w:val="both"/>
        <w:rPr>
          <w:rFonts w:cs="Times New Roman"/>
          <w:b/>
          <w:lang w:val="sk-SK"/>
        </w:rPr>
      </w:pPr>
      <w:r w:rsidRPr="00E75A92">
        <w:rPr>
          <w:rFonts w:cs="Times New Roman"/>
          <w:b/>
          <w:bCs/>
          <w:lang w:val="sk-SK"/>
        </w:rPr>
        <w:t>Indikátory CENIA:</w:t>
      </w:r>
    </w:p>
    <w:p w:rsidR="00925FF5" w:rsidRPr="00E75A92" w:rsidRDefault="00925FF5" w:rsidP="00085846">
      <w:pPr>
        <w:pStyle w:val="Odstavecseseznamem"/>
        <w:numPr>
          <w:ilvl w:val="1"/>
          <w:numId w:val="17"/>
        </w:numPr>
        <w:spacing w:line="240" w:lineRule="auto"/>
        <w:jc w:val="both"/>
        <w:rPr>
          <w:rFonts w:cs="Times New Roman"/>
          <w:b/>
          <w:lang w:val="sk-SK"/>
        </w:rPr>
      </w:pPr>
      <w:r w:rsidRPr="00E75A92">
        <w:rPr>
          <w:rFonts w:cs="Times New Roman"/>
          <w:lang w:val="sk-SK"/>
        </w:rPr>
        <w:t>Ovzdušie</w:t>
      </w:r>
    </w:p>
    <w:p w:rsidR="00925FF5" w:rsidRPr="00E75A92" w:rsidRDefault="00925FF5" w:rsidP="00085846">
      <w:pPr>
        <w:pStyle w:val="Odstavecseseznamem"/>
        <w:numPr>
          <w:ilvl w:val="1"/>
          <w:numId w:val="4"/>
        </w:numPr>
        <w:spacing w:line="240" w:lineRule="auto"/>
        <w:jc w:val="both"/>
        <w:rPr>
          <w:rFonts w:cs="Times New Roman"/>
          <w:b/>
          <w:lang w:val="sk-SK"/>
        </w:rPr>
      </w:pPr>
      <w:r w:rsidRPr="00E75A92">
        <w:rPr>
          <w:rFonts w:cs="Times New Roman"/>
          <w:lang w:val="sk-SK"/>
        </w:rPr>
        <w:t>Voda</w:t>
      </w:r>
    </w:p>
    <w:p w:rsidR="00925FF5" w:rsidRPr="00E75A92" w:rsidRDefault="00925FF5" w:rsidP="00085846">
      <w:pPr>
        <w:pStyle w:val="Odstavecseseznamem"/>
        <w:numPr>
          <w:ilvl w:val="2"/>
          <w:numId w:val="4"/>
        </w:numPr>
        <w:spacing w:line="240" w:lineRule="auto"/>
        <w:jc w:val="both"/>
        <w:rPr>
          <w:rFonts w:cs="Times New Roman"/>
          <w:lang w:val="sk-SK"/>
        </w:rPr>
      </w:pPr>
      <w:r w:rsidRPr="00E75A92">
        <w:rPr>
          <w:rFonts w:cs="Times New Roman"/>
          <w:lang w:val="sk-SK"/>
        </w:rPr>
        <w:t>Zrážky</w:t>
      </w:r>
    </w:p>
    <w:p w:rsidR="00925FF5" w:rsidRPr="00E75A92" w:rsidRDefault="00925FF5" w:rsidP="00085846">
      <w:pPr>
        <w:pStyle w:val="Odstavecseseznamem"/>
        <w:numPr>
          <w:ilvl w:val="2"/>
          <w:numId w:val="4"/>
        </w:numPr>
        <w:spacing w:line="240" w:lineRule="auto"/>
        <w:jc w:val="both"/>
        <w:rPr>
          <w:rFonts w:cs="Times New Roman"/>
          <w:lang w:val="sk-SK"/>
        </w:rPr>
      </w:pPr>
      <w:r w:rsidRPr="00E75A92">
        <w:rPr>
          <w:rFonts w:cs="Times New Roman"/>
          <w:lang w:val="sk-SK"/>
        </w:rPr>
        <w:t>Kapacita čističiek odpadových vôd</w:t>
      </w:r>
    </w:p>
    <w:p w:rsidR="00925FF5" w:rsidRPr="00E75A92" w:rsidRDefault="00925FF5" w:rsidP="00085846">
      <w:pPr>
        <w:pStyle w:val="Odstavecseseznamem"/>
        <w:numPr>
          <w:ilvl w:val="2"/>
          <w:numId w:val="4"/>
        </w:numPr>
        <w:spacing w:line="240" w:lineRule="auto"/>
        <w:jc w:val="both"/>
        <w:rPr>
          <w:rFonts w:cs="Times New Roman"/>
          <w:lang w:val="sk-SK"/>
        </w:rPr>
      </w:pPr>
      <w:r w:rsidRPr="00E75A92">
        <w:rPr>
          <w:rFonts w:cs="Times New Roman"/>
          <w:lang w:val="sk-SK"/>
        </w:rPr>
        <w:t>Pitná voda</w:t>
      </w:r>
    </w:p>
    <w:p w:rsidR="00925FF5" w:rsidRPr="00E75A92" w:rsidRDefault="00925FF5" w:rsidP="00085846">
      <w:pPr>
        <w:pStyle w:val="Odstavecseseznamem"/>
        <w:numPr>
          <w:ilvl w:val="1"/>
          <w:numId w:val="4"/>
        </w:numPr>
        <w:spacing w:line="240" w:lineRule="auto"/>
        <w:jc w:val="both"/>
        <w:rPr>
          <w:rFonts w:cs="Times New Roman"/>
          <w:lang w:val="sk-SK"/>
        </w:rPr>
      </w:pPr>
      <w:r w:rsidRPr="00E75A92">
        <w:rPr>
          <w:rFonts w:cs="Times New Roman"/>
          <w:lang w:val="sk-SK"/>
        </w:rPr>
        <w:t>Pôda a zem</w:t>
      </w:r>
    </w:p>
    <w:p w:rsidR="00925FF5" w:rsidRPr="00E75A92" w:rsidRDefault="00925FF5" w:rsidP="00085846">
      <w:pPr>
        <w:pStyle w:val="Odstavecseseznamem"/>
        <w:numPr>
          <w:ilvl w:val="1"/>
          <w:numId w:val="4"/>
        </w:numPr>
        <w:spacing w:line="240" w:lineRule="auto"/>
        <w:jc w:val="both"/>
        <w:rPr>
          <w:rFonts w:cs="Times New Roman"/>
          <w:lang w:val="sk-SK"/>
        </w:rPr>
      </w:pPr>
      <w:r w:rsidRPr="00E75A92">
        <w:rPr>
          <w:rFonts w:cs="Times New Roman"/>
          <w:lang w:val="sk-SK"/>
        </w:rPr>
        <w:t>Doprava</w:t>
      </w:r>
    </w:p>
    <w:p w:rsidR="007C1BE3" w:rsidRPr="00E75A92" w:rsidRDefault="00852782" w:rsidP="00D54BC7">
      <w:pPr>
        <w:pStyle w:val="Odstavecseseznamem"/>
        <w:numPr>
          <w:ilvl w:val="1"/>
          <w:numId w:val="4"/>
        </w:numPr>
        <w:spacing w:after="840" w:line="240" w:lineRule="auto"/>
        <w:ind w:left="1434" w:hanging="357"/>
        <w:jc w:val="both"/>
        <w:rPr>
          <w:rFonts w:cs="Times New Roman"/>
          <w:lang w:val="sk-SK"/>
        </w:rPr>
      </w:pPr>
      <w:r w:rsidRPr="00E75A92">
        <w:rPr>
          <w:rFonts w:cs="Times New Roman"/>
          <w:lang w:val="sk-SK"/>
        </w:rPr>
        <w:t> </w:t>
      </w:r>
      <w:r w:rsidR="00925FF5" w:rsidRPr="00E75A92">
        <w:rPr>
          <w:rFonts w:cs="Times New Roman"/>
          <w:lang w:val="sk-SK"/>
        </w:rPr>
        <w:t>Zdravie</w:t>
      </w:r>
    </w:p>
    <w:p w:rsidR="007D2329" w:rsidRPr="00E75A92" w:rsidRDefault="0049294A" w:rsidP="00D54BC7">
      <w:pPr>
        <w:pStyle w:val="Nadpis2"/>
      </w:pPr>
      <w:bookmarkStart w:id="149" w:name="_Toc185131889"/>
      <w:bookmarkStart w:id="150" w:name="_Toc185143881"/>
      <w:bookmarkStart w:id="151" w:name="_Toc185149443"/>
      <w:bookmarkStart w:id="152" w:name="_Toc186112290"/>
      <w:bookmarkStart w:id="153" w:name="_Toc186112479"/>
      <w:bookmarkStart w:id="154" w:name="_Toc186353317"/>
      <w:bookmarkStart w:id="155" w:name="_Toc186731799"/>
      <w:bookmarkStart w:id="156" w:name="_Toc187038449"/>
      <w:r w:rsidRPr="00E75A92">
        <w:t>2.6</w:t>
      </w:r>
      <w:r w:rsidRPr="00E75A92">
        <w:tab/>
      </w:r>
      <w:r w:rsidR="00925FF5" w:rsidRPr="00E75A92">
        <w:t>Trvalo udržateľný rozvoj Slovenskej republiky</w:t>
      </w:r>
      <w:bookmarkStart w:id="157" w:name="_Toc185131890"/>
      <w:bookmarkEnd w:id="149"/>
      <w:bookmarkEnd w:id="150"/>
      <w:bookmarkEnd w:id="151"/>
      <w:bookmarkEnd w:id="152"/>
      <w:bookmarkEnd w:id="153"/>
      <w:bookmarkEnd w:id="154"/>
      <w:bookmarkEnd w:id="155"/>
      <w:bookmarkEnd w:id="156"/>
    </w:p>
    <w:p w:rsidR="00925FF5" w:rsidRPr="00E75A92" w:rsidRDefault="00D625EF" w:rsidP="00E97B04">
      <w:pPr>
        <w:pStyle w:val="Nadpis3"/>
      </w:pPr>
      <w:bookmarkStart w:id="158" w:name="_Toc186112291"/>
      <w:bookmarkStart w:id="159" w:name="_Toc186112480"/>
      <w:bookmarkStart w:id="160" w:name="_Toc186353318"/>
      <w:bookmarkStart w:id="161" w:name="_Toc186731800"/>
      <w:bookmarkStart w:id="162" w:name="_Toc187038450"/>
      <w:r w:rsidRPr="00E75A92">
        <w:t>2.6.1</w:t>
      </w:r>
      <w:r w:rsidRPr="00E75A92">
        <w:tab/>
      </w:r>
      <w:r w:rsidR="00925FF5" w:rsidRPr="00E75A92">
        <w:t>Enviroportál</w:t>
      </w:r>
      <w:bookmarkEnd w:id="157"/>
      <w:bookmarkEnd w:id="158"/>
      <w:bookmarkEnd w:id="159"/>
      <w:bookmarkEnd w:id="160"/>
      <w:bookmarkEnd w:id="161"/>
      <w:bookmarkEnd w:id="162"/>
    </w:p>
    <w:p w:rsidR="00925FF5" w:rsidRPr="00E75A92" w:rsidRDefault="00925FF5" w:rsidP="00085846">
      <w:pPr>
        <w:spacing w:line="240" w:lineRule="auto"/>
        <w:jc w:val="both"/>
        <w:rPr>
          <w:rFonts w:cs="Times New Roman"/>
          <w:lang w:val="sk-SK"/>
        </w:rPr>
      </w:pPr>
      <w:r w:rsidRPr="00E75A92">
        <w:rPr>
          <w:rFonts w:cs="Times New Roman"/>
          <w:lang w:val="sk-SK"/>
        </w:rPr>
        <w:t>Enviroportál je informačný systém o životnom prostredí prevádzkovaný Centrom env</w:t>
      </w:r>
      <w:r w:rsidRPr="00E75A92">
        <w:rPr>
          <w:rFonts w:cs="Times New Roman"/>
          <w:lang w:val="sk-SK"/>
        </w:rPr>
        <w:t>i</w:t>
      </w:r>
      <w:r w:rsidRPr="00E75A92">
        <w:rPr>
          <w:rFonts w:cs="Times New Roman"/>
          <w:lang w:val="sk-SK"/>
        </w:rPr>
        <w:t xml:space="preserve">ronmentálnej informatiky (CEI) Slovenskej agentúry životného prostredia (SAŽP). Širokej verejnosti bol sprístupnený na jar v roku 2005 ako modernejšia náhrada dovtedajšieho Informačného systému životného prostredia prístupného na adrese </w:t>
      </w:r>
      <w:r w:rsidRPr="006A3CE7">
        <w:rPr>
          <w:rFonts w:cs="Times New Roman"/>
          <w:lang w:val="sk-SK"/>
        </w:rPr>
        <w:t>www.iszp.sk</w:t>
      </w:r>
      <w:r w:rsidR="001218FE" w:rsidRPr="00E75A92">
        <w:rPr>
          <w:lang w:val="sk-SK"/>
        </w:rPr>
        <w:t xml:space="preserve"> [</w:t>
      </w:r>
      <w:r w:rsidR="0074528E" w:rsidRPr="00E75A92">
        <w:rPr>
          <w:lang w:val="sk-SK"/>
        </w:rPr>
        <w:t>20</w:t>
      </w:r>
      <w:r w:rsidR="001218FE" w:rsidRPr="00E75A92">
        <w:rPr>
          <w:lang w:val="sk-SK"/>
        </w:rPr>
        <w:t>]</w:t>
      </w:r>
      <w:r w:rsidRPr="00E75A92">
        <w:rPr>
          <w:rFonts w:cs="Times New Roman"/>
          <w:lang w:val="sk-SK"/>
        </w:rPr>
        <w:t>.</w:t>
      </w:r>
    </w:p>
    <w:p w:rsidR="007D2329" w:rsidRPr="00E75A92" w:rsidRDefault="00925FF5" w:rsidP="00085846">
      <w:pPr>
        <w:spacing w:line="240" w:lineRule="auto"/>
        <w:jc w:val="both"/>
        <w:rPr>
          <w:rFonts w:cs="Times New Roman"/>
          <w:lang w:val="sk-SK"/>
        </w:rPr>
      </w:pPr>
      <w:r w:rsidRPr="00E75A92">
        <w:rPr>
          <w:rFonts w:cs="Times New Roman"/>
          <w:lang w:val="sk-SK"/>
        </w:rPr>
        <w:t>Hlavné ciele Enviroportálu sú</w:t>
      </w:r>
      <w:r w:rsidR="00CC6DBC" w:rsidRPr="00E75A92">
        <w:rPr>
          <w:rFonts w:cs="Times New Roman"/>
          <w:lang w:val="sk-SK"/>
        </w:rPr>
        <w:t xml:space="preserve"> </w:t>
      </w:r>
      <w:r w:rsidR="00CC6DBC" w:rsidRPr="00E75A92">
        <w:rPr>
          <w:lang w:val="sk-SK"/>
        </w:rPr>
        <w:t>[20]</w:t>
      </w:r>
      <w:r w:rsidRPr="00E75A92">
        <w:rPr>
          <w:rFonts w:cs="Times New Roman"/>
          <w:lang w:val="sk-SK"/>
        </w:rPr>
        <w:t>:</w:t>
      </w:r>
    </w:p>
    <w:p w:rsidR="00925FF5" w:rsidRPr="00E75A92" w:rsidRDefault="00CC6DBC" w:rsidP="00085846">
      <w:pPr>
        <w:pStyle w:val="Odstavecseseznamem"/>
        <w:numPr>
          <w:ilvl w:val="0"/>
          <w:numId w:val="18"/>
        </w:numPr>
        <w:spacing w:line="240" w:lineRule="auto"/>
        <w:jc w:val="both"/>
        <w:rPr>
          <w:rFonts w:cs="Times New Roman"/>
          <w:lang w:val="sk-SK"/>
        </w:rPr>
      </w:pPr>
      <w:r w:rsidRPr="00E75A92">
        <w:rPr>
          <w:rFonts w:cs="Times New Roman"/>
          <w:lang w:val="sk-SK"/>
        </w:rPr>
        <w:t>P</w:t>
      </w:r>
      <w:r w:rsidR="00925FF5" w:rsidRPr="00E75A92">
        <w:rPr>
          <w:rFonts w:cs="Times New Roman"/>
          <w:lang w:val="sk-SK"/>
        </w:rPr>
        <w:t>oskytovať autorizované a overené informácie o životnom prostredí na Slovensku</w:t>
      </w:r>
      <w:r w:rsidRPr="00E75A92">
        <w:rPr>
          <w:rFonts w:cs="Times New Roman"/>
          <w:lang w:val="sk-SK"/>
        </w:rPr>
        <w:t>.</w:t>
      </w:r>
    </w:p>
    <w:p w:rsidR="00925FF5" w:rsidRPr="00E75A92" w:rsidRDefault="00CC6DBC" w:rsidP="00085846">
      <w:pPr>
        <w:pStyle w:val="Odstavecseseznamem"/>
        <w:numPr>
          <w:ilvl w:val="0"/>
          <w:numId w:val="5"/>
        </w:numPr>
        <w:spacing w:line="240" w:lineRule="auto"/>
        <w:jc w:val="both"/>
        <w:rPr>
          <w:rFonts w:cs="Times New Roman"/>
          <w:lang w:val="sk-SK"/>
        </w:rPr>
      </w:pPr>
      <w:r w:rsidRPr="00E75A92">
        <w:rPr>
          <w:rFonts w:cs="Times New Roman"/>
          <w:lang w:val="sk-SK"/>
        </w:rPr>
        <w:t>U</w:t>
      </w:r>
      <w:r w:rsidR="00925FF5" w:rsidRPr="00E75A92">
        <w:rPr>
          <w:rFonts w:cs="Times New Roman"/>
          <w:lang w:val="sk-SK"/>
        </w:rPr>
        <w:t>možniť on-line prístup k databázam tvoreným v rezorte životného prostredia</w:t>
      </w:r>
      <w:r w:rsidRPr="00E75A92">
        <w:rPr>
          <w:rFonts w:cs="Times New Roman"/>
          <w:lang w:val="sk-SK"/>
        </w:rPr>
        <w:t>.</w:t>
      </w:r>
    </w:p>
    <w:p w:rsidR="00925FF5" w:rsidRPr="00E75A92" w:rsidRDefault="00CC6DBC" w:rsidP="00085846">
      <w:pPr>
        <w:pStyle w:val="Odstavecseseznamem"/>
        <w:numPr>
          <w:ilvl w:val="0"/>
          <w:numId w:val="5"/>
        </w:numPr>
        <w:spacing w:line="240" w:lineRule="auto"/>
        <w:jc w:val="both"/>
        <w:rPr>
          <w:rFonts w:cs="Times New Roman"/>
          <w:lang w:val="sk-SK"/>
        </w:rPr>
      </w:pPr>
      <w:r w:rsidRPr="00E75A92">
        <w:rPr>
          <w:rFonts w:cs="Times New Roman"/>
          <w:lang w:val="sk-SK"/>
        </w:rPr>
        <w:t>I</w:t>
      </w:r>
      <w:r w:rsidR="00925FF5" w:rsidRPr="00E75A92">
        <w:rPr>
          <w:rFonts w:cs="Times New Roman"/>
          <w:lang w:val="sk-SK"/>
        </w:rPr>
        <w:t>nformovať o stave životného prostredia na Slovensku</w:t>
      </w:r>
      <w:r w:rsidRPr="00E75A92">
        <w:rPr>
          <w:rFonts w:cs="Times New Roman"/>
          <w:lang w:val="sk-SK"/>
        </w:rPr>
        <w:t>.</w:t>
      </w:r>
    </w:p>
    <w:p w:rsidR="00925FF5" w:rsidRPr="00E75A92" w:rsidRDefault="00CC6DBC" w:rsidP="00085846">
      <w:pPr>
        <w:pStyle w:val="Odstavecseseznamem"/>
        <w:numPr>
          <w:ilvl w:val="0"/>
          <w:numId w:val="5"/>
        </w:numPr>
        <w:spacing w:line="240" w:lineRule="auto"/>
        <w:jc w:val="both"/>
        <w:rPr>
          <w:rFonts w:cs="Times New Roman"/>
          <w:lang w:val="sk-SK"/>
        </w:rPr>
      </w:pPr>
      <w:r w:rsidRPr="00E75A92">
        <w:rPr>
          <w:rFonts w:cs="Times New Roman"/>
          <w:lang w:val="sk-SK"/>
        </w:rPr>
        <w:t>Z</w:t>
      </w:r>
      <w:r w:rsidR="00925FF5" w:rsidRPr="00E75A92">
        <w:rPr>
          <w:rFonts w:cs="Times New Roman"/>
          <w:lang w:val="sk-SK"/>
        </w:rPr>
        <w:t>vyšovať environmentálne povedomie obyvateľstva</w:t>
      </w:r>
      <w:r w:rsidRPr="00E75A92">
        <w:rPr>
          <w:rFonts w:cs="Times New Roman"/>
          <w:lang w:val="sk-SK"/>
        </w:rPr>
        <w:t>.</w:t>
      </w:r>
    </w:p>
    <w:p w:rsidR="00925FF5" w:rsidRPr="00E75A92" w:rsidRDefault="00CC6DBC" w:rsidP="00085846">
      <w:pPr>
        <w:pStyle w:val="Odstavecseseznamem"/>
        <w:numPr>
          <w:ilvl w:val="0"/>
          <w:numId w:val="5"/>
        </w:numPr>
        <w:spacing w:line="240" w:lineRule="auto"/>
        <w:jc w:val="both"/>
        <w:rPr>
          <w:rFonts w:cs="Times New Roman"/>
          <w:lang w:val="sk-SK"/>
        </w:rPr>
      </w:pPr>
      <w:r w:rsidRPr="00E75A92">
        <w:rPr>
          <w:rFonts w:cs="Times New Roman"/>
          <w:lang w:val="sk-SK"/>
        </w:rPr>
        <w:t>P</w:t>
      </w:r>
      <w:r w:rsidR="00925FF5" w:rsidRPr="00E75A92">
        <w:rPr>
          <w:rFonts w:cs="Times New Roman"/>
          <w:lang w:val="sk-SK"/>
        </w:rPr>
        <w:t>opulárno-náučným prístupom podporovať environmentálnu výchovu</w:t>
      </w:r>
      <w:r w:rsidRPr="00E75A92">
        <w:rPr>
          <w:rFonts w:cs="Times New Roman"/>
          <w:lang w:val="sk-SK"/>
        </w:rPr>
        <w:t>.</w:t>
      </w:r>
    </w:p>
    <w:p w:rsidR="007D2329" w:rsidRPr="00E75A92" w:rsidRDefault="00925FF5" w:rsidP="00085846">
      <w:pPr>
        <w:spacing w:line="240" w:lineRule="auto"/>
        <w:ind w:firstLine="357"/>
        <w:jc w:val="both"/>
        <w:rPr>
          <w:rFonts w:cs="Times New Roman"/>
          <w:lang w:val="sk-SK"/>
        </w:rPr>
      </w:pPr>
      <w:r w:rsidRPr="00E75A92">
        <w:rPr>
          <w:rFonts w:cs="Times New Roman"/>
          <w:lang w:val="sk-SK"/>
        </w:rPr>
        <w:t>Jedna z hlavných sekcií</w:t>
      </w:r>
      <w:r w:rsidR="00DD7DA1" w:rsidRPr="00E75A92">
        <w:rPr>
          <w:rFonts w:cs="Times New Roman"/>
          <w:lang w:val="sk-SK"/>
        </w:rPr>
        <w:t xml:space="preserve"> Enviroportálu</w:t>
      </w:r>
      <w:r w:rsidR="00E1024C" w:rsidRPr="00E75A92">
        <w:rPr>
          <w:rFonts w:cs="Times New Roman"/>
          <w:lang w:val="sk-SK"/>
        </w:rPr>
        <w:t>, prístupná na</w:t>
      </w:r>
      <w:r w:rsidR="0016202A" w:rsidRPr="00E75A92">
        <w:rPr>
          <w:rFonts w:cs="Times New Roman"/>
          <w:lang w:val="sk-SK"/>
        </w:rPr>
        <w:t xml:space="preserve"> [21]</w:t>
      </w:r>
      <w:r w:rsidR="004E61B4" w:rsidRPr="00E75A92">
        <w:rPr>
          <w:rFonts w:cs="Times New Roman"/>
          <w:lang w:val="sk-SK"/>
        </w:rPr>
        <w:t xml:space="preserve"> </w:t>
      </w:r>
      <w:r w:rsidRPr="00E75A92">
        <w:rPr>
          <w:rFonts w:cs="Times New Roman"/>
          <w:lang w:val="sk-SK"/>
        </w:rPr>
        <w:t>je venovaná indikátorom. SAŽP zatiaľ spracovala a hodnotí dve kategórie indikátorov:</w:t>
      </w:r>
    </w:p>
    <w:p w:rsidR="00925FF5" w:rsidRPr="00E75A92" w:rsidRDefault="00CC6DBC" w:rsidP="00085846">
      <w:pPr>
        <w:pStyle w:val="Odstavecseseznamem"/>
        <w:numPr>
          <w:ilvl w:val="0"/>
          <w:numId w:val="19"/>
        </w:numPr>
        <w:spacing w:line="240" w:lineRule="auto"/>
        <w:jc w:val="both"/>
        <w:rPr>
          <w:rFonts w:cs="Times New Roman"/>
          <w:lang w:val="sk-SK"/>
        </w:rPr>
      </w:pPr>
      <w:r w:rsidRPr="00E75A92">
        <w:rPr>
          <w:rFonts w:cs="Times New Roman"/>
          <w:lang w:val="sk-SK"/>
        </w:rPr>
        <w:t>I</w:t>
      </w:r>
      <w:r w:rsidR="00925FF5" w:rsidRPr="00E75A92">
        <w:rPr>
          <w:rFonts w:cs="Times New Roman"/>
          <w:lang w:val="sk-SK"/>
        </w:rPr>
        <w:t>ndikátory hodnotiace vplyv odvetví ekonomických činností na životné prostr</w:t>
      </w:r>
      <w:r w:rsidR="00925FF5" w:rsidRPr="00E75A92">
        <w:rPr>
          <w:rFonts w:cs="Times New Roman"/>
          <w:lang w:val="sk-SK"/>
        </w:rPr>
        <w:t>e</w:t>
      </w:r>
      <w:r w:rsidR="00925FF5" w:rsidRPr="00E75A92">
        <w:rPr>
          <w:rFonts w:cs="Times New Roman"/>
          <w:lang w:val="sk-SK"/>
        </w:rPr>
        <w:t>die</w:t>
      </w:r>
      <w:r w:rsidR="004C1F42" w:rsidRPr="00E75A92">
        <w:rPr>
          <w:rFonts w:cs="Times New Roman"/>
          <w:lang w:val="sk-SK"/>
        </w:rPr>
        <w:t>:</w:t>
      </w:r>
      <w:r w:rsidR="00925FF5" w:rsidRPr="00E75A92">
        <w:rPr>
          <w:rFonts w:cs="Times New Roman"/>
          <w:lang w:val="sk-SK"/>
        </w:rPr>
        <w:t xml:space="preserve"> Sektorové indikátory</w:t>
      </w:r>
      <w:r w:rsidRPr="00E75A92">
        <w:rPr>
          <w:rFonts w:cs="Times New Roman"/>
          <w:lang w:val="sk-SK"/>
        </w:rPr>
        <w:t>.</w:t>
      </w:r>
    </w:p>
    <w:p w:rsidR="00FD5884" w:rsidRPr="00E75A92" w:rsidRDefault="00CC6DBC" w:rsidP="00085846">
      <w:pPr>
        <w:pStyle w:val="Odstavecseseznamem"/>
        <w:numPr>
          <w:ilvl w:val="0"/>
          <w:numId w:val="19"/>
        </w:numPr>
        <w:spacing w:line="240" w:lineRule="auto"/>
        <w:jc w:val="both"/>
        <w:rPr>
          <w:rFonts w:cs="Times New Roman"/>
          <w:lang w:val="sk-SK"/>
        </w:rPr>
      </w:pPr>
      <w:r w:rsidRPr="00E75A92">
        <w:rPr>
          <w:rFonts w:cs="Times New Roman"/>
          <w:lang w:val="sk-SK"/>
        </w:rPr>
        <w:t>I</w:t>
      </w:r>
      <w:r w:rsidR="00925FF5" w:rsidRPr="00E75A92">
        <w:rPr>
          <w:rFonts w:cs="Times New Roman"/>
          <w:lang w:val="sk-SK"/>
        </w:rPr>
        <w:t>ndikátory TUR</w:t>
      </w:r>
      <w:r w:rsidRPr="00E75A92">
        <w:rPr>
          <w:rFonts w:cs="Times New Roman"/>
          <w:lang w:val="sk-SK"/>
        </w:rPr>
        <w:t>.</w:t>
      </w:r>
    </w:p>
    <w:p w:rsidR="00925FF5" w:rsidRPr="00E75A92" w:rsidRDefault="00FD5884" w:rsidP="00FD5884">
      <w:pPr>
        <w:rPr>
          <w:rFonts w:cs="Times New Roman"/>
          <w:lang w:val="sk-SK"/>
        </w:rPr>
      </w:pPr>
      <w:r w:rsidRPr="00E75A92">
        <w:rPr>
          <w:rFonts w:cs="Times New Roman"/>
          <w:lang w:val="sk-SK"/>
        </w:rPr>
        <w:br w:type="page"/>
      </w:r>
      <w:r w:rsidR="00925FF5" w:rsidRPr="00E75A92">
        <w:rPr>
          <w:rFonts w:cs="Times New Roman"/>
          <w:lang w:val="sk-SK"/>
        </w:rPr>
        <w:lastRenderedPageBreak/>
        <w:t>SAŽP definuje štyri piliere TUR, do ktorých sú zaraďované jednotlivé indikátory</w:t>
      </w:r>
      <w:r w:rsidR="00AA04B9" w:rsidRPr="00E75A92">
        <w:rPr>
          <w:rFonts w:cs="Times New Roman"/>
          <w:lang w:val="sk-SK"/>
        </w:rPr>
        <w:t xml:space="preserve"> TUR</w:t>
      </w:r>
      <w:r w:rsidR="00925FF5" w:rsidRPr="00E75A92">
        <w:rPr>
          <w:rFonts w:cs="Times New Roman"/>
          <w:lang w:val="sk-SK"/>
        </w:rPr>
        <w:t>:</w:t>
      </w:r>
    </w:p>
    <w:p w:rsidR="00925FF5" w:rsidRPr="00E75A92" w:rsidRDefault="00925FF5" w:rsidP="00085846">
      <w:pPr>
        <w:pStyle w:val="Odstavecseseznamem"/>
        <w:numPr>
          <w:ilvl w:val="0"/>
          <w:numId w:val="20"/>
        </w:numPr>
        <w:spacing w:line="240" w:lineRule="auto"/>
        <w:jc w:val="both"/>
        <w:rPr>
          <w:rFonts w:cs="Times New Roman"/>
          <w:lang w:val="sk-SK"/>
        </w:rPr>
      </w:pPr>
      <w:r w:rsidRPr="00E75A92">
        <w:rPr>
          <w:rFonts w:cs="Times New Roman"/>
          <w:lang w:val="sk-SK"/>
        </w:rPr>
        <w:t>Sociálny</w:t>
      </w:r>
    </w:p>
    <w:p w:rsidR="00925FF5" w:rsidRPr="00E75A92" w:rsidRDefault="00925FF5" w:rsidP="00085846">
      <w:pPr>
        <w:pStyle w:val="Odstavecseseznamem"/>
        <w:numPr>
          <w:ilvl w:val="0"/>
          <w:numId w:val="20"/>
        </w:numPr>
        <w:spacing w:line="240" w:lineRule="auto"/>
        <w:jc w:val="both"/>
        <w:rPr>
          <w:rFonts w:cs="Times New Roman"/>
          <w:lang w:val="sk-SK"/>
        </w:rPr>
      </w:pPr>
      <w:r w:rsidRPr="00E75A92">
        <w:rPr>
          <w:rFonts w:cs="Times New Roman"/>
          <w:lang w:val="sk-SK"/>
        </w:rPr>
        <w:t>Environmentálny</w:t>
      </w:r>
    </w:p>
    <w:p w:rsidR="00925FF5" w:rsidRPr="00E75A92" w:rsidRDefault="00925FF5" w:rsidP="00085846">
      <w:pPr>
        <w:pStyle w:val="Odstavecseseznamem"/>
        <w:numPr>
          <w:ilvl w:val="0"/>
          <w:numId w:val="20"/>
        </w:numPr>
        <w:spacing w:line="240" w:lineRule="auto"/>
        <w:jc w:val="both"/>
        <w:rPr>
          <w:rFonts w:cs="Times New Roman"/>
          <w:lang w:val="sk-SK"/>
        </w:rPr>
      </w:pPr>
      <w:r w:rsidRPr="00E75A92">
        <w:rPr>
          <w:rFonts w:cs="Times New Roman"/>
          <w:lang w:val="sk-SK"/>
        </w:rPr>
        <w:t>Ekonomický</w:t>
      </w:r>
    </w:p>
    <w:p w:rsidR="00925FF5" w:rsidRPr="00E75A92" w:rsidRDefault="00925FF5" w:rsidP="00085846">
      <w:pPr>
        <w:pStyle w:val="Odstavecseseznamem"/>
        <w:numPr>
          <w:ilvl w:val="0"/>
          <w:numId w:val="20"/>
        </w:numPr>
        <w:spacing w:line="240" w:lineRule="auto"/>
        <w:jc w:val="both"/>
        <w:rPr>
          <w:rFonts w:cs="Times New Roman"/>
          <w:lang w:val="sk-SK"/>
        </w:rPr>
      </w:pPr>
      <w:r w:rsidRPr="00E75A92">
        <w:rPr>
          <w:rFonts w:cs="Times New Roman"/>
          <w:lang w:val="sk-SK"/>
        </w:rPr>
        <w:t>Inštitucionálny</w:t>
      </w:r>
    </w:p>
    <w:p w:rsidR="00925FF5" w:rsidRPr="00E75A92" w:rsidRDefault="00925FF5" w:rsidP="00A85313">
      <w:pPr>
        <w:spacing w:line="240" w:lineRule="auto"/>
        <w:ind w:firstLine="357"/>
        <w:jc w:val="both"/>
        <w:rPr>
          <w:rFonts w:cs="Times New Roman"/>
          <w:lang w:val="sk-SK"/>
        </w:rPr>
      </w:pPr>
      <w:r w:rsidRPr="00E75A92">
        <w:rPr>
          <w:rFonts w:cs="Times New Roman"/>
          <w:lang w:val="sk-SK"/>
        </w:rPr>
        <w:t>Každý z pilierov sa ďalej člení na Problematiku TUR, Tému TUR a  názov základného indikátora. Štruktúra obsahu je u väčšiny ukazovateľov jednotná a poskytuje grafický prehľad vývoja dát vo forme tabuľky alebo grafu, podrobnejšie informácie o indikátore, externé odkazy na problematiku, medzinárodné porovnanie s ostatnými európskymi kr</w:t>
      </w:r>
      <w:r w:rsidRPr="00E75A92">
        <w:rPr>
          <w:rFonts w:cs="Times New Roman"/>
          <w:lang w:val="sk-SK"/>
        </w:rPr>
        <w:t>a</w:t>
      </w:r>
      <w:r w:rsidRPr="00E75A92">
        <w:rPr>
          <w:rFonts w:cs="Times New Roman"/>
          <w:lang w:val="sk-SK"/>
        </w:rPr>
        <w:t>jinami a možnosť bezplatného stiahnutia informačného listu príslušného ukazovateľa.</w:t>
      </w:r>
    </w:p>
    <w:p w:rsidR="00D85B04" w:rsidRPr="00E75A92" w:rsidRDefault="00D85B04" w:rsidP="001425E4">
      <w:pPr>
        <w:pStyle w:val="Nadpis1-BP"/>
      </w:pPr>
      <w:r w:rsidRPr="00E75A92">
        <w:br w:type="page"/>
      </w:r>
      <w:bookmarkStart w:id="163" w:name="_Toc185131892"/>
      <w:bookmarkStart w:id="164" w:name="_Toc185143882"/>
      <w:bookmarkStart w:id="165" w:name="_Toc185149444"/>
      <w:bookmarkStart w:id="166" w:name="_Toc186112292"/>
      <w:bookmarkStart w:id="167" w:name="_Toc186112481"/>
      <w:bookmarkStart w:id="168" w:name="_Toc186353319"/>
      <w:bookmarkStart w:id="169" w:name="_Toc186731801"/>
      <w:bookmarkStart w:id="170" w:name="_Toc187038451"/>
      <w:r w:rsidR="00D56C98" w:rsidRPr="00E75A92">
        <w:lastRenderedPageBreak/>
        <w:t>3.</w:t>
      </w:r>
      <w:r w:rsidR="00D56C98" w:rsidRPr="00E75A92">
        <w:tab/>
      </w:r>
      <w:r w:rsidRPr="00E75A92">
        <w:t>Metodika SK NACE</w:t>
      </w:r>
      <w:bookmarkEnd w:id="163"/>
      <w:bookmarkEnd w:id="164"/>
      <w:bookmarkEnd w:id="165"/>
      <w:bookmarkEnd w:id="166"/>
      <w:bookmarkEnd w:id="167"/>
      <w:bookmarkEnd w:id="168"/>
      <w:bookmarkEnd w:id="169"/>
      <w:bookmarkEnd w:id="170"/>
    </w:p>
    <w:p w:rsidR="009B2F50" w:rsidRPr="00E75A92" w:rsidRDefault="009B2F50" w:rsidP="0018243C">
      <w:pPr>
        <w:spacing w:line="240" w:lineRule="auto"/>
        <w:jc w:val="both"/>
        <w:rPr>
          <w:rFonts w:cs="Times New Roman"/>
          <w:lang w:val="sk-SK"/>
        </w:rPr>
      </w:pPr>
      <w:r w:rsidRPr="00E75A92">
        <w:rPr>
          <w:rFonts w:cs="Times New Roman"/>
          <w:lang w:val="sk-SK"/>
        </w:rPr>
        <w:t>V tejto kratšej kapitole predstavím štatistickú klasifikáciu ekonomických činností, jej vy</w:t>
      </w:r>
      <w:r w:rsidRPr="00E75A92">
        <w:rPr>
          <w:rFonts w:cs="Times New Roman"/>
          <w:lang w:val="sk-SK"/>
        </w:rPr>
        <w:t>u</w:t>
      </w:r>
      <w:r w:rsidRPr="00E75A92">
        <w:rPr>
          <w:rFonts w:cs="Times New Roman"/>
          <w:lang w:val="sk-SK"/>
        </w:rPr>
        <w:t>žitie a štruktúru.</w:t>
      </w:r>
      <w:r w:rsidR="005C382E" w:rsidRPr="00E75A92">
        <w:rPr>
          <w:rFonts w:cs="Times New Roman"/>
          <w:lang w:val="sk-SK"/>
        </w:rPr>
        <w:t xml:space="preserve"> Uvedené informácie som čerpal z </w:t>
      </w:r>
      <w:r w:rsidR="00881643" w:rsidRPr="00E75A92">
        <w:rPr>
          <w:rFonts w:cs="Times New Roman"/>
          <w:lang w:val="sk-SK"/>
        </w:rPr>
        <w:t>[2</w:t>
      </w:r>
      <w:r w:rsidR="007D35E1" w:rsidRPr="00E75A92">
        <w:rPr>
          <w:rFonts w:cs="Times New Roman"/>
          <w:lang w:val="sk-SK"/>
        </w:rPr>
        <w:t>2</w:t>
      </w:r>
      <w:r w:rsidR="00881643" w:rsidRPr="00E75A92">
        <w:rPr>
          <w:rFonts w:cs="Times New Roman"/>
          <w:lang w:val="sk-SK"/>
        </w:rPr>
        <w:t>].</w:t>
      </w:r>
    </w:p>
    <w:p w:rsidR="00D85B04" w:rsidRPr="00E75A92" w:rsidRDefault="00D85B04" w:rsidP="00085846">
      <w:pPr>
        <w:spacing w:line="240" w:lineRule="auto"/>
        <w:jc w:val="both"/>
        <w:rPr>
          <w:rFonts w:cs="Times New Roman"/>
          <w:lang w:val="sk-SK"/>
        </w:rPr>
      </w:pPr>
      <w:r w:rsidRPr="00E75A92">
        <w:rPr>
          <w:rFonts w:cs="Times New Roman"/>
          <w:lang w:val="sk-SK"/>
        </w:rPr>
        <w:t>Štatistická klasifikácia ekonomických činností SK NACE Rev. 2 je vydaná Vyhláškou Št</w:t>
      </w:r>
      <w:r w:rsidRPr="00E75A92">
        <w:rPr>
          <w:rFonts w:cs="Times New Roman"/>
          <w:lang w:val="sk-SK"/>
        </w:rPr>
        <w:t>a</w:t>
      </w:r>
      <w:r w:rsidRPr="00E75A92">
        <w:rPr>
          <w:rFonts w:cs="Times New Roman"/>
          <w:lang w:val="sk-SK"/>
        </w:rPr>
        <w:t>tistického úradu Slovenskej republiky z 18. júna 2007 č. 306/2007 Z. z. Táto národná štati</w:t>
      </w:r>
      <w:r w:rsidRPr="00E75A92">
        <w:rPr>
          <w:rFonts w:cs="Times New Roman"/>
          <w:lang w:val="sk-SK"/>
        </w:rPr>
        <w:t>s</w:t>
      </w:r>
      <w:r w:rsidRPr="00E75A92">
        <w:rPr>
          <w:rFonts w:cs="Times New Roman"/>
          <w:lang w:val="sk-SK"/>
        </w:rPr>
        <w:t>tická klasifikácia je vypracovaná na báz</w:t>
      </w:r>
      <w:r w:rsidR="00756A0A" w:rsidRPr="00E75A92">
        <w:rPr>
          <w:rFonts w:cs="Times New Roman"/>
          <w:lang w:val="sk-SK"/>
        </w:rPr>
        <w:t>i</w:t>
      </w:r>
      <w:r w:rsidRPr="00E75A92">
        <w:rPr>
          <w:rFonts w:cs="Times New Roman"/>
          <w:lang w:val="sk-SK"/>
        </w:rPr>
        <w:t xml:space="preserve"> spoločnej štatistickej klasifikácie ekonomických činností v Európskom spoločenstve NACE Revision 2, ktorú pre krajiny Európskeho Sp</w:t>
      </w:r>
      <w:r w:rsidRPr="00E75A92">
        <w:rPr>
          <w:rFonts w:cs="Times New Roman"/>
          <w:lang w:val="sk-SK"/>
        </w:rPr>
        <w:t>o</w:t>
      </w:r>
      <w:r w:rsidRPr="00E75A92">
        <w:rPr>
          <w:rFonts w:cs="Times New Roman"/>
          <w:lang w:val="sk-SK"/>
        </w:rPr>
        <w:t>ločenstva stanovuje Nariadenie Európskeho Parlamentu a Rady (ES) č. 1893/2006 z 20. de</w:t>
      </w:r>
      <w:r w:rsidR="005566F2" w:rsidRPr="00C74928">
        <w:softHyphen/>
      </w:r>
      <w:r w:rsidRPr="00E75A92">
        <w:rPr>
          <w:rFonts w:cs="Times New Roman"/>
          <w:lang w:val="sk-SK"/>
        </w:rPr>
        <w:t>cembra 2006. Toto Nariadenie je záväzné v celom rozsahu vo všetkých členských štátoch a uplatňuje sa od 1. januára 2008.</w:t>
      </w:r>
    </w:p>
    <w:p w:rsidR="00D85B04" w:rsidRPr="00E75A92" w:rsidRDefault="00D56C98" w:rsidP="00085846">
      <w:pPr>
        <w:pStyle w:val="StylNadpis2Nadpis2-BPLatinkaPalatinoLinotype"/>
        <w:jc w:val="both"/>
      </w:pPr>
      <w:bookmarkStart w:id="171" w:name="_Toc185131893"/>
      <w:bookmarkStart w:id="172" w:name="_Toc185143883"/>
      <w:bookmarkStart w:id="173" w:name="_Toc185149445"/>
      <w:bookmarkStart w:id="174" w:name="_Toc186112293"/>
      <w:bookmarkStart w:id="175" w:name="_Toc186112482"/>
      <w:bookmarkStart w:id="176" w:name="_Toc186353320"/>
      <w:bookmarkStart w:id="177" w:name="_Toc186731802"/>
      <w:bookmarkStart w:id="178" w:name="_Toc187038452"/>
      <w:r w:rsidRPr="00E75A92">
        <w:t>3.1</w:t>
      </w:r>
      <w:r w:rsidRPr="00E75A92">
        <w:tab/>
      </w:r>
      <w:r w:rsidR="00D85B04" w:rsidRPr="00E75A92">
        <w:t>Predmet a využitie klasifikácie</w:t>
      </w:r>
      <w:bookmarkEnd w:id="171"/>
      <w:bookmarkEnd w:id="172"/>
      <w:bookmarkEnd w:id="173"/>
      <w:bookmarkEnd w:id="174"/>
      <w:bookmarkEnd w:id="175"/>
      <w:bookmarkEnd w:id="176"/>
      <w:bookmarkEnd w:id="177"/>
      <w:bookmarkEnd w:id="178"/>
    </w:p>
    <w:p w:rsidR="00D85B04" w:rsidRPr="00E75A92" w:rsidRDefault="00D85B04" w:rsidP="00085846">
      <w:pPr>
        <w:spacing w:line="240" w:lineRule="auto"/>
        <w:jc w:val="both"/>
        <w:rPr>
          <w:rFonts w:cs="Times New Roman"/>
          <w:lang w:val="sk-SK"/>
        </w:rPr>
      </w:pPr>
      <w:r w:rsidRPr="00E75A92">
        <w:rPr>
          <w:rFonts w:cs="Times New Roman"/>
          <w:lang w:val="sk-SK"/>
        </w:rPr>
        <w:t>Predmetom klasifikácie sú všetky pracovné činnosti vykonávané ekonomickými subje</w:t>
      </w:r>
      <w:r w:rsidRPr="00E75A92">
        <w:rPr>
          <w:rFonts w:cs="Times New Roman"/>
          <w:lang w:val="sk-SK"/>
        </w:rPr>
        <w:t>k</w:t>
      </w:r>
      <w:r w:rsidRPr="00E75A92">
        <w:rPr>
          <w:rFonts w:cs="Times New Roman"/>
          <w:lang w:val="sk-SK"/>
        </w:rPr>
        <w:t>tmi. Každá položka klasifikácie zahŕňa zoskupenie rovnorodých činností na príslušnom stupni triedenia. Používa sa pri všetkých štatistikách klasifikovaných podľa ekonomi</w:t>
      </w:r>
      <w:r w:rsidRPr="00E75A92">
        <w:rPr>
          <w:rFonts w:cs="Times New Roman"/>
          <w:lang w:val="sk-SK"/>
        </w:rPr>
        <w:t>c</w:t>
      </w:r>
      <w:r w:rsidRPr="00E75A92">
        <w:rPr>
          <w:rFonts w:cs="Times New Roman"/>
          <w:lang w:val="sk-SK"/>
        </w:rPr>
        <w:t>kých činností. Určená je na kategorizáciu údajov, ktoré súvisia s ekonomickým subjektom ako štatistickou jednotkou. Je jedným z nástrojov na prípravu rôznych štatistík - výstupy, vstupy do produkčného procesu, tvorba kapitálu a finančné transakcie ekonomických subjektov.</w:t>
      </w:r>
    </w:p>
    <w:p w:rsidR="00D85B04" w:rsidRPr="00E75A92" w:rsidRDefault="00D56C98" w:rsidP="00085846">
      <w:pPr>
        <w:pStyle w:val="StylNadpis2Nadpis2-BPLatinkaPalatinoLinotype"/>
        <w:jc w:val="both"/>
      </w:pPr>
      <w:bookmarkStart w:id="179" w:name="_Toc185131894"/>
      <w:bookmarkStart w:id="180" w:name="_Toc185143884"/>
      <w:bookmarkStart w:id="181" w:name="_Toc185149446"/>
      <w:bookmarkStart w:id="182" w:name="_Toc186112294"/>
      <w:bookmarkStart w:id="183" w:name="_Toc186112483"/>
      <w:bookmarkStart w:id="184" w:name="_Toc186353321"/>
      <w:bookmarkStart w:id="185" w:name="_Toc186731803"/>
      <w:bookmarkStart w:id="186" w:name="_Toc187038453"/>
      <w:r w:rsidRPr="00E75A92">
        <w:t>3.2</w:t>
      </w:r>
      <w:r w:rsidRPr="00E75A92">
        <w:tab/>
      </w:r>
      <w:r w:rsidR="00D85B04" w:rsidRPr="00E75A92">
        <w:t>Štruktúra SK NACE Rev. 2</w:t>
      </w:r>
      <w:bookmarkEnd w:id="179"/>
      <w:bookmarkEnd w:id="180"/>
      <w:bookmarkEnd w:id="181"/>
      <w:bookmarkEnd w:id="182"/>
      <w:bookmarkEnd w:id="183"/>
      <w:bookmarkEnd w:id="184"/>
      <w:bookmarkEnd w:id="185"/>
      <w:bookmarkEnd w:id="186"/>
    </w:p>
    <w:p w:rsidR="00D85B04" w:rsidRPr="00E75A92" w:rsidRDefault="00D85B04" w:rsidP="00085846">
      <w:pPr>
        <w:spacing w:line="240" w:lineRule="auto"/>
        <w:jc w:val="both"/>
        <w:rPr>
          <w:rFonts w:cs="Times New Roman"/>
          <w:lang w:val="sk-SK"/>
        </w:rPr>
      </w:pPr>
      <w:r w:rsidRPr="00E75A92">
        <w:rPr>
          <w:rFonts w:cs="Times New Roman"/>
          <w:lang w:val="sk-SK"/>
        </w:rPr>
        <w:t>Uvedená je štruktúra klasifikácie (formou úrovní), za pomlčkou pomenovanie jednotl</w:t>
      </w:r>
      <w:r w:rsidRPr="00E75A92">
        <w:rPr>
          <w:rFonts w:cs="Times New Roman"/>
          <w:lang w:val="sk-SK"/>
        </w:rPr>
        <w:t>i</w:t>
      </w:r>
      <w:r w:rsidRPr="00E75A92">
        <w:rPr>
          <w:rFonts w:cs="Times New Roman"/>
          <w:lang w:val="sk-SK"/>
        </w:rPr>
        <w:t>vých úrovní a spôsob ich označenia.</w:t>
      </w:r>
    </w:p>
    <w:p w:rsidR="00D85B04" w:rsidRPr="00E75A92" w:rsidRDefault="00D85B04" w:rsidP="00085846">
      <w:pPr>
        <w:pStyle w:val="Odstavecseseznamem"/>
        <w:numPr>
          <w:ilvl w:val="0"/>
          <w:numId w:val="21"/>
        </w:numPr>
        <w:spacing w:line="240" w:lineRule="auto"/>
        <w:jc w:val="both"/>
        <w:rPr>
          <w:rFonts w:cs="Times New Roman"/>
          <w:lang w:val="sk-SK"/>
        </w:rPr>
      </w:pPr>
      <w:bookmarkStart w:id="187" w:name="_Ref185347648"/>
      <w:r w:rsidRPr="00E75A92">
        <w:rPr>
          <w:rFonts w:cs="Times New Roman"/>
          <w:lang w:val="sk-SK"/>
        </w:rPr>
        <w:t xml:space="preserve">úroveň </w:t>
      </w:r>
      <w:r w:rsidR="000662EE" w:rsidRPr="00E75A92">
        <w:rPr>
          <w:rFonts w:cs="Times New Roman"/>
          <w:lang w:val="sk-SK"/>
        </w:rPr>
        <w:t>–</w:t>
      </w:r>
      <w:r w:rsidRPr="00E75A92">
        <w:rPr>
          <w:rFonts w:cs="Times New Roman"/>
          <w:lang w:val="sk-SK"/>
        </w:rPr>
        <w:t xml:space="preserve"> </w:t>
      </w:r>
      <w:r w:rsidRPr="00E75A92">
        <w:rPr>
          <w:rFonts w:cs="Times New Roman"/>
          <w:b/>
          <w:bCs/>
          <w:lang w:val="sk-SK"/>
        </w:rPr>
        <w:t>sekcia</w:t>
      </w:r>
      <w:r w:rsidR="000662EE" w:rsidRPr="00E75A92">
        <w:rPr>
          <w:rFonts w:cs="Times New Roman"/>
          <w:lang w:val="sk-SK"/>
        </w:rPr>
        <w:t xml:space="preserve">  </w:t>
      </w:r>
      <w:r w:rsidR="000662EE" w:rsidRPr="00E75A92">
        <w:rPr>
          <w:rFonts w:cs="Times New Roman"/>
          <w:lang w:val="sk-SK"/>
        </w:rPr>
        <w:tab/>
        <w:t xml:space="preserve">– </w:t>
      </w:r>
      <w:r w:rsidRPr="00E75A92">
        <w:rPr>
          <w:rFonts w:cs="Times New Roman"/>
          <w:lang w:val="sk-SK"/>
        </w:rPr>
        <w:t>položka označená abecedným znakom</w:t>
      </w:r>
      <w:bookmarkEnd w:id="187"/>
    </w:p>
    <w:p w:rsidR="00D85B04" w:rsidRPr="00E75A92" w:rsidRDefault="00D85B04" w:rsidP="00085846">
      <w:pPr>
        <w:pStyle w:val="Odstavecseseznamem"/>
        <w:numPr>
          <w:ilvl w:val="0"/>
          <w:numId w:val="21"/>
        </w:numPr>
        <w:spacing w:line="240" w:lineRule="auto"/>
        <w:jc w:val="both"/>
        <w:rPr>
          <w:rFonts w:cs="Times New Roman"/>
          <w:lang w:val="sk-SK"/>
        </w:rPr>
      </w:pPr>
      <w:r w:rsidRPr="00E75A92">
        <w:rPr>
          <w:rFonts w:cs="Times New Roman"/>
          <w:lang w:val="sk-SK"/>
        </w:rPr>
        <w:t xml:space="preserve">úroveň – </w:t>
      </w:r>
      <w:r w:rsidRPr="00E75A92">
        <w:rPr>
          <w:rFonts w:cs="Times New Roman"/>
          <w:b/>
          <w:bCs/>
          <w:lang w:val="sk-SK"/>
        </w:rPr>
        <w:t>divízia</w:t>
      </w:r>
      <w:r w:rsidR="000662EE" w:rsidRPr="00E75A92">
        <w:rPr>
          <w:rFonts w:cs="Times New Roman"/>
          <w:lang w:val="sk-SK"/>
        </w:rPr>
        <w:t xml:space="preserve"> </w:t>
      </w:r>
      <w:r w:rsidR="000662EE" w:rsidRPr="00E75A92">
        <w:rPr>
          <w:rFonts w:cs="Times New Roman"/>
          <w:lang w:val="sk-SK"/>
        </w:rPr>
        <w:tab/>
        <w:t>–</w:t>
      </w:r>
      <w:r w:rsidRPr="00E75A92">
        <w:rPr>
          <w:rFonts w:cs="Times New Roman"/>
          <w:lang w:val="sk-SK"/>
        </w:rPr>
        <w:t xml:space="preserve"> položka označená dvojmiestnym číselným znakom</w:t>
      </w:r>
    </w:p>
    <w:p w:rsidR="00D85B04" w:rsidRPr="00E75A92" w:rsidRDefault="00D85B04" w:rsidP="00085846">
      <w:pPr>
        <w:pStyle w:val="Odstavecseseznamem"/>
        <w:numPr>
          <w:ilvl w:val="0"/>
          <w:numId w:val="21"/>
        </w:numPr>
        <w:spacing w:line="240" w:lineRule="auto"/>
        <w:jc w:val="both"/>
        <w:rPr>
          <w:rFonts w:cs="Times New Roman"/>
          <w:lang w:val="sk-SK"/>
        </w:rPr>
      </w:pPr>
      <w:r w:rsidRPr="00E75A92">
        <w:rPr>
          <w:rFonts w:cs="Times New Roman"/>
          <w:lang w:val="sk-SK"/>
        </w:rPr>
        <w:t xml:space="preserve">úroveň – </w:t>
      </w:r>
      <w:r w:rsidRPr="00E75A92">
        <w:rPr>
          <w:rFonts w:cs="Times New Roman"/>
          <w:b/>
          <w:bCs/>
          <w:lang w:val="sk-SK"/>
        </w:rPr>
        <w:t xml:space="preserve">skupina </w:t>
      </w:r>
      <w:r w:rsidRPr="00E75A92">
        <w:rPr>
          <w:rFonts w:cs="Times New Roman"/>
          <w:lang w:val="sk-SK"/>
        </w:rPr>
        <w:tab/>
      </w:r>
      <w:r w:rsidR="000662EE" w:rsidRPr="00E75A92">
        <w:rPr>
          <w:rFonts w:cs="Times New Roman"/>
          <w:lang w:val="sk-SK"/>
        </w:rPr>
        <w:t>–</w:t>
      </w:r>
      <w:r w:rsidRPr="00E75A92">
        <w:rPr>
          <w:rFonts w:cs="Times New Roman"/>
          <w:lang w:val="sk-SK"/>
        </w:rPr>
        <w:t xml:space="preserve"> položka označená trojmiestnym číselným znakom</w:t>
      </w:r>
    </w:p>
    <w:p w:rsidR="00D85B04" w:rsidRPr="00E75A92" w:rsidRDefault="00D85B04" w:rsidP="00085846">
      <w:pPr>
        <w:pStyle w:val="Odstavecseseznamem"/>
        <w:numPr>
          <w:ilvl w:val="0"/>
          <w:numId w:val="21"/>
        </w:numPr>
        <w:spacing w:line="240" w:lineRule="auto"/>
        <w:jc w:val="both"/>
        <w:rPr>
          <w:rFonts w:cs="Times New Roman"/>
          <w:lang w:val="sk-SK"/>
        </w:rPr>
      </w:pPr>
      <w:r w:rsidRPr="00E75A92">
        <w:rPr>
          <w:rFonts w:cs="Times New Roman"/>
          <w:lang w:val="sk-SK"/>
        </w:rPr>
        <w:t xml:space="preserve">úroveň – </w:t>
      </w:r>
      <w:r w:rsidRPr="00E75A92">
        <w:rPr>
          <w:rFonts w:cs="Times New Roman"/>
          <w:b/>
          <w:bCs/>
          <w:lang w:val="sk-SK"/>
        </w:rPr>
        <w:t xml:space="preserve">trieda </w:t>
      </w:r>
      <w:r w:rsidRPr="00E75A92">
        <w:rPr>
          <w:rFonts w:cs="Times New Roman"/>
          <w:lang w:val="sk-SK"/>
        </w:rPr>
        <w:tab/>
      </w:r>
      <w:r w:rsidR="000662EE" w:rsidRPr="00E75A92">
        <w:rPr>
          <w:rFonts w:cs="Times New Roman"/>
          <w:lang w:val="sk-SK"/>
        </w:rPr>
        <w:t>–</w:t>
      </w:r>
      <w:r w:rsidRPr="00E75A92">
        <w:rPr>
          <w:rFonts w:cs="Times New Roman"/>
          <w:lang w:val="sk-SK"/>
        </w:rPr>
        <w:t xml:space="preserve"> položka označená štvormiestnym číselným znakom</w:t>
      </w:r>
    </w:p>
    <w:p w:rsidR="00D85B04" w:rsidRPr="00E75A92" w:rsidRDefault="00D85B04" w:rsidP="00085846">
      <w:pPr>
        <w:pStyle w:val="Odstavecseseznamem"/>
        <w:numPr>
          <w:ilvl w:val="0"/>
          <w:numId w:val="21"/>
        </w:numPr>
        <w:spacing w:line="240" w:lineRule="auto"/>
        <w:jc w:val="both"/>
        <w:rPr>
          <w:rFonts w:cs="Times New Roman"/>
          <w:lang w:val="sk-SK"/>
        </w:rPr>
      </w:pPr>
      <w:r w:rsidRPr="00E75A92">
        <w:rPr>
          <w:rFonts w:cs="Times New Roman"/>
          <w:lang w:val="sk-SK"/>
        </w:rPr>
        <w:t xml:space="preserve">úroveň – </w:t>
      </w:r>
      <w:r w:rsidRPr="00E75A92">
        <w:rPr>
          <w:rFonts w:cs="Times New Roman"/>
          <w:b/>
          <w:bCs/>
          <w:lang w:val="sk-SK"/>
        </w:rPr>
        <w:t xml:space="preserve">podtrieda </w:t>
      </w:r>
      <w:r w:rsidRPr="00E75A92">
        <w:rPr>
          <w:rFonts w:cs="Times New Roman"/>
          <w:lang w:val="sk-SK"/>
        </w:rPr>
        <w:tab/>
      </w:r>
      <w:r w:rsidR="000662EE" w:rsidRPr="00E75A92">
        <w:rPr>
          <w:rFonts w:cs="Times New Roman"/>
          <w:lang w:val="sk-SK"/>
        </w:rPr>
        <w:t>–</w:t>
      </w:r>
      <w:r w:rsidRPr="00E75A92">
        <w:rPr>
          <w:rFonts w:cs="Times New Roman"/>
          <w:lang w:val="sk-SK"/>
        </w:rPr>
        <w:t xml:space="preserve"> položka označená päťmiestnym číselným znakom</w:t>
      </w:r>
    </w:p>
    <w:p w:rsidR="00E43EBC" w:rsidRPr="00E75A92" w:rsidRDefault="00D85B04" w:rsidP="00085846">
      <w:pPr>
        <w:spacing w:after="0" w:line="240" w:lineRule="auto"/>
        <w:ind w:firstLine="360"/>
        <w:jc w:val="both"/>
        <w:rPr>
          <w:rFonts w:cs="Times New Roman"/>
          <w:lang w:val="sk-SK"/>
        </w:rPr>
      </w:pPr>
      <w:r w:rsidRPr="00E75A92">
        <w:rPr>
          <w:rFonts w:cs="Times New Roman"/>
          <w:lang w:val="sk-SK"/>
        </w:rPr>
        <w:t>Prvé štyri úrovne sú plne kompatibilné s európskou klasifikáciou NACE Revision 2 a piata úroveň sú národné položky vytvorené pre národné potreby na základe národných požiadaviek a potrieb.</w:t>
      </w:r>
    </w:p>
    <w:p w:rsidR="00D85B04" w:rsidRPr="00E75A92" w:rsidRDefault="00D85B04" w:rsidP="00085846">
      <w:pPr>
        <w:spacing w:line="240" w:lineRule="auto"/>
        <w:ind w:firstLine="360"/>
        <w:jc w:val="both"/>
        <w:rPr>
          <w:rFonts w:cs="Times New Roman"/>
          <w:lang w:val="sk-SK"/>
        </w:rPr>
      </w:pPr>
      <w:r w:rsidRPr="00E75A92">
        <w:rPr>
          <w:rFonts w:cs="Times New Roman"/>
          <w:lang w:val="sk-SK"/>
        </w:rPr>
        <w:t>Súčasťou zadani</w:t>
      </w:r>
      <w:r w:rsidR="00824A78" w:rsidRPr="00E75A92">
        <w:rPr>
          <w:rFonts w:cs="Times New Roman"/>
          <w:lang w:val="sk-SK"/>
        </w:rPr>
        <w:t>a</w:t>
      </w:r>
      <w:r w:rsidRPr="00E75A92">
        <w:rPr>
          <w:rFonts w:cs="Times New Roman"/>
          <w:lang w:val="sk-SK"/>
        </w:rPr>
        <w:t xml:space="preserve"> </w:t>
      </w:r>
      <w:r w:rsidR="00824A78" w:rsidRPr="00E75A92">
        <w:rPr>
          <w:rFonts w:cs="Times New Roman"/>
          <w:lang w:val="sk-SK"/>
        </w:rPr>
        <w:t xml:space="preserve">bakalárskej </w:t>
      </w:r>
      <w:r w:rsidRPr="00E75A92">
        <w:rPr>
          <w:rFonts w:cs="Times New Roman"/>
          <w:lang w:val="sk-SK"/>
        </w:rPr>
        <w:t>práce bolo umožniť priradzovanie indikátorov trvalo udržateľného rozvoja k 3. úrovni štruktúry klasifikácie – ku skupine.</w:t>
      </w:r>
    </w:p>
    <w:p w:rsidR="00677E3E" w:rsidRPr="00E75A92" w:rsidRDefault="0014598A" w:rsidP="001425E4">
      <w:pPr>
        <w:pStyle w:val="Nadpis1-BP"/>
      </w:pPr>
      <w:r w:rsidRPr="00E75A92">
        <w:br w:type="page"/>
      </w:r>
      <w:bookmarkStart w:id="188" w:name="_Toc185131895"/>
      <w:bookmarkStart w:id="189" w:name="_Toc185143885"/>
      <w:bookmarkStart w:id="190" w:name="_Toc185149447"/>
      <w:bookmarkStart w:id="191" w:name="_Toc186112295"/>
      <w:bookmarkStart w:id="192" w:name="_Toc186112484"/>
      <w:bookmarkStart w:id="193" w:name="_Toc186353322"/>
      <w:bookmarkStart w:id="194" w:name="_Toc186731804"/>
      <w:bookmarkStart w:id="195" w:name="_Toc187038454"/>
      <w:r w:rsidR="002A4DD8" w:rsidRPr="00E75A92">
        <w:lastRenderedPageBreak/>
        <w:t>4.</w:t>
      </w:r>
      <w:r w:rsidR="002A4DD8" w:rsidRPr="00E75A92">
        <w:tab/>
      </w:r>
      <w:r w:rsidR="00677E3E" w:rsidRPr="00E75A92">
        <w:t>Predstavenie Ruby on Rails</w:t>
      </w:r>
      <w:bookmarkEnd w:id="188"/>
      <w:bookmarkEnd w:id="189"/>
      <w:bookmarkEnd w:id="190"/>
      <w:bookmarkEnd w:id="191"/>
      <w:bookmarkEnd w:id="192"/>
      <w:bookmarkEnd w:id="193"/>
      <w:bookmarkEnd w:id="194"/>
      <w:bookmarkEnd w:id="195"/>
    </w:p>
    <w:p w:rsidR="00677E3E" w:rsidRPr="00E75A92" w:rsidRDefault="00677E3E" w:rsidP="00085846">
      <w:pPr>
        <w:spacing w:line="240" w:lineRule="auto"/>
        <w:jc w:val="both"/>
        <w:rPr>
          <w:rFonts w:cs="Times New Roman"/>
          <w:lang w:val="sk-SK"/>
        </w:rPr>
      </w:pPr>
      <w:r w:rsidRPr="00E75A92">
        <w:rPr>
          <w:rFonts w:cs="Times New Roman"/>
          <w:lang w:val="sk-SK"/>
        </w:rPr>
        <w:t>V tejto kapitole by som rád predstavil framework</w:t>
      </w:r>
      <w:r w:rsidR="00A25F52" w:rsidRPr="00E75A92">
        <w:rPr>
          <w:rStyle w:val="Znakapoznpodarou"/>
          <w:rFonts w:cs="Times New Roman"/>
          <w:lang w:val="sk-SK"/>
        </w:rPr>
        <w:footnoteReference w:id="7"/>
      </w:r>
      <w:r w:rsidRPr="00E75A92">
        <w:rPr>
          <w:rFonts w:cs="Times New Roman"/>
          <w:lang w:val="sk-SK"/>
        </w:rPr>
        <w:t xml:space="preserve"> Ruby on Rails. Začnem históriou a charakteristikou vybraných vlastností jazyka Ruby, nasledovať bude oboznámenie sa s architektúrou MVC, v ďalšej časti prejdem k frameworku Ruby on Rails a postupne predstavím jeho jednotlivé komponenty a možnosti, ktoré ponúka.</w:t>
      </w:r>
    </w:p>
    <w:p w:rsidR="00677E3E" w:rsidRPr="00E75A92" w:rsidRDefault="00E97B04" w:rsidP="00085846">
      <w:pPr>
        <w:pStyle w:val="StylNadpis2Nadpis2-BPLatinkaPalatinoLinotype"/>
        <w:jc w:val="both"/>
      </w:pPr>
      <w:bookmarkStart w:id="196" w:name="_Toc185131896"/>
      <w:bookmarkStart w:id="197" w:name="_Toc185143886"/>
      <w:bookmarkStart w:id="198" w:name="_Toc185149448"/>
      <w:bookmarkStart w:id="199" w:name="_Toc186112296"/>
      <w:bookmarkStart w:id="200" w:name="_Toc186112485"/>
      <w:bookmarkStart w:id="201" w:name="_Toc186353323"/>
      <w:bookmarkStart w:id="202" w:name="_Toc186731805"/>
      <w:bookmarkStart w:id="203" w:name="_Toc187038455"/>
      <w:r w:rsidRPr="00E75A92">
        <w:t>4.1</w:t>
      </w:r>
      <w:r w:rsidRPr="00E75A92">
        <w:tab/>
      </w:r>
      <w:r w:rsidR="00677E3E" w:rsidRPr="00E75A92">
        <w:t>Jazyk Ruby</w:t>
      </w:r>
      <w:bookmarkEnd w:id="196"/>
      <w:bookmarkEnd w:id="197"/>
      <w:bookmarkEnd w:id="198"/>
      <w:bookmarkEnd w:id="199"/>
      <w:bookmarkEnd w:id="200"/>
      <w:bookmarkEnd w:id="201"/>
      <w:bookmarkEnd w:id="202"/>
      <w:bookmarkEnd w:id="203"/>
    </w:p>
    <w:p w:rsidR="00677E3E" w:rsidRPr="00E75A92" w:rsidRDefault="00677E3E" w:rsidP="00085846">
      <w:pPr>
        <w:pStyle w:val="normalka"/>
        <w:jc w:val="both"/>
      </w:pPr>
      <w:r w:rsidRPr="00E75A92">
        <w:t>Ruby je interpretovaný skriptovací jazyk</w:t>
      </w:r>
      <w:r w:rsidR="00700CA9" w:rsidRPr="00E75A92">
        <w:t xml:space="preserve"> </w:t>
      </w:r>
      <w:r w:rsidRPr="00E75A92">
        <w:t xml:space="preserve">u ktorého zrodu stál v roku 1993 jediný človek, Yukihiro Matsumoto. Ten ako zástanca objektovo orientovaného programovania hľadal skriptovací jazyk, ktorý by mu najviac vyhovoval. V tej dobe najrozšírenejšie skriptovacie jazyky (Perl, Python) však nemali podľa jeho názoru dostatočnú </w:t>
      </w:r>
      <w:r w:rsidR="007318DE" w:rsidRPr="00E75A92">
        <w:t>podporu objektov</w:t>
      </w:r>
      <w:r w:rsidRPr="00E75A92">
        <w:t>. Preto sa Matsumoto rozhodol vytvoriť si svoj vlastný. Skombinoval v ňom prvky z viacerých jazykov (už spomínaný Perl a Python, ďalej Aiffel, Ada, Smalltalk a Lisp). V roku 1995 bola zverejnená prvá verzia interpreta jazyka Ruby.</w:t>
      </w:r>
    </w:p>
    <w:p w:rsidR="00DB5D23" w:rsidRPr="00E75A92" w:rsidRDefault="00677E3E" w:rsidP="00085846">
      <w:pPr>
        <w:spacing w:after="0" w:line="240" w:lineRule="auto"/>
        <w:ind w:firstLine="360"/>
        <w:jc w:val="both"/>
        <w:rPr>
          <w:rFonts w:cs="Times New Roman"/>
          <w:lang w:val="sk-SK"/>
        </w:rPr>
      </w:pPr>
      <w:r w:rsidRPr="00E75A92">
        <w:rPr>
          <w:rFonts w:cs="Times New Roman"/>
          <w:lang w:val="sk-SK"/>
        </w:rPr>
        <w:t>Ruby bol od začiatku navrhovaný ako jazyk čitateľný, prehľadný a ľahko pochopi</w:t>
      </w:r>
      <w:r w:rsidR="00BD3B4E" w:rsidRPr="00E75A92">
        <w:rPr>
          <w:rFonts w:cs="Times New Roman"/>
          <w:lang w:val="sk-SK"/>
        </w:rPr>
        <w:softHyphen/>
      </w:r>
      <w:r w:rsidRPr="00E75A92">
        <w:rPr>
          <w:rFonts w:cs="Times New Roman"/>
          <w:lang w:val="sk-SK"/>
        </w:rPr>
        <w:t xml:space="preserve">teľný na jednej strane, ale zároveň gramaticky a sémanticky silný na strane druhej. Syntax je veľmi podobná </w:t>
      </w:r>
      <w:r w:rsidR="00D25DDF" w:rsidRPr="00E75A92">
        <w:rPr>
          <w:rFonts w:cs="Times New Roman"/>
          <w:lang w:val="sk-SK"/>
        </w:rPr>
        <w:t xml:space="preserve">tej v </w:t>
      </w:r>
      <w:r w:rsidRPr="00E75A92">
        <w:rPr>
          <w:rFonts w:cs="Times New Roman"/>
          <w:lang w:val="sk-SK"/>
        </w:rPr>
        <w:t>jazyku C++</w:t>
      </w:r>
      <w:r w:rsidR="00ED14F1" w:rsidRPr="00E75A92">
        <w:rPr>
          <w:rFonts w:cs="Times New Roman"/>
          <w:lang w:val="sk-SK"/>
        </w:rPr>
        <w:t xml:space="preserve"> </w:t>
      </w:r>
      <w:r w:rsidR="00644D38" w:rsidRPr="00E75A92">
        <w:rPr>
          <w:lang w:val="sk-SK"/>
        </w:rPr>
        <w:t>[2</w:t>
      </w:r>
      <w:r w:rsidR="00863EED" w:rsidRPr="00E75A92">
        <w:rPr>
          <w:lang w:val="sk-SK"/>
        </w:rPr>
        <w:t>3</w:t>
      </w:r>
      <w:r w:rsidR="00644D38" w:rsidRPr="00E75A92">
        <w:rPr>
          <w:lang w:val="sk-SK"/>
        </w:rPr>
        <w:t>]</w:t>
      </w:r>
      <w:r w:rsidRPr="00E75A92">
        <w:rPr>
          <w:rFonts w:cs="Times New Roman"/>
          <w:lang w:val="sk-SK"/>
        </w:rPr>
        <w:t xml:space="preserve">. </w:t>
      </w:r>
    </w:p>
    <w:p w:rsidR="00677E3E" w:rsidRPr="00E75A92" w:rsidRDefault="00677E3E" w:rsidP="00085846">
      <w:pPr>
        <w:spacing w:after="0" w:line="240" w:lineRule="auto"/>
        <w:ind w:firstLine="360"/>
        <w:jc w:val="both"/>
        <w:rPr>
          <w:rFonts w:cs="Times New Roman"/>
          <w:lang w:val="sk-SK"/>
        </w:rPr>
      </w:pPr>
      <w:r w:rsidRPr="00E75A92">
        <w:rPr>
          <w:rFonts w:cs="Times New Roman"/>
          <w:lang w:val="sk-SK"/>
        </w:rPr>
        <w:t xml:space="preserve">Príklad </w:t>
      </w:r>
      <w:r w:rsidR="00DB5D23" w:rsidRPr="00E75A92">
        <w:rPr>
          <w:rFonts w:cs="Times New Roman"/>
          <w:lang w:val="sk-SK"/>
        </w:rPr>
        <w:t>4</w:t>
      </w:r>
      <w:r w:rsidRPr="00E75A92">
        <w:rPr>
          <w:rFonts w:cs="Times New Roman"/>
          <w:lang w:val="sk-SK"/>
        </w:rPr>
        <w:t>.</w:t>
      </w:r>
      <w:r w:rsidR="00DB5D23" w:rsidRPr="00E75A92">
        <w:rPr>
          <w:rFonts w:cs="Times New Roman"/>
          <w:lang w:val="sk-SK"/>
        </w:rPr>
        <w:t>1</w:t>
      </w:r>
      <w:r w:rsidRPr="00E75A92">
        <w:rPr>
          <w:rFonts w:cs="Times New Roman"/>
          <w:lang w:val="sk-SK"/>
        </w:rPr>
        <w:t xml:space="preserve"> znázorňuje jednoduchosť a silu jazyka:</w:t>
      </w:r>
    </w:p>
    <w:p w:rsidR="009B5AB3" w:rsidRPr="00E75A92" w:rsidRDefault="006E74A4" w:rsidP="00BE70AC">
      <w:pPr>
        <w:keepNext/>
        <w:spacing w:line="240" w:lineRule="auto"/>
        <w:rPr>
          <w:lang w:val="sk-SK"/>
        </w:rPr>
      </w:pPr>
      <w:r w:rsidRPr="00E75A92">
        <w:rPr>
          <w:noProof/>
          <w:lang w:val="cs-CZ" w:eastAsia="cs-CZ" w:bidi="ar-SA"/>
        </w:rPr>
        <w:drawing>
          <wp:inline distT="0" distB="0" distL="0" distR="0">
            <wp:extent cx="2867025" cy="495300"/>
            <wp:effectExtent l="19050" t="0" r="9525" b="0"/>
            <wp:docPr id="8" name="Obrázek 7" descr="priklad sily a jednoduchosti jazyk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klad sily a jednoduchosti jazyka.bmp"/>
                    <pic:cNvPicPr/>
                  </pic:nvPicPr>
                  <pic:blipFill>
                    <a:blip r:embed="rId12"/>
                    <a:stretch>
                      <a:fillRect/>
                    </a:stretch>
                  </pic:blipFill>
                  <pic:spPr>
                    <a:xfrm>
                      <a:off x="0" y="0"/>
                      <a:ext cx="2867025" cy="495300"/>
                    </a:xfrm>
                    <a:prstGeom prst="rect">
                      <a:avLst/>
                    </a:prstGeom>
                  </pic:spPr>
                </pic:pic>
              </a:graphicData>
            </a:graphic>
          </wp:inline>
        </w:drawing>
      </w:r>
    </w:p>
    <w:p w:rsidR="009B5AB3" w:rsidRPr="00E75A92" w:rsidRDefault="009B5AB3" w:rsidP="00B76AFD">
      <w:pPr>
        <w:pStyle w:val="Titulek"/>
        <w:jc w:val="center"/>
        <w:rPr>
          <w:rFonts w:cs="Times New Roman"/>
          <w:b w:val="0"/>
          <w:color w:val="auto"/>
          <w:sz w:val="22"/>
          <w:szCs w:val="22"/>
          <w:lang w:val="sk-SK"/>
        </w:rPr>
      </w:pPr>
      <w:r w:rsidRPr="00E75A92">
        <w:rPr>
          <w:b w:val="0"/>
          <w:color w:val="auto"/>
          <w:sz w:val="22"/>
          <w:szCs w:val="22"/>
          <w:lang w:val="sk-SK"/>
        </w:rPr>
        <w:t xml:space="preserve">Príklad </w:t>
      </w:r>
      <w:r w:rsidR="00154CAC" w:rsidRPr="00E75A92">
        <w:rPr>
          <w:b w:val="0"/>
          <w:color w:val="auto"/>
          <w:sz w:val="22"/>
          <w:szCs w:val="22"/>
          <w:lang w:val="sk-SK"/>
        </w:rPr>
        <w:t>4</w:t>
      </w:r>
      <w:r w:rsidRPr="00E75A92">
        <w:rPr>
          <w:b w:val="0"/>
          <w:color w:val="auto"/>
          <w:sz w:val="22"/>
          <w:szCs w:val="22"/>
          <w:lang w:val="sk-SK"/>
        </w:rPr>
        <w:t>.</w:t>
      </w:r>
      <w:r w:rsidR="00154CAC" w:rsidRPr="00E75A92">
        <w:rPr>
          <w:b w:val="0"/>
          <w:color w:val="auto"/>
          <w:sz w:val="22"/>
          <w:szCs w:val="22"/>
          <w:lang w:val="sk-SK"/>
        </w:rPr>
        <w:t>1</w:t>
      </w:r>
      <w:r w:rsidR="00E16F0F" w:rsidRPr="00E75A92">
        <w:rPr>
          <w:b w:val="0"/>
          <w:color w:val="auto"/>
          <w:sz w:val="22"/>
          <w:szCs w:val="22"/>
          <w:lang w:val="sk-SK"/>
        </w:rPr>
        <w:t>: Sila a jednoduchosť jazyka</w:t>
      </w:r>
    </w:p>
    <w:p w:rsidR="0088629A" w:rsidRPr="00E75A92" w:rsidRDefault="00677E3E" w:rsidP="0088629A">
      <w:pPr>
        <w:spacing w:line="240" w:lineRule="auto"/>
        <w:ind w:firstLine="360"/>
        <w:jc w:val="both"/>
        <w:rPr>
          <w:rFonts w:cs="Times New Roman"/>
          <w:lang w:val="sk-SK"/>
        </w:rPr>
      </w:pPr>
      <w:r w:rsidRPr="00E75A92">
        <w:rPr>
          <w:rFonts w:cs="Times New Roman"/>
          <w:lang w:val="sk-SK"/>
        </w:rPr>
        <w:t>Premenné sú v Ruby odkazmi na objekty a sú jednoznačne určené svojim menom. Nie je potrebné ich definovať, sú vytvárané automaticky. Ruby považuje výraz za premennú ak k nemu nájde priradenie, v opačnom prípade pristupuje k takémuto výrazu ako ku metóde. Rozoznávame štyri druhy premenných v závislosti na počiatočnom znaku</w:t>
      </w:r>
      <w:r w:rsidR="00644D38" w:rsidRPr="00E75A92">
        <w:rPr>
          <w:rFonts w:cs="Times New Roman"/>
          <w:lang w:val="sk-SK"/>
        </w:rPr>
        <w:t xml:space="preserve"> </w:t>
      </w:r>
      <w:r w:rsidR="00644D38" w:rsidRPr="00E75A92">
        <w:rPr>
          <w:lang w:val="sk-SK"/>
        </w:rPr>
        <w:t>[2</w:t>
      </w:r>
      <w:r w:rsidR="00863EED" w:rsidRPr="00E75A92">
        <w:rPr>
          <w:lang w:val="sk-SK"/>
        </w:rPr>
        <w:t>3</w:t>
      </w:r>
      <w:r w:rsidR="00644D38" w:rsidRPr="00E75A92">
        <w:rPr>
          <w:lang w:val="sk-SK"/>
        </w:rPr>
        <w:t>]</w:t>
      </w:r>
      <w:r w:rsidRPr="00E75A92">
        <w:rPr>
          <w:rFonts w:cs="Times New Roman"/>
          <w:lang w:val="sk-SK"/>
        </w:rPr>
        <w:t>:</w:t>
      </w:r>
    </w:p>
    <w:p w:rsidR="0088629A" w:rsidRPr="00E75A92" w:rsidRDefault="0088629A">
      <w:pPr>
        <w:rPr>
          <w:rFonts w:cs="Times New Roman"/>
          <w:lang w:val="sk-SK"/>
        </w:rPr>
      </w:pPr>
      <w:r w:rsidRPr="00E75A92">
        <w:rPr>
          <w:rFonts w:cs="Times New Roman"/>
          <w:lang w:val="sk-SK"/>
        </w:rPr>
        <w:br w:type="page"/>
      </w:r>
    </w:p>
    <w:p w:rsidR="00677E3E" w:rsidRPr="00E75A92" w:rsidRDefault="00677E3E" w:rsidP="00085846">
      <w:pPr>
        <w:pStyle w:val="Odstavecseseznamem"/>
        <w:numPr>
          <w:ilvl w:val="0"/>
          <w:numId w:val="22"/>
        </w:numPr>
        <w:spacing w:line="240" w:lineRule="auto"/>
        <w:jc w:val="both"/>
        <w:rPr>
          <w:rFonts w:cs="Times New Roman"/>
          <w:lang w:val="sk-SK"/>
        </w:rPr>
      </w:pPr>
      <w:r w:rsidRPr="00E75A92">
        <w:rPr>
          <w:rFonts w:ascii="Courier" w:hAnsi="Courier" w:cs="Times New Roman"/>
          <w:lang w:val="sk-SK"/>
        </w:rPr>
        <w:lastRenderedPageBreak/>
        <w:t>$</w:t>
      </w:r>
      <w:r w:rsidRPr="00E75A92">
        <w:rPr>
          <w:rFonts w:cs="Times New Roman"/>
          <w:lang w:val="sk-SK"/>
        </w:rPr>
        <w:t xml:space="preserve"> – globálna premenná</w:t>
      </w:r>
    </w:p>
    <w:p w:rsidR="00677E3E" w:rsidRPr="00E75A92" w:rsidRDefault="00677E3E" w:rsidP="00085846">
      <w:pPr>
        <w:pStyle w:val="Odstavecseseznamem"/>
        <w:numPr>
          <w:ilvl w:val="0"/>
          <w:numId w:val="22"/>
        </w:numPr>
        <w:spacing w:line="240" w:lineRule="auto"/>
        <w:jc w:val="both"/>
        <w:rPr>
          <w:rFonts w:cs="Times New Roman"/>
          <w:lang w:val="sk-SK"/>
        </w:rPr>
      </w:pPr>
      <w:r w:rsidRPr="00E75A92">
        <w:rPr>
          <w:rFonts w:ascii="Courier" w:hAnsi="Courier" w:cs="Times New Roman"/>
          <w:lang w:val="sk-SK"/>
        </w:rPr>
        <w:t>@</w:t>
      </w:r>
      <w:r w:rsidRPr="00E75A92">
        <w:rPr>
          <w:rFonts w:cs="Times New Roman"/>
          <w:lang w:val="sk-SK"/>
        </w:rPr>
        <w:t xml:space="preserve"> – premenná inštancie triedy</w:t>
      </w:r>
    </w:p>
    <w:p w:rsidR="00677E3E" w:rsidRPr="00E75A92" w:rsidRDefault="00677E3E" w:rsidP="00085846">
      <w:pPr>
        <w:pStyle w:val="Odstavecseseznamem"/>
        <w:numPr>
          <w:ilvl w:val="0"/>
          <w:numId w:val="22"/>
        </w:numPr>
        <w:spacing w:line="240" w:lineRule="auto"/>
        <w:jc w:val="both"/>
        <w:rPr>
          <w:rFonts w:cs="Times New Roman"/>
          <w:lang w:val="sk-SK"/>
        </w:rPr>
      </w:pPr>
      <w:r w:rsidRPr="00E75A92">
        <w:rPr>
          <w:rFonts w:ascii="Courier" w:hAnsi="Courier" w:cs="Times New Roman"/>
          <w:lang w:val="sk-SK"/>
        </w:rPr>
        <w:t>@@</w:t>
      </w:r>
      <w:r w:rsidRPr="00E75A92">
        <w:rPr>
          <w:rFonts w:cs="Times New Roman"/>
          <w:lang w:val="sk-SK"/>
        </w:rPr>
        <w:t xml:space="preserve"> – premenná triedy </w:t>
      </w:r>
    </w:p>
    <w:p w:rsidR="00677E3E" w:rsidRPr="00E75A92" w:rsidRDefault="00677E3E" w:rsidP="00085846">
      <w:pPr>
        <w:pStyle w:val="Odstavecseseznamem"/>
        <w:numPr>
          <w:ilvl w:val="0"/>
          <w:numId w:val="22"/>
        </w:numPr>
        <w:spacing w:line="240" w:lineRule="auto"/>
        <w:jc w:val="both"/>
        <w:rPr>
          <w:rFonts w:cs="Times New Roman"/>
          <w:lang w:val="sk-SK"/>
        </w:rPr>
      </w:pPr>
      <w:r w:rsidRPr="00E75A92">
        <w:rPr>
          <w:rFonts w:ascii="Courier" w:hAnsi="Courier" w:cs="Times New Roman"/>
          <w:lang w:val="sk-SK"/>
        </w:rPr>
        <w:t>[a-z]</w:t>
      </w:r>
      <w:r w:rsidRPr="00E75A92">
        <w:rPr>
          <w:rFonts w:cs="Times New Roman"/>
          <w:lang w:val="sk-SK"/>
        </w:rPr>
        <w:t xml:space="preserve"> – lokálna premenná</w:t>
      </w:r>
    </w:p>
    <w:p w:rsidR="00677E3E" w:rsidRPr="00E75A92" w:rsidRDefault="00677E3E" w:rsidP="00085846">
      <w:pPr>
        <w:pStyle w:val="Odstavecseseznamem"/>
        <w:numPr>
          <w:ilvl w:val="0"/>
          <w:numId w:val="22"/>
        </w:numPr>
        <w:spacing w:line="240" w:lineRule="auto"/>
        <w:jc w:val="both"/>
        <w:rPr>
          <w:rFonts w:cs="Times New Roman"/>
          <w:lang w:val="sk-SK"/>
        </w:rPr>
      </w:pPr>
      <w:r w:rsidRPr="00E75A92">
        <w:rPr>
          <w:rFonts w:ascii="Courier" w:hAnsi="Courier" w:cs="Times New Roman"/>
          <w:lang w:val="sk-SK"/>
        </w:rPr>
        <w:t>[A-Z]</w:t>
      </w:r>
      <w:r w:rsidRPr="00E75A92">
        <w:rPr>
          <w:rFonts w:cs="Times New Roman"/>
          <w:lang w:val="sk-SK"/>
        </w:rPr>
        <w:t xml:space="preserve"> – konštanta</w:t>
      </w:r>
    </w:p>
    <w:p w:rsidR="00677E3E" w:rsidRPr="00E75A92" w:rsidRDefault="00677E3E" w:rsidP="00085846">
      <w:pPr>
        <w:spacing w:line="240" w:lineRule="auto"/>
        <w:ind w:firstLine="360"/>
        <w:jc w:val="both"/>
        <w:rPr>
          <w:rFonts w:cs="Times New Roman"/>
          <w:lang w:val="sk-SK"/>
        </w:rPr>
      </w:pPr>
      <w:r w:rsidRPr="00E75A92">
        <w:rPr>
          <w:rFonts w:cs="Times New Roman"/>
          <w:lang w:val="sk-SK"/>
        </w:rPr>
        <w:t>Jazyk Ruby je čisto objektový. Za objekty sú považované nielen triedy, ale aj pri</w:t>
      </w:r>
      <w:r w:rsidR="00CA633C" w:rsidRPr="00E75A92">
        <w:rPr>
          <w:rFonts w:cs="Times New Roman"/>
          <w:lang w:val="sk-SK"/>
        </w:rPr>
        <w:softHyphen/>
      </w:r>
      <w:r w:rsidRPr="00E75A92">
        <w:rPr>
          <w:rFonts w:cs="Times New Roman"/>
          <w:lang w:val="sk-SK"/>
        </w:rPr>
        <w:t>mitívne dátové typy (čísla, reťazce a podobne). Týmto prístupom napodobňuje jazyk</w:t>
      </w:r>
      <w:r w:rsidR="00A03055" w:rsidRPr="00E75A92">
        <w:rPr>
          <w:rFonts w:cs="Times New Roman"/>
          <w:lang w:val="sk-SK"/>
        </w:rPr>
        <w:br/>
      </w:r>
      <w:r w:rsidRPr="00E75A92">
        <w:rPr>
          <w:rFonts w:cs="Times New Roman"/>
          <w:i/>
          <w:lang w:val="sk-SK"/>
        </w:rPr>
        <w:t>Smalltalk</w:t>
      </w:r>
      <w:r w:rsidRPr="00E75A92">
        <w:rPr>
          <w:rFonts w:cs="Times New Roman"/>
          <w:lang w:val="sk-SK"/>
        </w:rPr>
        <w:t xml:space="preserve"> a všetkým typom priradzuje metódy a atribúty. Tie sa aplikujú na objekty pom</w:t>
      </w:r>
      <w:r w:rsidRPr="00E75A92">
        <w:rPr>
          <w:rFonts w:cs="Times New Roman"/>
          <w:lang w:val="sk-SK"/>
        </w:rPr>
        <w:t>o</w:t>
      </w:r>
      <w:r w:rsidRPr="00E75A92">
        <w:rPr>
          <w:rFonts w:cs="Times New Roman"/>
          <w:lang w:val="sk-SK"/>
        </w:rPr>
        <w:t xml:space="preserve">cou bodkovej notácie. Ilustruje to príklad </w:t>
      </w:r>
      <w:r w:rsidR="009D2E41" w:rsidRPr="00E75A92">
        <w:rPr>
          <w:rFonts w:cs="Times New Roman"/>
          <w:lang w:val="sk-SK"/>
        </w:rPr>
        <w:t>4</w:t>
      </w:r>
      <w:r w:rsidRPr="00E75A92">
        <w:rPr>
          <w:rFonts w:cs="Times New Roman"/>
          <w:lang w:val="sk-SK"/>
        </w:rPr>
        <w:t>.</w:t>
      </w:r>
      <w:r w:rsidR="009D2E41" w:rsidRPr="00E75A92">
        <w:rPr>
          <w:rFonts w:cs="Times New Roman"/>
          <w:lang w:val="sk-SK"/>
        </w:rPr>
        <w:t>2.</w:t>
      </w:r>
    </w:p>
    <w:p w:rsidR="005B11EC" w:rsidRPr="00E75A92" w:rsidRDefault="006E74A4" w:rsidP="00B76AFD">
      <w:pPr>
        <w:pStyle w:val="normalka"/>
      </w:pPr>
      <w:r w:rsidRPr="00E75A92">
        <w:rPr>
          <w:noProof/>
          <w:lang w:val="cs-CZ" w:eastAsia="cs-CZ" w:bidi="ar-SA"/>
        </w:rPr>
        <w:drawing>
          <wp:inline distT="0" distB="0" distL="0" distR="0">
            <wp:extent cx="2314575" cy="409575"/>
            <wp:effectExtent l="19050" t="0" r="9525" b="0"/>
            <wp:docPr id="9" name="Obrázek 8" descr="priklad ala smalltalk.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klad ala smalltalk.bmp"/>
                    <pic:cNvPicPr/>
                  </pic:nvPicPr>
                  <pic:blipFill>
                    <a:blip r:embed="rId13"/>
                    <a:stretch>
                      <a:fillRect/>
                    </a:stretch>
                  </pic:blipFill>
                  <pic:spPr>
                    <a:xfrm>
                      <a:off x="0" y="0"/>
                      <a:ext cx="2314575" cy="409575"/>
                    </a:xfrm>
                    <a:prstGeom prst="rect">
                      <a:avLst/>
                    </a:prstGeom>
                  </pic:spPr>
                </pic:pic>
              </a:graphicData>
            </a:graphic>
          </wp:inline>
        </w:drawing>
      </w:r>
    </w:p>
    <w:p w:rsidR="005B11EC" w:rsidRPr="00E75A92" w:rsidRDefault="005B11EC" w:rsidP="005B11EC">
      <w:pPr>
        <w:pStyle w:val="Titulek"/>
        <w:jc w:val="center"/>
        <w:rPr>
          <w:rFonts w:cs="Times New Roman"/>
          <w:b w:val="0"/>
          <w:color w:val="000000" w:themeColor="text1"/>
          <w:sz w:val="22"/>
          <w:szCs w:val="22"/>
          <w:lang w:val="sk-SK"/>
        </w:rPr>
      </w:pPr>
      <w:r w:rsidRPr="00E75A92">
        <w:rPr>
          <w:b w:val="0"/>
          <w:color w:val="000000" w:themeColor="text1"/>
          <w:sz w:val="22"/>
          <w:szCs w:val="22"/>
          <w:lang w:val="sk-SK"/>
        </w:rPr>
        <w:t xml:space="preserve">Príklad </w:t>
      </w:r>
      <w:r w:rsidR="00154CAC" w:rsidRPr="00E75A92">
        <w:rPr>
          <w:b w:val="0"/>
          <w:color w:val="000000" w:themeColor="text1"/>
          <w:sz w:val="22"/>
          <w:szCs w:val="22"/>
          <w:lang w:val="sk-SK"/>
        </w:rPr>
        <w:t>4</w:t>
      </w:r>
      <w:r w:rsidRPr="00E75A92">
        <w:rPr>
          <w:b w:val="0"/>
          <w:color w:val="000000" w:themeColor="text1"/>
          <w:sz w:val="22"/>
          <w:szCs w:val="22"/>
          <w:lang w:val="sk-SK"/>
        </w:rPr>
        <w:t>.</w:t>
      </w:r>
      <w:r w:rsidR="00154CAC" w:rsidRPr="00E75A92">
        <w:rPr>
          <w:b w:val="0"/>
          <w:color w:val="000000" w:themeColor="text1"/>
          <w:sz w:val="22"/>
          <w:szCs w:val="22"/>
          <w:lang w:val="sk-SK"/>
        </w:rPr>
        <w:t>2</w:t>
      </w:r>
      <w:r w:rsidR="00E16F0F" w:rsidRPr="00E75A92">
        <w:rPr>
          <w:b w:val="0"/>
          <w:color w:val="000000" w:themeColor="text1"/>
          <w:sz w:val="22"/>
          <w:szCs w:val="22"/>
          <w:lang w:val="sk-SK"/>
        </w:rPr>
        <w:t>: Primitívne dátové typy sú objektmi</w:t>
      </w:r>
    </w:p>
    <w:p w:rsidR="00677E3E" w:rsidRPr="00E75A92" w:rsidRDefault="00677E3E" w:rsidP="00085846">
      <w:pPr>
        <w:spacing w:after="0" w:line="240" w:lineRule="auto"/>
        <w:ind w:firstLine="360"/>
        <w:jc w:val="both"/>
        <w:rPr>
          <w:rFonts w:cs="Times New Roman"/>
          <w:lang w:val="sk-SK"/>
        </w:rPr>
      </w:pPr>
      <w:r w:rsidRPr="00E75A92">
        <w:rPr>
          <w:rFonts w:cs="Times New Roman"/>
          <w:lang w:val="sk-SK"/>
        </w:rPr>
        <w:t>Objekty v Ruby sú neustále otvorené, to znamená, že kdekoľvek v programe môžeme akémukoľvek objektu pridať metódu, atribút, alebo ho predefi</w:t>
      </w:r>
      <w:r w:rsidR="00ED14F1" w:rsidRPr="00E75A92">
        <w:rPr>
          <w:rFonts w:cs="Times New Roman"/>
          <w:lang w:val="sk-SK"/>
        </w:rPr>
        <w:t>novať. Môže to viesť k ne</w:t>
      </w:r>
      <w:r w:rsidR="00E735D6" w:rsidRPr="00E75A92">
        <w:rPr>
          <w:rFonts w:cs="Times New Roman"/>
          <w:lang w:val="sk-SK"/>
        </w:rPr>
        <w:softHyphen/>
      </w:r>
      <w:r w:rsidR="00ED14F1" w:rsidRPr="00E75A92">
        <w:rPr>
          <w:rFonts w:cs="Times New Roman"/>
          <w:lang w:val="sk-SK"/>
        </w:rPr>
        <w:t>uzavret</w:t>
      </w:r>
      <w:r w:rsidRPr="00E75A92">
        <w:rPr>
          <w:rFonts w:cs="Times New Roman"/>
          <w:lang w:val="sk-SK"/>
        </w:rPr>
        <w:t>osti tried a k obavám o nechcený prepis ich metód a atribútov. Preto je možné p</w:t>
      </w:r>
      <w:r w:rsidRPr="00E75A92">
        <w:rPr>
          <w:rFonts w:cs="Times New Roman"/>
          <w:lang w:val="sk-SK"/>
        </w:rPr>
        <w:t>o</w:t>
      </w:r>
      <w:r w:rsidRPr="00E75A92">
        <w:rPr>
          <w:rFonts w:cs="Times New Roman"/>
          <w:lang w:val="sk-SK"/>
        </w:rPr>
        <w:t xml:space="preserve">užiť metódu </w:t>
      </w:r>
      <w:r w:rsidRPr="00E75A92">
        <w:rPr>
          <w:rFonts w:ascii="Courier" w:hAnsi="Courier" w:cs="Times New Roman"/>
          <w:lang w:val="sk-SK"/>
        </w:rPr>
        <w:t>freeze</w:t>
      </w:r>
      <w:r w:rsidRPr="00E75A92">
        <w:rPr>
          <w:rFonts w:cs="Times New Roman"/>
          <w:lang w:val="sk-SK"/>
        </w:rPr>
        <w:t>, ktorá objekt „zmrazí“ a tým zaistí, že ho už nebude možné modif</w:t>
      </w:r>
      <w:r w:rsidRPr="00E75A92">
        <w:rPr>
          <w:rFonts w:cs="Times New Roman"/>
          <w:lang w:val="sk-SK"/>
        </w:rPr>
        <w:t>i</w:t>
      </w:r>
      <w:r w:rsidRPr="00E75A92">
        <w:rPr>
          <w:rFonts w:cs="Times New Roman"/>
          <w:lang w:val="sk-SK"/>
        </w:rPr>
        <w:t>kovať.</w:t>
      </w:r>
    </w:p>
    <w:p w:rsidR="00677E3E" w:rsidRPr="00E75A92" w:rsidRDefault="00677E3E" w:rsidP="00085846">
      <w:pPr>
        <w:spacing w:after="0" w:line="240" w:lineRule="auto"/>
        <w:ind w:firstLine="360"/>
        <w:jc w:val="both"/>
        <w:rPr>
          <w:rFonts w:cs="Times New Roman"/>
          <w:lang w:val="sk-SK"/>
        </w:rPr>
      </w:pPr>
      <w:r w:rsidRPr="00E75A92">
        <w:rPr>
          <w:rFonts w:cs="Times New Roman"/>
          <w:lang w:val="sk-SK"/>
        </w:rPr>
        <w:t>Ruby neumožňuje viacnásobnú dedičnosť v zmysle, že jedna trieda môže mať viac</w:t>
      </w:r>
      <w:r w:rsidRPr="00E75A92">
        <w:rPr>
          <w:rFonts w:cs="Times New Roman"/>
          <w:lang w:val="sk-SK"/>
        </w:rPr>
        <w:t>e</w:t>
      </w:r>
      <w:r w:rsidRPr="00E75A92">
        <w:rPr>
          <w:rFonts w:cs="Times New Roman"/>
          <w:lang w:val="sk-SK"/>
        </w:rPr>
        <w:t>rých predkov. Nahradzuje ju však pomocou modulov. Modul predstavuje kolekciu m</w:t>
      </w:r>
      <w:r w:rsidRPr="00E75A92">
        <w:rPr>
          <w:rFonts w:cs="Times New Roman"/>
          <w:lang w:val="sk-SK"/>
        </w:rPr>
        <w:t>e</w:t>
      </w:r>
      <w:r w:rsidRPr="00E75A92">
        <w:rPr>
          <w:rFonts w:cs="Times New Roman"/>
          <w:lang w:val="sk-SK"/>
        </w:rPr>
        <w:t xml:space="preserve">tód, ktoré môže každá trieda naimportovať pomocou výrazu </w:t>
      </w:r>
      <w:r w:rsidRPr="00E75A92">
        <w:rPr>
          <w:rFonts w:ascii="Courier" w:hAnsi="Courier" w:cs="Times New Roman"/>
          <w:lang w:val="sk-SK"/>
        </w:rPr>
        <w:t>include</w:t>
      </w:r>
      <w:r w:rsidRPr="00E75A92">
        <w:rPr>
          <w:rFonts w:cs="Times New Roman"/>
          <w:lang w:val="sk-SK"/>
        </w:rPr>
        <w:t xml:space="preserve"> ako metódy i</w:t>
      </w:r>
      <w:r w:rsidRPr="00E75A92">
        <w:rPr>
          <w:rFonts w:cs="Times New Roman"/>
          <w:lang w:val="sk-SK"/>
        </w:rPr>
        <w:t>n</w:t>
      </w:r>
      <w:r w:rsidRPr="00E75A92">
        <w:rPr>
          <w:rFonts w:cs="Times New Roman"/>
          <w:lang w:val="sk-SK"/>
        </w:rPr>
        <w:t xml:space="preserve">štancie triedy. Triedy môžu dediť metódy z niekoľkých modulov. Rovnaký modul môže byť zároveň naimportovaný vo viacerých triedach a byť tak členom rôznych hierarchií. Trieda, ktorá importuje modul sa nazýva </w:t>
      </w:r>
      <w:r w:rsidRPr="00E75A92">
        <w:rPr>
          <w:rFonts w:ascii="Courier" w:hAnsi="Courier" w:cs="Times New Roman"/>
          <w:lang w:val="sk-SK"/>
        </w:rPr>
        <w:t>mixin</w:t>
      </w:r>
      <w:r w:rsidRPr="00E75A92">
        <w:rPr>
          <w:rFonts w:cs="Times New Roman"/>
          <w:lang w:val="sk-SK"/>
        </w:rPr>
        <w:t xml:space="preserve">. </w:t>
      </w:r>
    </w:p>
    <w:p w:rsidR="00156443" w:rsidRPr="00E75A92" w:rsidRDefault="00677E3E" w:rsidP="00085846">
      <w:pPr>
        <w:spacing w:line="240" w:lineRule="auto"/>
        <w:ind w:firstLine="360"/>
        <w:jc w:val="both"/>
        <w:rPr>
          <w:rFonts w:cs="Times New Roman"/>
          <w:color w:val="000000"/>
          <w:lang w:val="sk-SK"/>
        </w:rPr>
      </w:pPr>
      <w:r w:rsidRPr="00E75A92">
        <w:rPr>
          <w:rFonts w:cs="Times New Roman"/>
          <w:lang w:val="sk-SK"/>
        </w:rPr>
        <w:t xml:space="preserve">Jazyk ďalej umožňuje prepracovanú manipuláciu s blokmi a iterátormi. Blok je kód uzavretý do zložených zátvoriek </w:t>
      </w:r>
      <w:r w:rsidRPr="00E75A92">
        <w:rPr>
          <w:rFonts w:ascii="Courier" w:hAnsi="Courier" w:cs="Times New Roman"/>
          <w:lang w:val="sk-SK"/>
        </w:rPr>
        <w:t>{}</w:t>
      </w:r>
      <w:r w:rsidRPr="00E75A92">
        <w:rPr>
          <w:rFonts w:cs="Times New Roman"/>
          <w:color w:val="808080"/>
          <w:lang w:val="sk-SK"/>
        </w:rPr>
        <w:t xml:space="preserve"> </w:t>
      </w:r>
      <w:r w:rsidRPr="00E75A92">
        <w:rPr>
          <w:rFonts w:cs="Times New Roman"/>
          <w:color w:val="000000"/>
          <w:lang w:val="sk-SK"/>
        </w:rPr>
        <w:t>– v prípade jednoriadkových blokov, alebo</w:t>
      </w:r>
      <w:r w:rsidR="00CA633C" w:rsidRPr="00E75A92">
        <w:rPr>
          <w:rFonts w:cs="Times New Roman"/>
          <w:color w:val="000000"/>
          <w:lang w:val="sk-SK"/>
        </w:rPr>
        <w:t xml:space="preserve"> </w:t>
      </w:r>
      <w:r w:rsidRPr="00E75A92">
        <w:rPr>
          <w:rFonts w:cs="Times New Roman"/>
          <w:color w:val="000000"/>
          <w:lang w:val="sk-SK"/>
        </w:rPr>
        <w:t>ohrani</w:t>
      </w:r>
      <w:r w:rsidR="00CA633C" w:rsidRPr="00E75A92">
        <w:rPr>
          <w:rFonts w:cs="Times New Roman"/>
          <w:lang w:val="sk-SK"/>
        </w:rPr>
        <w:softHyphen/>
      </w:r>
      <w:r w:rsidRPr="00E75A92">
        <w:rPr>
          <w:rFonts w:cs="Times New Roman"/>
          <w:color w:val="000000"/>
          <w:lang w:val="sk-SK"/>
        </w:rPr>
        <w:t xml:space="preserve">čený kľúčovými výrazmi </w:t>
      </w:r>
      <w:r w:rsidRPr="00E75A92">
        <w:rPr>
          <w:rFonts w:ascii="Courier" w:hAnsi="Courier" w:cs="Times New Roman"/>
          <w:lang w:val="sk-SK"/>
        </w:rPr>
        <w:t>do</w:t>
      </w:r>
      <w:r w:rsidRPr="00E75A92">
        <w:rPr>
          <w:rFonts w:cs="Times New Roman"/>
          <w:color w:val="000000"/>
          <w:lang w:val="sk-SK"/>
        </w:rPr>
        <w:t xml:space="preserve"> a </w:t>
      </w:r>
      <w:r w:rsidRPr="00E75A92">
        <w:rPr>
          <w:rFonts w:ascii="Courier" w:hAnsi="Courier" w:cs="Times New Roman"/>
          <w:lang w:val="sk-SK"/>
        </w:rPr>
        <w:t>end</w:t>
      </w:r>
      <w:r w:rsidRPr="00E75A92">
        <w:rPr>
          <w:rFonts w:cs="Times New Roman"/>
          <w:color w:val="000000"/>
          <w:lang w:val="sk-SK"/>
        </w:rPr>
        <w:t xml:space="preserve"> u viacriadkových blokov</w:t>
      </w:r>
      <w:r w:rsidR="00644D38" w:rsidRPr="00E75A92">
        <w:rPr>
          <w:rFonts w:cs="Times New Roman"/>
          <w:lang w:val="sk-SK"/>
        </w:rPr>
        <w:t xml:space="preserve"> </w:t>
      </w:r>
      <w:r w:rsidR="00644D38" w:rsidRPr="00E75A92">
        <w:rPr>
          <w:lang w:val="sk-SK"/>
        </w:rPr>
        <w:t>[2</w:t>
      </w:r>
      <w:r w:rsidR="00863EED" w:rsidRPr="00E75A92">
        <w:rPr>
          <w:lang w:val="sk-SK"/>
        </w:rPr>
        <w:t>3</w:t>
      </w:r>
      <w:r w:rsidR="00644D38" w:rsidRPr="00E75A92">
        <w:rPr>
          <w:lang w:val="sk-SK"/>
        </w:rPr>
        <w:t>]</w:t>
      </w:r>
      <w:r w:rsidRPr="00E75A92">
        <w:rPr>
          <w:rFonts w:cs="Times New Roman"/>
          <w:color w:val="000000"/>
          <w:lang w:val="sk-SK"/>
        </w:rPr>
        <w:t>. Bloky môžu byť pred</w:t>
      </w:r>
      <w:r w:rsidRPr="00E75A92">
        <w:rPr>
          <w:rFonts w:cs="Times New Roman"/>
          <w:color w:val="000000"/>
          <w:lang w:val="sk-SK"/>
        </w:rPr>
        <w:t>á</w:t>
      </w:r>
      <w:r w:rsidRPr="00E75A92">
        <w:rPr>
          <w:rFonts w:cs="Times New Roman"/>
          <w:color w:val="000000"/>
          <w:lang w:val="sk-SK"/>
        </w:rPr>
        <w:t>vané metódam. Príklad jednoriadkového bloku:</w:t>
      </w:r>
    </w:p>
    <w:p w:rsidR="00DA7BEB" w:rsidRPr="00E75A92" w:rsidRDefault="00DA7BEB" w:rsidP="00362010">
      <w:pPr>
        <w:keepNext/>
        <w:spacing w:line="240" w:lineRule="auto"/>
        <w:rPr>
          <w:lang w:val="sk-SK"/>
        </w:rPr>
      </w:pPr>
      <w:r w:rsidRPr="00E75A92">
        <w:rPr>
          <w:rFonts w:cs="Times New Roman"/>
          <w:noProof/>
          <w:color w:val="000000"/>
          <w:lang w:val="cs-CZ" w:eastAsia="cs-CZ" w:bidi="ar-SA"/>
        </w:rPr>
        <w:drawing>
          <wp:inline distT="0" distB="0" distL="0" distR="0">
            <wp:extent cx="3362325" cy="400050"/>
            <wp:effectExtent l="19050" t="0" r="9525" b="0"/>
            <wp:docPr id="10" name="Obrázek 9" descr="priklad jednoriadkoveho bloku.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klad jednoriadkoveho bloku.bmp"/>
                    <pic:cNvPicPr/>
                  </pic:nvPicPr>
                  <pic:blipFill>
                    <a:blip r:embed="rId14"/>
                    <a:stretch>
                      <a:fillRect/>
                    </a:stretch>
                  </pic:blipFill>
                  <pic:spPr>
                    <a:xfrm>
                      <a:off x="0" y="0"/>
                      <a:ext cx="3362325" cy="400050"/>
                    </a:xfrm>
                    <a:prstGeom prst="rect">
                      <a:avLst/>
                    </a:prstGeom>
                  </pic:spPr>
                </pic:pic>
              </a:graphicData>
            </a:graphic>
          </wp:inline>
        </w:drawing>
      </w:r>
    </w:p>
    <w:p w:rsidR="00DA7BEB" w:rsidRPr="00E75A92" w:rsidRDefault="00DA7BEB" w:rsidP="00DA7BEB">
      <w:pPr>
        <w:pStyle w:val="Titulek"/>
        <w:jc w:val="center"/>
        <w:rPr>
          <w:rFonts w:cs="Times New Roman"/>
          <w:b w:val="0"/>
          <w:color w:val="000000" w:themeColor="text1"/>
          <w:sz w:val="22"/>
          <w:szCs w:val="22"/>
          <w:lang w:val="sk-SK"/>
        </w:rPr>
      </w:pPr>
      <w:r w:rsidRPr="00E75A92">
        <w:rPr>
          <w:b w:val="0"/>
          <w:color w:val="000000" w:themeColor="text1"/>
          <w:sz w:val="22"/>
          <w:szCs w:val="22"/>
          <w:lang w:val="sk-SK"/>
        </w:rPr>
        <w:t xml:space="preserve">Príklad </w:t>
      </w:r>
      <w:r w:rsidR="009D2E41" w:rsidRPr="00E75A92">
        <w:rPr>
          <w:b w:val="0"/>
          <w:color w:val="000000" w:themeColor="text1"/>
          <w:sz w:val="22"/>
          <w:szCs w:val="22"/>
          <w:lang w:val="sk-SK"/>
        </w:rPr>
        <w:t>4.3</w:t>
      </w:r>
      <w:r w:rsidR="00ED51EC" w:rsidRPr="00E75A92">
        <w:rPr>
          <w:b w:val="0"/>
          <w:color w:val="000000" w:themeColor="text1"/>
          <w:sz w:val="22"/>
          <w:szCs w:val="22"/>
          <w:lang w:val="sk-SK"/>
        </w:rPr>
        <w:t>: Ukážka jednoriadkového bloku</w:t>
      </w:r>
    </w:p>
    <w:p w:rsidR="00677E3E" w:rsidRPr="00E75A92" w:rsidRDefault="00677E3E" w:rsidP="00A85313">
      <w:pPr>
        <w:spacing w:line="240" w:lineRule="auto"/>
        <w:ind w:firstLine="357"/>
        <w:jc w:val="both"/>
        <w:rPr>
          <w:rFonts w:cs="Times New Roman"/>
          <w:lang w:val="sk-SK"/>
        </w:rPr>
      </w:pPr>
      <w:r w:rsidRPr="00E75A92">
        <w:rPr>
          <w:rFonts w:cs="Times New Roman"/>
          <w:lang w:val="sk-SK"/>
        </w:rPr>
        <w:t>A príklad jednoduchého iterátor</w:t>
      </w:r>
      <w:r w:rsidR="00362010" w:rsidRPr="00E75A92">
        <w:rPr>
          <w:rFonts w:cs="Times New Roman"/>
          <w:lang w:val="sk-SK"/>
        </w:rPr>
        <w:t>a</w:t>
      </w:r>
      <w:r w:rsidRPr="00E75A92">
        <w:rPr>
          <w:rFonts w:cs="Times New Roman"/>
          <w:lang w:val="sk-SK"/>
        </w:rPr>
        <w:t>:</w:t>
      </w:r>
    </w:p>
    <w:p w:rsidR="00E869D5" w:rsidRPr="00E75A92" w:rsidRDefault="00E869D5" w:rsidP="00E869D5">
      <w:pPr>
        <w:keepNext/>
        <w:spacing w:line="240" w:lineRule="auto"/>
        <w:rPr>
          <w:lang w:val="sk-SK"/>
        </w:rPr>
      </w:pPr>
      <w:r w:rsidRPr="00E75A92">
        <w:rPr>
          <w:rFonts w:cs="Times New Roman"/>
          <w:noProof/>
          <w:lang w:val="cs-CZ" w:eastAsia="cs-CZ" w:bidi="ar-SA"/>
        </w:rPr>
        <w:drawing>
          <wp:inline distT="0" distB="0" distL="0" distR="0">
            <wp:extent cx="2905125" cy="371475"/>
            <wp:effectExtent l="19050" t="0" r="9525" b="0"/>
            <wp:docPr id="11" name="Obrázek 10" descr="priklad iterator jednoduch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klad iterator jednoduchy.bmp"/>
                    <pic:cNvPicPr/>
                  </pic:nvPicPr>
                  <pic:blipFill>
                    <a:blip r:embed="rId15"/>
                    <a:stretch>
                      <a:fillRect/>
                    </a:stretch>
                  </pic:blipFill>
                  <pic:spPr>
                    <a:xfrm>
                      <a:off x="0" y="0"/>
                      <a:ext cx="2905125" cy="371475"/>
                    </a:xfrm>
                    <a:prstGeom prst="rect">
                      <a:avLst/>
                    </a:prstGeom>
                  </pic:spPr>
                </pic:pic>
              </a:graphicData>
            </a:graphic>
          </wp:inline>
        </w:drawing>
      </w:r>
    </w:p>
    <w:p w:rsidR="00362010" w:rsidRPr="00E75A92" w:rsidRDefault="00E869D5" w:rsidP="00E869D5">
      <w:pPr>
        <w:pStyle w:val="Titulek"/>
        <w:jc w:val="center"/>
        <w:rPr>
          <w:rFonts w:cs="Times New Roman"/>
          <w:b w:val="0"/>
          <w:color w:val="000000" w:themeColor="text1"/>
          <w:sz w:val="22"/>
          <w:szCs w:val="22"/>
          <w:lang w:val="sk-SK"/>
        </w:rPr>
      </w:pPr>
      <w:r w:rsidRPr="00E75A92">
        <w:rPr>
          <w:b w:val="0"/>
          <w:color w:val="000000" w:themeColor="text1"/>
          <w:sz w:val="22"/>
          <w:szCs w:val="22"/>
          <w:lang w:val="sk-SK"/>
        </w:rPr>
        <w:t xml:space="preserve">Príklad </w:t>
      </w:r>
      <w:r w:rsidR="009D2E41" w:rsidRPr="00E75A92">
        <w:rPr>
          <w:b w:val="0"/>
          <w:color w:val="000000" w:themeColor="text1"/>
          <w:sz w:val="22"/>
          <w:szCs w:val="22"/>
          <w:lang w:val="sk-SK"/>
        </w:rPr>
        <w:t>4.4</w:t>
      </w:r>
      <w:r w:rsidR="00ED51EC" w:rsidRPr="00E75A92">
        <w:rPr>
          <w:b w:val="0"/>
          <w:color w:val="000000" w:themeColor="text1"/>
          <w:sz w:val="22"/>
          <w:szCs w:val="22"/>
          <w:lang w:val="sk-SK"/>
        </w:rPr>
        <w:t>: Ukážka jednoduchého iterátora</w:t>
      </w:r>
    </w:p>
    <w:p w:rsidR="00677E3E" w:rsidRPr="00E75A92" w:rsidRDefault="00677E3E" w:rsidP="00085846">
      <w:pPr>
        <w:pStyle w:val="FormtovanvHTML"/>
        <w:spacing w:line="240" w:lineRule="auto"/>
        <w:ind w:firstLine="360"/>
        <w:jc w:val="both"/>
        <w:rPr>
          <w:rStyle w:val="KdHTML"/>
          <w:rFonts w:ascii="Palatino Linotype" w:eastAsiaTheme="minorEastAsia" w:hAnsi="Palatino Linotype" w:cs="Times New Roman"/>
          <w:sz w:val="22"/>
          <w:szCs w:val="22"/>
          <w:lang w:val="sk-SK"/>
        </w:rPr>
      </w:pPr>
      <w:r w:rsidRPr="00E75A92">
        <w:rPr>
          <w:rStyle w:val="KdHTML"/>
          <w:rFonts w:ascii="Palatino Linotype" w:eastAsiaTheme="minorEastAsia" w:hAnsi="Palatino Linotype" w:cs="Times New Roman"/>
          <w:sz w:val="22"/>
          <w:szCs w:val="22"/>
          <w:lang w:val="sk-SK"/>
        </w:rPr>
        <w:t xml:space="preserve">Iterátor </w:t>
      </w:r>
      <w:r w:rsidRPr="00E75A92">
        <w:rPr>
          <w:rStyle w:val="KdHTML"/>
          <w:rFonts w:ascii="Courier" w:eastAsiaTheme="minorEastAsia" w:hAnsi="Courier" w:cs="Times New Roman"/>
          <w:sz w:val="22"/>
          <w:szCs w:val="22"/>
          <w:lang w:val="sk-SK"/>
        </w:rPr>
        <w:t>each</w:t>
      </w:r>
      <w:r w:rsidRPr="00E75A92">
        <w:rPr>
          <w:rStyle w:val="KdHTML"/>
          <w:rFonts w:ascii="Palatino Linotype" w:eastAsiaTheme="minorEastAsia" w:hAnsi="Palatino Linotype" w:cs="Times New Roman"/>
          <w:color w:val="808080"/>
          <w:sz w:val="22"/>
          <w:szCs w:val="22"/>
          <w:lang w:val="sk-SK"/>
        </w:rPr>
        <w:t xml:space="preserve"> </w:t>
      </w:r>
      <w:r w:rsidRPr="00E75A92">
        <w:rPr>
          <w:rStyle w:val="KdHTML"/>
          <w:rFonts w:ascii="Palatino Linotype" w:eastAsiaTheme="minorEastAsia" w:hAnsi="Palatino Linotype" w:cs="Times New Roman"/>
          <w:sz w:val="22"/>
          <w:szCs w:val="22"/>
          <w:lang w:val="sk-SK"/>
        </w:rPr>
        <w:t>umožňuje pristupovať k poliam bez znalosti akejkoľvek metódy. Takisto výrazne skracuje dĺžku kódu</w:t>
      </w:r>
      <w:r w:rsidR="00644D38" w:rsidRPr="00E75A92">
        <w:rPr>
          <w:rFonts w:ascii="Palatino Linotype" w:hAnsi="Palatino Linotype" w:cs="Times New Roman"/>
          <w:sz w:val="22"/>
          <w:szCs w:val="22"/>
          <w:lang w:val="sk-SK"/>
        </w:rPr>
        <w:t xml:space="preserve"> </w:t>
      </w:r>
      <w:r w:rsidR="00644D38" w:rsidRPr="00E75A92">
        <w:rPr>
          <w:rFonts w:ascii="Palatino Linotype" w:hAnsi="Palatino Linotype"/>
          <w:sz w:val="22"/>
          <w:szCs w:val="22"/>
          <w:lang w:val="sk-SK"/>
        </w:rPr>
        <w:t>[2</w:t>
      </w:r>
      <w:r w:rsidR="00863EED" w:rsidRPr="00E75A92">
        <w:rPr>
          <w:rFonts w:ascii="Palatino Linotype" w:hAnsi="Palatino Linotype"/>
          <w:sz w:val="22"/>
          <w:szCs w:val="22"/>
          <w:lang w:val="sk-SK"/>
        </w:rPr>
        <w:t>3</w:t>
      </w:r>
      <w:r w:rsidR="00644D38" w:rsidRPr="00E75A92">
        <w:rPr>
          <w:rFonts w:ascii="Palatino Linotype" w:hAnsi="Palatino Linotype"/>
          <w:sz w:val="22"/>
          <w:szCs w:val="22"/>
          <w:lang w:val="sk-SK"/>
        </w:rPr>
        <w:t>]</w:t>
      </w:r>
      <w:r w:rsidRPr="00E75A92">
        <w:rPr>
          <w:rStyle w:val="KdHTML"/>
          <w:rFonts w:ascii="Palatino Linotype" w:eastAsiaTheme="minorEastAsia" w:hAnsi="Palatino Linotype" w:cs="Times New Roman"/>
          <w:sz w:val="22"/>
          <w:szCs w:val="22"/>
          <w:lang w:val="sk-SK"/>
        </w:rPr>
        <w:t xml:space="preserve">. Predchádzajúci zápis je ekvivalentný </w:t>
      </w:r>
      <w:r w:rsidR="009D2E41" w:rsidRPr="00E75A92">
        <w:rPr>
          <w:rStyle w:val="KdHTML"/>
          <w:rFonts w:ascii="Palatino Linotype" w:eastAsiaTheme="minorEastAsia" w:hAnsi="Palatino Linotype" w:cs="Times New Roman"/>
          <w:sz w:val="22"/>
          <w:szCs w:val="22"/>
          <w:lang w:val="sk-SK"/>
        </w:rPr>
        <w:t>zápisu v príklade 4.5.</w:t>
      </w:r>
    </w:p>
    <w:p w:rsidR="00571FCB" w:rsidRPr="00E75A92" w:rsidRDefault="00571FCB" w:rsidP="00C0131C">
      <w:pPr>
        <w:pStyle w:val="FormtovanvHTML"/>
        <w:keepNext/>
        <w:spacing w:line="240" w:lineRule="auto"/>
        <w:rPr>
          <w:lang w:val="sk-SK"/>
        </w:rPr>
      </w:pPr>
      <w:r w:rsidRPr="00E75A92">
        <w:rPr>
          <w:rFonts w:ascii="Palatino Linotype" w:hAnsi="Palatino Linotype" w:cs="Times New Roman"/>
          <w:noProof/>
          <w:sz w:val="24"/>
          <w:szCs w:val="24"/>
          <w:lang w:val="cs-CZ" w:eastAsia="cs-CZ" w:bidi="ar-SA"/>
        </w:rPr>
        <w:lastRenderedPageBreak/>
        <w:drawing>
          <wp:inline distT="0" distB="0" distL="0" distR="0">
            <wp:extent cx="1981200" cy="1295400"/>
            <wp:effectExtent l="19050" t="0" r="0" b="0"/>
            <wp:docPr id="12" name="Obrázek 11" descr="priklad iterator zlozit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klad iterator zlozity.bmp"/>
                    <pic:cNvPicPr/>
                  </pic:nvPicPr>
                  <pic:blipFill>
                    <a:blip r:embed="rId16"/>
                    <a:stretch>
                      <a:fillRect/>
                    </a:stretch>
                  </pic:blipFill>
                  <pic:spPr>
                    <a:xfrm>
                      <a:off x="0" y="0"/>
                      <a:ext cx="1981200" cy="1295400"/>
                    </a:xfrm>
                    <a:prstGeom prst="rect">
                      <a:avLst/>
                    </a:prstGeom>
                  </pic:spPr>
                </pic:pic>
              </a:graphicData>
            </a:graphic>
          </wp:inline>
        </w:drawing>
      </w:r>
    </w:p>
    <w:p w:rsidR="00571FCB" w:rsidRPr="00E75A92" w:rsidRDefault="00571FCB" w:rsidP="00C0131C">
      <w:pPr>
        <w:pStyle w:val="Titulek"/>
        <w:spacing w:after="0"/>
        <w:jc w:val="center"/>
        <w:rPr>
          <w:rStyle w:val="KdHTML"/>
          <w:rFonts w:ascii="Palatino Linotype" w:eastAsiaTheme="minorEastAsia" w:hAnsi="Palatino Linotype" w:cs="Times New Roman"/>
          <w:b w:val="0"/>
          <w:color w:val="000000" w:themeColor="text1"/>
          <w:sz w:val="22"/>
          <w:szCs w:val="22"/>
          <w:lang w:val="sk-SK"/>
        </w:rPr>
      </w:pPr>
      <w:r w:rsidRPr="00E75A92">
        <w:rPr>
          <w:b w:val="0"/>
          <w:color w:val="000000" w:themeColor="text1"/>
          <w:sz w:val="22"/>
          <w:szCs w:val="22"/>
          <w:lang w:val="sk-SK"/>
        </w:rPr>
        <w:t xml:space="preserve">Príklad </w:t>
      </w:r>
      <w:r w:rsidR="009D2E41" w:rsidRPr="00E75A92">
        <w:rPr>
          <w:b w:val="0"/>
          <w:color w:val="000000" w:themeColor="text1"/>
          <w:sz w:val="22"/>
          <w:szCs w:val="22"/>
          <w:lang w:val="sk-SK"/>
        </w:rPr>
        <w:t>4.5</w:t>
      </w:r>
      <w:r w:rsidR="00ED51EC" w:rsidRPr="00E75A92">
        <w:rPr>
          <w:b w:val="0"/>
          <w:color w:val="000000" w:themeColor="text1"/>
          <w:sz w:val="22"/>
          <w:szCs w:val="22"/>
          <w:lang w:val="sk-SK"/>
        </w:rPr>
        <w:t>: Ukážka zložitejšieho iterátora</w:t>
      </w:r>
    </w:p>
    <w:p w:rsidR="00677E3E" w:rsidRPr="00E75A92" w:rsidRDefault="00677E3E" w:rsidP="007F0D60">
      <w:pPr>
        <w:pStyle w:val="normalka"/>
      </w:pPr>
    </w:p>
    <w:p w:rsidR="00F9177F" w:rsidRPr="00E75A92" w:rsidRDefault="00677E3E" w:rsidP="00085846">
      <w:pPr>
        <w:spacing w:after="0" w:line="240" w:lineRule="auto"/>
        <w:ind w:firstLine="360"/>
        <w:jc w:val="both"/>
        <w:rPr>
          <w:rFonts w:cs="Times New Roman"/>
          <w:lang w:val="sk-SK"/>
        </w:rPr>
      </w:pPr>
      <w:r w:rsidRPr="00E75A92">
        <w:rPr>
          <w:rFonts w:cs="Times New Roman"/>
          <w:lang w:val="sk-SK"/>
        </w:rPr>
        <w:t>Na záver tejto časti o jazyky Ruby uvediem možné oblasti využitia v praxi. Ruby sa hodí napríklad na formátovanie textu, spracovávanie dát, štatistickú analýzu, malé aj stre</w:t>
      </w:r>
      <w:r w:rsidR="006D5B08" w:rsidRPr="00C74928">
        <w:softHyphen/>
      </w:r>
      <w:r w:rsidRPr="00E75A92">
        <w:rPr>
          <w:rFonts w:cs="Times New Roman"/>
          <w:lang w:val="sk-SK"/>
        </w:rPr>
        <w:t>dne veľké aplikácie, implementácie SMTP, FTP a POP3 klientov, extrahovanie informácií z veľkých súborov, pre prístup k databáze a spracovanie XML</w:t>
      </w:r>
      <w:r w:rsidR="00644D38" w:rsidRPr="00E75A92">
        <w:rPr>
          <w:rFonts w:cs="Times New Roman"/>
          <w:lang w:val="sk-SK"/>
        </w:rPr>
        <w:t xml:space="preserve"> </w:t>
      </w:r>
      <w:r w:rsidR="00644D38" w:rsidRPr="00E75A92">
        <w:rPr>
          <w:lang w:val="sk-SK"/>
        </w:rPr>
        <w:t>[2</w:t>
      </w:r>
      <w:r w:rsidR="00863EED" w:rsidRPr="00E75A92">
        <w:rPr>
          <w:lang w:val="sk-SK"/>
        </w:rPr>
        <w:t>3</w:t>
      </w:r>
      <w:r w:rsidR="00644D38" w:rsidRPr="00E75A92">
        <w:rPr>
          <w:lang w:val="sk-SK"/>
        </w:rPr>
        <w:t>]</w:t>
      </w:r>
      <w:r w:rsidRPr="00E75A92">
        <w:rPr>
          <w:rFonts w:cs="Times New Roman"/>
          <w:lang w:val="sk-SK"/>
        </w:rPr>
        <w:t>.</w:t>
      </w:r>
    </w:p>
    <w:p w:rsidR="00677E3E" w:rsidRPr="00E75A92" w:rsidRDefault="00677E3E" w:rsidP="00085846">
      <w:pPr>
        <w:spacing w:line="240" w:lineRule="auto"/>
        <w:ind w:firstLine="360"/>
        <w:jc w:val="both"/>
        <w:rPr>
          <w:rFonts w:cs="Times New Roman"/>
          <w:lang w:val="sk-SK"/>
        </w:rPr>
      </w:pPr>
      <w:r w:rsidRPr="00E75A92">
        <w:rPr>
          <w:rFonts w:cs="Times New Roman"/>
          <w:lang w:val="sk-SK"/>
        </w:rPr>
        <w:t xml:space="preserve">Podrobnejšie informácie o tomto jazyku sú k dispozícii na internetových stránkach </w:t>
      </w:r>
      <w:r w:rsidRPr="00235E04">
        <w:rPr>
          <w:rFonts w:cs="Times New Roman"/>
          <w:lang w:val="sk-SK"/>
        </w:rPr>
        <w:t>www.ruby-lang.org</w:t>
      </w:r>
      <w:r w:rsidR="00770124" w:rsidRPr="00E75A92">
        <w:rPr>
          <w:rFonts w:cs="Times New Roman"/>
          <w:lang w:val="sk-SK"/>
        </w:rPr>
        <w:t>.</w:t>
      </w:r>
    </w:p>
    <w:p w:rsidR="00677E3E" w:rsidRPr="00E75A92" w:rsidRDefault="00E97B04" w:rsidP="005F265D">
      <w:pPr>
        <w:pStyle w:val="StylNadpis2Nadpis2-BPLatinkaPalatinoLinotype"/>
      </w:pPr>
      <w:bookmarkStart w:id="204" w:name="_Toc185131897"/>
      <w:bookmarkStart w:id="205" w:name="_Toc185143887"/>
      <w:bookmarkStart w:id="206" w:name="_Toc185149449"/>
      <w:bookmarkStart w:id="207" w:name="_Toc186112297"/>
      <w:bookmarkStart w:id="208" w:name="_Toc186112486"/>
      <w:bookmarkStart w:id="209" w:name="_Toc186353324"/>
      <w:bookmarkStart w:id="210" w:name="_Toc186731806"/>
      <w:bookmarkStart w:id="211" w:name="_Toc187038456"/>
      <w:r w:rsidRPr="00E75A92">
        <w:t>4.2</w:t>
      </w:r>
      <w:r w:rsidRPr="00E75A92">
        <w:tab/>
      </w:r>
      <w:r w:rsidR="00677E3E" w:rsidRPr="00E75A92">
        <w:t>MVC architektúra</w:t>
      </w:r>
      <w:bookmarkEnd w:id="204"/>
      <w:bookmarkEnd w:id="205"/>
      <w:bookmarkEnd w:id="206"/>
      <w:bookmarkEnd w:id="207"/>
      <w:bookmarkEnd w:id="208"/>
      <w:bookmarkEnd w:id="209"/>
      <w:bookmarkEnd w:id="210"/>
      <w:bookmarkEnd w:id="211"/>
    </w:p>
    <w:p w:rsidR="00677E3E" w:rsidRPr="00E75A92" w:rsidRDefault="00677E3E" w:rsidP="00085846">
      <w:pPr>
        <w:pStyle w:val="normalka"/>
        <w:jc w:val="both"/>
      </w:pPr>
      <w:r w:rsidRPr="00E75A92">
        <w:t xml:space="preserve">V nasledujúcej časti predstavím </w:t>
      </w:r>
      <w:r w:rsidR="00ED14F1" w:rsidRPr="00E75A92">
        <w:t xml:space="preserve">architektúru </w:t>
      </w:r>
      <w:r w:rsidRPr="00E75A92">
        <w:t>model-view-controller (ďalej len MVC), v preklade model-pohľad-radič, na ktorej princípe je postavený aj framework Ruby on Rails.</w:t>
      </w:r>
    </w:p>
    <w:p w:rsidR="00677E3E" w:rsidRPr="00E75A92" w:rsidRDefault="00677E3E" w:rsidP="00A85313">
      <w:pPr>
        <w:spacing w:line="240" w:lineRule="auto"/>
        <w:ind w:firstLine="357"/>
        <w:jc w:val="both"/>
        <w:rPr>
          <w:rFonts w:cs="Times New Roman"/>
          <w:lang w:val="sk-SK"/>
        </w:rPr>
      </w:pPr>
      <w:r w:rsidRPr="00E75A92">
        <w:rPr>
          <w:rFonts w:cs="Times New Roman"/>
          <w:lang w:val="sk-SK"/>
        </w:rPr>
        <w:t xml:space="preserve">MVC </w:t>
      </w:r>
      <w:r w:rsidR="008E7751" w:rsidRPr="00E75A92">
        <w:rPr>
          <w:rFonts w:cs="Times New Roman"/>
          <w:lang w:val="sk-SK"/>
        </w:rPr>
        <w:t>(niekedy tiež označovaný ako Model-2) je všeobecný návrhový vzor pre inte</w:t>
      </w:r>
      <w:r w:rsidR="0067095D" w:rsidRPr="00E75A92">
        <w:rPr>
          <w:rFonts w:cs="Times New Roman"/>
          <w:lang w:val="sk-SK"/>
        </w:rPr>
        <w:softHyphen/>
      </w:r>
      <w:r w:rsidR="008E7751" w:rsidRPr="00E75A92">
        <w:rPr>
          <w:rFonts w:cs="Times New Roman"/>
          <w:lang w:val="sk-SK"/>
        </w:rPr>
        <w:t>raktívne aplikácie, ktorý rozdeľuje dátový model (model) aplikácie, riadiacu logiku (r</w:t>
      </w:r>
      <w:r w:rsidR="008E7751" w:rsidRPr="00E75A92">
        <w:rPr>
          <w:rFonts w:cs="Times New Roman"/>
          <w:lang w:val="sk-SK"/>
        </w:rPr>
        <w:t>a</w:t>
      </w:r>
      <w:r w:rsidR="008E7751" w:rsidRPr="00E75A92">
        <w:rPr>
          <w:rFonts w:cs="Times New Roman"/>
          <w:lang w:val="sk-SK"/>
        </w:rPr>
        <w:t xml:space="preserve">dič) a užívateľské rozhranie (pohľad) do troch nezávislých komponent tak, že modifikácia niektorej z nich má len minimálny vplyv na ostatné. </w:t>
      </w:r>
      <w:r w:rsidR="008D23D8" w:rsidRPr="00E75A92">
        <w:rPr>
          <w:lang w:val="sk-SK"/>
        </w:rPr>
        <w:t>[2</w:t>
      </w:r>
      <w:r w:rsidR="00863EED" w:rsidRPr="00E75A92">
        <w:rPr>
          <w:lang w:val="sk-SK"/>
        </w:rPr>
        <w:t>4</w:t>
      </w:r>
      <w:r w:rsidR="008D23D8" w:rsidRPr="00E75A92">
        <w:rPr>
          <w:lang w:val="sk-SK"/>
        </w:rPr>
        <w:t>]</w:t>
      </w:r>
      <w:r w:rsidRPr="00E75A92">
        <w:rPr>
          <w:rFonts w:cs="Times New Roman"/>
          <w:lang w:val="sk-SK"/>
        </w:rPr>
        <w:t>.</w:t>
      </w:r>
    </w:p>
    <w:p w:rsidR="00677E3E" w:rsidRPr="00E75A92" w:rsidRDefault="00E97B04" w:rsidP="00E97B04">
      <w:pPr>
        <w:pStyle w:val="Nadpis3"/>
      </w:pPr>
      <w:bookmarkStart w:id="212" w:name="_Toc185131898"/>
      <w:bookmarkStart w:id="213" w:name="_Toc186112298"/>
      <w:bookmarkStart w:id="214" w:name="_Toc186112487"/>
      <w:bookmarkStart w:id="215" w:name="_Toc186353325"/>
      <w:bookmarkStart w:id="216" w:name="_Toc186731807"/>
      <w:bookmarkStart w:id="217" w:name="_Toc187038457"/>
      <w:r w:rsidRPr="00E75A92">
        <w:t>4.2.1</w:t>
      </w:r>
      <w:r w:rsidRPr="00E75A92">
        <w:tab/>
      </w:r>
      <w:r w:rsidR="00677E3E" w:rsidRPr="00E75A92">
        <w:t>Model</w:t>
      </w:r>
      <w:bookmarkEnd w:id="212"/>
      <w:bookmarkEnd w:id="213"/>
      <w:bookmarkEnd w:id="214"/>
      <w:bookmarkEnd w:id="215"/>
      <w:bookmarkEnd w:id="216"/>
      <w:bookmarkEnd w:id="217"/>
    </w:p>
    <w:p w:rsidR="00426272" w:rsidRPr="00E75A92" w:rsidRDefault="00426272" w:rsidP="00085846">
      <w:pPr>
        <w:spacing w:line="240" w:lineRule="auto"/>
        <w:jc w:val="both"/>
        <w:rPr>
          <w:rFonts w:cs="Times New Roman"/>
          <w:lang w:val="sk-SK"/>
        </w:rPr>
      </w:pPr>
      <w:r w:rsidRPr="00E75A92">
        <w:rPr>
          <w:rFonts w:cs="Times New Roman"/>
          <w:lang w:val="sk-SK"/>
        </w:rPr>
        <w:t xml:space="preserve">Model je </w:t>
      </w:r>
      <w:r w:rsidR="009F1286" w:rsidRPr="00E75A92">
        <w:rPr>
          <w:rFonts w:cs="Times New Roman"/>
          <w:lang w:val="sk-SK"/>
        </w:rPr>
        <w:t>dátovým základom celej aplikácie. Poskytuje prostriedky pre získavanie dát z databáze, ich ukladanie a aktualizovanie. Modely reprezentujú aktuálny stav databáze.</w:t>
      </w:r>
    </w:p>
    <w:p w:rsidR="00677E3E" w:rsidRPr="00E75A92" w:rsidRDefault="00E97B04" w:rsidP="00E97B04">
      <w:pPr>
        <w:pStyle w:val="Nadpis3"/>
      </w:pPr>
      <w:bookmarkStart w:id="218" w:name="_Toc185131899"/>
      <w:bookmarkStart w:id="219" w:name="_Toc186112299"/>
      <w:bookmarkStart w:id="220" w:name="_Toc186112488"/>
      <w:bookmarkStart w:id="221" w:name="_Toc186353326"/>
      <w:bookmarkStart w:id="222" w:name="_Toc186731808"/>
      <w:bookmarkStart w:id="223" w:name="_Toc187038458"/>
      <w:r w:rsidRPr="00E75A92">
        <w:t>4.2.2</w:t>
      </w:r>
      <w:r w:rsidRPr="00E75A92">
        <w:tab/>
      </w:r>
      <w:r w:rsidR="00677E3E" w:rsidRPr="00E75A92">
        <w:t>Pohľad</w:t>
      </w:r>
      <w:bookmarkEnd w:id="218"/>
      <w:bookmarkEnd w:id="219"/>
      <w:bookmarkEnd w:id="220"/>
      <w:bookmarkEnd w:id="221"/>
      <w:bookmarkEnd w:id="222"/>
      <w:bookmarkEnd w:id="223"/>
    </w:p>
    <w:p w:rsidR="00677E3E" w:rsidRPr="00E75A92" w:rsidRDefault="00677E3E" w:rsidP="00085846">
      <w:pPr>
        <w:spacing w:line="240" w:lineRule="auto"/>
        <w:jc w:val="both"/>
        <w:rPr>
          <w:rFonts w:cs="Times New Roman"/>
          <w:lang w:val="sk-SK"/>
        </w:rPr>
      </w:pPr>
      <w:r w:rsidRPr="00E75A92">
        <w:rPr>
          <w:rFonts w:cs="Times New Roman"/>
          <w:lang w:val="sk-SK"/>
        </w:rPr>
        <w:t>Pohľad je zodpovedný za generovanie užívateľského rozhrania založeného na dátach z modelu. Najčastejšie v podobe html stránok. Pohľad má výlučne prezentačnú úlohu. Dáta získané od užívateľa n</w:t>
      </w:r>
      <w:r w:rsidR="00923549" w:rsidRPr="00E75A92">
        <w:rPr>
          <w:rFonts w:cs="Times New Roman"/>
          <w:lang w:val="sk-SK"/>
        </w:rPr>
        <w:t>ikdy nespracováva.</w:t>
      </w:r>
      <w:r w:rsidR="001C4F34" w:rsidRPr="00E75A92">
        <w:rPr>
          <w:rFonts w:cs="Times New Roman"/>
          <w:lang w:val="sk-SK"/>
        </w:rPr>
        <w:t xml:space="preserve"> To je úlohou radiča.</w:t>
      </w:r>
    </w:p>
    <w:p w:rsidR="00677E3E" w:rsidRPr="00E75A92" w:rsidRDefault="00E97B04" w:rsidP="00C66048">
      <w:pPr>
        <w:pStyle w:val="Nadpis3"/>
      </w:pPr>
      <w:bookmarkStart w:id="224" w:name="_Toc185131900"/>
      <w:bookmarkStart w:id="225" w:name="_Toc186112300"/>
      <w:bookmarkStart w:id="226" w:name="_Toc186112489"/>
      <w:bookmarkStart w:id="227" w:name="_Toc186353327"/>
      <w:bookmarkStart w:id="228" w:name="_Toc186731809"/>
      <w:bookmarkStart w:id="229" w:name="_Toc187038459"/>
      <w:r w:rsidRPr="00E75A92">
        <w:t>4.2.3</w:t>
      </w:r>
      <w:r w:rsidRPr="00E75A92">
        <w:tab/>
      </w:r>
      <w:r w:rsidR="00677E3E" w:rsidRPr="00E75A92">
        <w:t>Radič</w:t>
      </w:r>
      <w:bookmarkEnd w:id="224"/>
      <w:bookmarkEnd w:id="225"/>
      <w:bookmarkEnd w:id="226"/>
      <w:bookmarkEnd w:id="227"/>
      <w:bookmarkEnd w:id="228"/>
      <w:bookmarkEnd w:id="229"/>
    </w:p>
    <w:p w:rsidR="00677E3E" w:rsidRPr="00E75A92" w:rsidRDefault="00677E3E" w:rsidP="00F773A3">
      <w:pPr>
        <w:spacing w:line="240" w:lineRule="auto"/>
        <w:jc w:val="both"/>
        <w:rPr>
          <w:rFonts w:cs="Times New Roman"/>
          <w:lang w:val="sk-SK"/>
        </w:rPr>
      </w:pPr>
      <w:r w:rsidRPr="00E75A92">
        <w:rPr>
          <w:rFonts w:cs="Times New Roman"/>
          <w:lang w:val="sk-SK"/>
        </w:rPr>
        <w:t xml:space="preserve">Radič definuje chovanie aplikácie. Spracováva vstupy od klienta, v prípade potreby </w:t>
      </w:r>
      <w:r w:rsidR="00BC46EE">
        <w:rPr>
          <w:rFonts w:cs="Times New Roman"/>
          <w:lang w:val="sk-SK"/>
        </w:rPr>
        <w:t>sp</w:t>
      </w:r>
      <w:r w:rsidR="00BC46EE">
        <w:rPr>
          <w:rFonts w:cs="Times New Roman"/>
          <w:lang w:val="sk-SK"/>
        </w:rPr>
        <w:t>o</w:t>
      </w:r>
      <w:r w:rsidR="00BC46EE">
        <w:rPr>
          <w:rFonts w:cs="Times New Roman"/>
          <w:lang w:val="sk-SK"/>
        </w:rPr>
        <w:t>lupracuje</w:t>
      </w:r>
      <w:r w:rsidRPr="00E75A92">
        <w:rPr>
          <w:rFonts w:cs="Times New Roman"/>
          <w:lang w:val="sk-SK"/>
        </w:rPr>
        <w:t xml:space="preserve"> s modelom a výsledok odosiela pohľadu na zobrazenie.</w:t>
      </w:r>
    </w:p>
    <w:p w:rsidR="00677E3E" w:rsidRPr="00E75A92" w:rsidRDefault="00677E3E" w:rsidP="00F773A3">
      <w:pPr>
        <w:spacing w:line="240" w:lineRule="auto"/>
        <w:ind w:firstLine="360"/>
        <w:jc w:val="both"/>
        <w:rPr>
          <w:rFonts w:cs="Times New Roman"/>
          <w:lang w:val="sk-SK"/>
        </w:rPr>
      </w:pPr>
      <w:r w:rsidRPr="00E75A92">
        <w:rPr>
          <w:rFonts w:cs="Times New Roman"/>
          <w:lang w:val="sk-SK"/>
        </w:rPr>
        <w:lastRenderedPageBreak/>
        <w:t xml:space="preserve">Celkovú schému architektúry MVC znázorňuje obrázok </w:t>
      </w:r>
      <w:r w:rsidR="00022A05" w:rsidRPr="00E75A92">
        <w:rPr>
          <w:rFonts w:cs="Times New Roman"/>
          <w:lang w:val="sk-SK"/>
        </w:rPr>
        <w:t>4.6</w:t>
      </w:r>
      <w:r w:rsidR="002110AC" w:rsidRPr="00E75A92">
        <w:rPr>
          <w:rFonts w:cs="Times New Roman"/>
          <w:lang w:val="sk-SK"/>
        </w:rPr>
        <w:t>. Čísla označujú poradie vykonávania úloh v MVC architektúre. Najprv užívateľ zadá vstupné dáta do webového prehliadača, radič ich prijme, spracuje (v prípade potreby komunikuje s modelom) a v</w:t>
      </w:r>
      <w:r w:rsidR="002110AC" w:rsidRPr="00E75A92">
        <w:rPr>
          <w:rFonts w:cs="Times New Roman"/>
          <w:lang w:val="sk-SK"/>
        </w:rPr>
        <w:t>ý</w:t>
      </w:r>
      <w:r w:rsidR="002110AC" w:rsidRPr="00E75A92">
        <w:rPr>
          <w:rFonts w:cs="Times New Roman"/>
          <w:lang w:val="sk-SK"/>
        </w:rPr>
        <w:t>sledné dáta predá pohľadu, ktorý ich opäť zobrazí v prehliadači.</w:t>
      </w:r>
    </w:p>
    <w:p w:rsidR="002110AC" w:rsidRPr="00E75A92" w:rsidRDefault="002110AC" w:rsidP="002110AC">
      <w:pPr>
        <w:keepNext/>
        <w:spacing w:line="240" w:lineRule="auto"/>
        <w:rPr>
          <w:lang w:val="sk-SK"/>
        </w:rPr>
      </w:pPr>
      <w:r w:rsidRPr="00E75A92">
        <w:rPr>
          <w:rFonts w:cs="Times New Roman"/>
          <w:noProof/>
          <w:lang w:val="cs-CZ" w:eastAsia="cs-CZ" w:bidi="ar-SA"/>
        </w:rPr>
        <w:drawing>
          <wp:inline distT="0" distB="0" distL="0" distR="0">
            <wp:extent cx="3971925" cy="1704975"/>
            <wp:effectExtent l="19050" t="0" r="9525" b="0"/>
            <wp:docPr id="1" name="Obrázek 0" descr="mv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vc.bmp"/>
                    <pic:cNvPicPr/>
                  </pic:nvPicPr>
                  <pic:blipFill>
                    <a:blip r:embed="rId17"/>
                    <a:stretch>
                      <a:fillRect/>
                    </a:stretch>
                  </pic:blipFill>
                  <pic:spPr>
                    <a:xfrm>
                      <a:off x="0" y="0"/>
                      <a:ext cx="3971925" cy="1704975"/>
                    </a:xfrm>
                    <a:prstGeom prst="rect">
                      <a:avLst/>
                    </a:prstGeom>
                  </pic:spPr>
                </pic:pic>
              </a:graphicData>
            </a:graphic>
          </wp:inline>
        </w:drawing>
      </w:r>
    </w:p>
    <w:p w:rsidR="002110AC" w:rsidRPr="00E75A92" w:rsidRDefault="00022A05" w:rsidP="00892455">
      <w:pPr>
        <w:pStyle w:val="Titulek"/>
        <w:spacing w:before="240"/>
        <w:jc w:val="center"/>
        <w:rPr>
          <w:rFonts w:cs="Times New Roman"/>
          <w:b w:val="0"/>
          <w:color w:val="auto"/>
          <w:sz w:val="22"/>
          <w:szCs w:val="22"/>
          <w:lang w:val="sk-SK"/>
        </w:rPr>
      </w:pPr>
      <w:r w:rsidRPr="00E75A92">
        <w:rPr>
          <w:b w:val="0"/>
          <w:color w:val="auto"/>
          <w:sz w:val="22"/>
          <w:szCs w:val="22"/>
          <w:lang w:val="sk-SK"/>
        </w:rPr>
        <w:t>Obrázok 4</w:t>
      </w:r>
      <w:r w:rsidR="002110AC" w:rsidRPr="00E75A92">
        <w:rPr>
          <w:b w:val="0"/>
          <w:color w:val="auto"/>
          <w:sz w:val="22"/>
          <w:szCs w:val="22"/>
          <w:lang w:val="sk-SK"/>
        </w:rPr>
        <w:t>.</w:t>
      </w:r>
      <w:r w:rsidRPr="00E75A92">
        <w:rPr>
          <w:b w:val="0"/>
          <w:color w:val="auto"/>
          <w:sz w:val="22"/>
          <w:szCs w:val="22"/>
          <w:lang w:val="sk-SK"/>
        </w:rPr>
        <w:t>6</w:t>
      </w:r>
      <w:r w:rsidR="002110AC" w:rsidRPr="00E75A92">
        <w:rPr>
          <w:b w:val="0"/>
          <w:color w:val="auto"/>
          <w:sz w:val="22"/>
          <w:szCs w:val="22"/>
          <w:lang w:val="sk-SK"/>
        </w:rPr>
        <w:t>: MVC architektúra</w:t>
      </w:r>
    </w:p>
    <w:p w:rsidR="00677E3E" w:rsidRPr="00E75A92" w:rsidRDefault="00E97B04" w:rsidP="005F265D">
      <w:pPr>
        <w:pStyle w:val="StylNadpis2Nadpis2-BPLatinkaPalatinoLinotype"/>
      </w:pPr>
      <w:bookmarkStart w:id="230" w:name="_Toc185131901"/>
      <w:bookmarkStart w:id="231" w:name="_Toc185143888"/>
      <w:bookmarkStart w:id="232" w:name="_Toc185149450"/>
      <w:bookmarkStart w:id="233" w:name="_Toc186112301"/>
      <w:bookmarkStart w:id="234" w:name="_Toc186112490"/>
      <w:bookmarkStart w:id="235" w:name="_Toc186353328"/>
      <w:bookmarkStart w:id="236" w:name="_Toc186731810"/>
      <w:bookmarkStart w:id="237" w:name="_Toc187038460"/>
      <w:r w:rsidRPr="00E75A92">
        <w:t>4.3</w:t>
      </w:r>
      <w:r w:rsidRPr="00E75A92">
        <w:tab/>
      </w:r>
      <w:r w:rsidR="00677E3E" w:rsidRPr="00E75A92">
        <w:t>Ruby on Rails</w:t>
      </w:r>
      <w:bookmarkEnd w:id="230"/>
      <w:bookmarkEnd w:id="231"/>
      <w:bookmarkEnd w:id="232"/>
      <w:bookmarkEnd w:id="233"/>
      <w:bookmarkEnd w:id="234"/>
      <w:bookmarkEnd w:id="235"/>
      <w:bookmarkEnd w:id="236"/>
      <w:bookmarkEnd w:id="237"/>
    </w:p>
    <w:p w:rsidR="00677E3E" w:rsidRPr="00E75A92" w:rsidRDefault="00677E3E" w:rsidP="00F773A3">
      <w:pPr>
        <w:spacing w:line="240" w:lineRule="auto"/>
        <w:jc w:val="both"/>
        <w:rPr>
          <w:rFonts w:cs="Times New Roman"/>
          <w:lang w:val="sk-SK"/>
        </w:rPr>
      </w:pPr>
      <w:r w:rsidRPr="00E75A92">
        <w:rPr>
          <w:rFonts w:cs="Times New Roman"/>
          <w:lang w:val="sk-SK"/>
        </w:rPr>
        <w:t>Ruby on Rails, skrátene RoR, je webový aplikačný framework</w:t>
      </w:r>
      <w:r w:rsidR="00ED14F1" w:rsidRPr="00E75A92">
        <w:rPr>
          <w:rFonts w:cs="Times New Roman"/>
          <w:lang w:val="sk-SK"/>
        </w:rPr>
        <w:t xml:space="preserve"> </w:t>
      </w:r>
      <w:r w:rsidRPr="00E75A92">
        <w:rPr>
          <w:rFonts w:cs="Times New Roman"/>
          <w:lang w:val="sk-SK"/>
        </w:rPr>
        <w:t>napísaný v jazyku Ruby, ktorý dodržiava princípy architektúry MVC. Jeho hlavným cieľom je uľahčiť a urýchliť vývoj webových aplikácií bežiacich nad databázou. Medzi základné princípy Rails patrí:</w:t>
      </w:r>
    </w:p>
    <w:p w:rsidR="00677E3E" w:rsidRPr="00E75A92" w:rsidRDefault="00677E3E" w:rsidP="00F773A3">
      <w:pPr>
        <w:pStyle w:val="Odstavecseseznamem"/>
        <w:numPr>
          <w:ilvl w:val="0"/>
          <w:numId w:val="23"/>
        </w:numPr>
        <w:spacing w:line="240" w:lineRule="auto"/>
        <w:jc w:val="both"/>
        <w:rPr>
          <w:rFonts w:cs="Times New Roman"/>
          <w:lang w:val="sk-SK"/>
        </w:rPr>
      </w:pPr>
      <w:r w:rsidRPr="00E75A92">
        <w:rPr>
          <w:rFonts w:cs="Times New Roman"/>
          <w:b/>
          <w:lang w:val="sk-SK"/>
        </w:rPr>
        <w:t>Konvencia má prednosť pred konfiguráciou.</w:t>
      </w:r>
      <w:r w:rsidRPr="00E75A92">
        <w:rPr>
          <w:rFonts w:cs="Times New Roman"/>
          <w:lang w:val="sk-SK"/>
        </w:rPr>
        <w:t xml:space="preserve"> To znamená, že programátor konf</w:t>
      </w:r>
      <w:r w:rsidRPr="00E75A92">
        <w:rPr>
          <w:rFonts w:cs="Times New Roman"/>
          <w:lang w:val="sk-SK"/>
        </w:rPr>
        <w:t>i</w:t>
      </w:r>
      <w:r w:rsidRPr="00E75A92">
        <w:rPr>
          <w:rFonts w:cs="Times New Roman"/>
          <w:lang w:val="sk-SK"/>
        </w:rPr>
        <w:t>guruje iba tie časti aplikácie, ktoré sa líšia od bežných nastavení. Rails preto pon</w:t>
      </w:r>
      <w:r w:rsidRPr="00E75A92">
        <w:rPr>
          <w:rFonts w:cs="Times New Roman"/>
          <w:lang w:val="sk-SK"/>
        </w:rPr>
        <w:t>ú</w:t>
      </w:r>
      <w:r w:rsidRPr="00E75A92">
        <w:rPr>
          <w:rFonts w:cs="Times New Roman"/>
          <w:lang w:val="sk-SK"/>
        </w:rPr>
        <w:t>kajú veľké množstvo prednasta</w:t>
      </w:r>
      <w:r w:rsidR="00BA44BB" w:rsidRPr="00E75A92">
        <w:rPr>
          <w:rFonts w:cs="Times New Roman"/>
          <w:lang w:val="sk-SK"/>
        </w:rPr>
        <w:t>vených vzorov a</w:t>
      </w:r>
      <w:r w:rsidR="00291109" w:rsidRPr="00E75A92">
        <w:rPr>
          <w:rFonts w:cs="Times New Roman"/>
          <w:lang w:val="sk-SK"/>
        </w:rPr>
        <w:t> </w:t>
      </w:r>
      <w:r w:rsidR="00BA44BB" w:rsidRPr="00E75A92">
        <w:rPr>
          <w:rFonts w:cs="Times New Roman"/>
          <w:lang w:val="sk-SK"/>
        </w:rPr>
        <w:t>riešení</w:t>
      </w:r>
      <w:r w:rsidR="00291109" w:rsidRPr="00E75A92">
        <w:rPr>
          <w:rFonts w:cs="Times New Roman"/>
          <w:lang w:val="sk-SK"/>
        </w:rPr>
        <w:t xml:space="preserve"> </w:t>
      </w:r>
      <w:r w:rsidR="00291109" w:rsidRPr="00E75A92">
        <w:rPr>
          <w:lang w:val="sk-SK"/>
        </w:rPr>
        <w:t>[2</w:t>
      </w:r>
      <w:r w:rsidR="00863EED" w:rsidRPr="00E75A92">
        <w:rPr>
          <w:lang w:val="sk-SK"/>
        </w:rPr>
        <w:t>5</w:t>
      </w:r>
      <w:r w:rsidR="00291109" w:rsidRPr="00E75A92">
        <w:rPr>
          <w:lang w:val="sk-SK"/>
        </w:rPr>
        <w:t>]</w:t>
      </w:r>
      <w:r w:rsidR="00BA44BB" w:rsidRPr="00E75A92">
        <w:rPr>
          <w:rFonts w:cs="Times New Roman"/>
          <w:lang w:val="sk-SK"/>
        </w:rPr>
        <w:t xml:space="preserve">. Jedným z nich je tzv. rámec alebo lešenie, v angličtine </w:t>
      </w:r>
      <w:r w:rsidR="00BA44BB" w:rsidRPr="00E75A92">
        <w:rPr>
          <w:rFonts w:ascii="Courier" w:hAnsi="Courier" w:cs="Times New Roman"/>
          <w:lang w:val="sk-SK"/>
        </w:rPr>
        <w:t>scaffold</w:t>
      </w:r>
      <w:r w:rsidR="00BA44BB" w:rsidRPr="00E75A92">
        <w:rPr>
          <w:rFonts w:cs="Times New Roman"/>
          <w:lang w:val="sk-SK"/>
        </w:rPr>
        <w:t xml:space="preserve">. Po jeho vygenerovaní RoR vytvorí </w:t>
      </w:r>
      <w:r w:rsidR="00DE7B4B" w:rsidRPr="00E75A92">
        <w:rPr>
          <w:rFonts w:cs="Times New Roman"/>
          <w:lang w:val="sk-SK"/>
        </w:rPr>
        <w:t>prostriedky ako</w:t>
      </w:r>
      <w:r w:rsidR="000966FE" w:rsidRPr="00E75A92">
        <w:rPr>
          <w:rFonts w:cs="Times New Roman"/>
          <w:lang w:val="sk-SK"/>
        </w:rPr>
        <w:t xml:space="preserve"> meniť obsah tabuliek z databázy</w:t>
      </w:r>
      <w:r w:rsidR="00DE7B4B" w:rsidRPr="00E75A92">
        <w:rPr>
          <w:rFonts w:cs="Times New Roman"/>
          <w:lang w:val="sk-SK"/>
        </w:rPr>
        <w:t xml:space="preserve"> na základe ich atribútov. Pre vlo</w:t>
      </w:r>
      <w:r w:rsidR="0094530C" w:rsidRPr="00E75A92">
        <w:rPr>
          <w:rFonts w:cs="Times New Roman"/>
          <w:lang w:val="sk-SK"/>
        </w:rPr>
        <w:softHyphen/>
      </w:r>
      <w:r w:rsidR="00DE7B4B" w:rsidRPr="00E75A92">
        <w:rPr>
          <w:rFonts w:cs="Times New Roman"/>
          <w:lang w:val="sk-SK"/>
        </w:rPr>
        <w:t xml:space="preserve">ženie nového záznamu slúžia </w:t>
      </w:r>
      <w:r w:rsidR="00E640CD" w:rsidRPr="00E75A92">
        <w:rPr>
          <w:rFonts w:cs="Times New Roman"/>
          <w:lang w:val="sk-SK"/>
        </w:rPr>
        <w:t xml:space="preserve">automaticky </w:t>
      </w:r>
      <w:r w:rsidR="00DE7B4B" w:rsidRPr="00E75A92">
        <w:rPr>
          <w:rFonts w:cs="Times New Roman"/>
          <w:lang w:val="sk-SK"/>
        </w:rPr>
        <w:t>vygenerované webové formuláre zo</w:t>
      </w:r>
      <w:r w:rsidR="00DE7B4B" w:rsidRPr="00E75A92">
        <w:rPr>
          <w:rFonts w:cs="Times New Roman"/>
          <w:lang w:val="sk-SK"/>
        </w:rPr>
        <w:t>d</w:t>
      </w:r>
      <w:r w:rsidR="00DE7B4B" w:rsidRPr="00E75A92">
        <w:rPr>
          <w:rFonts w:cs="Times New Roman"/>
          <w:lang w:val="sk-SK"/>
        </w:rPr>
        <w:t>povedajúce typom atribútov, pomocou ďalších odkazov je možné záznam z tabuľ</w:t>
      </w:r>
      <w:r w:rsidR="0094530C" w:rsidRPr="00E75A92">
        <w:rPr>
          <w:rFonts w:cs="Times New Roman"/>
          <w:lang w:val="sk-SK"/>
        </w:rPr>
        <w:softHyphen/>
      </w:r>
      <w:r w:rsidR="00DE7B4B" w:rsidRPr="00E75A92">
        <w:rPr>
          <w:rFonts w:cs="Times New Roman"/>
          <w:lang w:val="sk-SK"/>
        </w:rPr>
        <w:t>ky vymazať, alebo ho zmeni</w:t>
      </w:r>
      <w:r w:rsidR="00E640CD" w:rsidRPr="00E75A92">
        <w:rPr>
          <w:rFonts w:cs="Times New Roman"/>
          <w:lang w:val="sk-SK"/>
        </w:rPr>
        <w:t>ť.</w:t>
      </w:r>
    </w:p>
    <w:p w:rsidR="00677E3E" w:rsidRPr="00E75A92" w:rsidRDefault="00677E3E" w:rsidP="00F773A3">
      <w:pPr>
        <w:pStyle w:val="Odstavecseseznamem"/>
        <w:numPr>
          <w:ilvl w:val="0"/>
          <w:numId w:val="23"/>
        </w:numPr>
        <w:spacing w:line="240" w:lineRule="auto"/>
        <w:jc w:val="both"/>
        <w:rPr>
          <w:rFonts w:cs="Times New Roman"/>
          <w:lang w:val="sk-SK"/>
        </w:rPr>
      </w:pPr>
      <w:r w:rsidRPr="00E75A92">
        <w:rPr>
          <w:rFonts w:cs="Times New Roman"/>
          <w:b/>
          <w:lang w:val="sk-SK"/>
        </w:rPr>
        <w:t>Neopakuj sa.</w:t>
      </w:r>
      <w:r w:rsidRPr="00E75A92">
        <w:rPr>
          <w:rFonts w:cs="Times New Roman"/>
          <w:lang w:val="sk-SK"/>
        </w:rPr>
        <w:t xml:space="preserve"> Tento princíp hovorí o tom, že programátor by sa mal snažiť v čo najväčšej miere o zredukovanie výskytov identického kódu na viacerých miestach</w:t>
      </w:r>
      <w:r w:rsidR="00291109" w:rsidRPr="00E75A92">
        <w:rPr>
          <w:rFonts w:cs="Times New Roman"/>
          <w:lang w:val="sk-SK"/>
        </w:rPr>
        <w:t xml:space="preserve"> </w:t>
      </w:r>
      <w:r w:rsidR="00291109" w:rsidRPr="00E75A92">
        <w:rPr>
          <w:lang w:val="sk-SK"/>
        </w:rPr>
        <w:t>[2</w:t>
      </w:r>
      <w:r w:rsidR="00863EED" w:rsidRPr="00E75A92">
        <w:rPr>
          <w:lang w:val="sk-SK"/>
        </w:rPr>
        <w:t>5</w:t>
      </w:r>
      <w:r w:rsidR="00291109" w:rsidRPr="00E75A92">
        <w:rPr>
          <w:lang w:val="sk-SK"/>
        </w:rPr>
        <w:t>]</w:t>
      </w:r>
      <w:r w:rsidRPr="00E75A92">
        <w:rPr>
          <w:rFonts w:cs="Times New Roman"/>
          <w:lang w:val="sk-SK"/>
        </w:rPr>
        <w:t>.</w:t>
      </w:r>
    </w:p>
    <w:p w:rsidR="00677E3E" w:rsidRPr="00E75A92" w:rsidRDefault="00E97B04" w:rsidP="00E97B04">
      <w:pPr>
        <w:pStyle w:val="Nadpis3"/>
      </w:pPr>
      <w:bookmarkStart w:id="238" w:name="_Toc185131902"/>
      <w:bookmarkStart w:id="239" w:name="_Toc186112302"/>
      <w:bookmarkStart w:id="240" w:name="_Toc186112491"/>
      <w:bookmarkStart w:id="241" w:name="_Toc186353329"/>
      <w:bookmarkStart w:id="242" w:name="_Toc186731811"/>
      <w:bookmarkStart w:id="243" w:name="_Toc187038461"/>
      <w:r w:rsidRPr="00E75A92">
        <w:t>4.3.1</w:t>
      </w:r>
      <w:r w:rsidRPr="00E75A92">
        <w:tab/>
      </w:r>
      <w:r w:rsidR="00677E3E" w:rsidRPr="00E75A92">
        <w:t>Štruktúra aplikácií v Rails</w:t>
      </w:r>
      <w:bookmarkEnd w:id="238"/>
      <w:bookmarkEnd w:id="239"/>
      <w:bookmarkEnd w:id="240"/>
      <w:bookmarkEnd w:id="241"/>
      <w:bookmarkEnd w:id="242"/>
      <w:bookmarkEnd w:id="243"/>
    </w:p>
    <w:p w:rsidR="00677E3E" w:rsidRPr="00E75A92" w:rsidRDefault="00677E3E" w:rsidP="00F773A3">
      <w:pPr>
        <w:spacing w:line="240" w:lineRule="auto"/>
        <w:jc w:val="both"/>
        <w:rPr>
          <w:rFonts w:cs="Times New Roman"/>
          <w:lang w:val="sk-SK"/>
        </w:rPr>
      </w:pPr>
      <w:r w:rsidRPr="00E75A92">
        <w:rPr>
          <w:rFonts w:cs="Times New Roman"/>
          <w:lang w:val="sk-SK"/>
        </w:rPr>
        <w:t>Pre každý projekt je potrebné vytvoriť adresárovú štruktúru. Po nainštalovaní Ruby a Ru</w:t>
      </w:r>
      <w:r w:rsidR="00D603E5" w:rsidRPr="00E75A92">
        <w:rPr>
          <w:rFonts w:cs="Times New Roman"/>
          <w:lang w:val="sk-SK"/>
        </w:rPr>
        <w:softHyphen/>
      </w:r>
      <w:r w:rsidRPr="00E75A92">
        <w:rPr>
          <w:rFonts w:cs="Times New Roman"/>
          <w:lang w:val="sk-SK"/>
        </w:rPr>
        <w:t>by on Rails stačí pre vytvorenie nového projektu zadať do príkazového riadku:</w:t>
      </w:r>
    </w:p>
    <w:p w:rsidR="00677E3E" w:rsidRPr="00E75A92" w:rsidRDefault="00677E3E" w:rsidP="003E1344">
      <w:pPr>
        <w:spacing w:line="240" w:lineRule="auto"/>
        <w:rPr>
          <w:rFonts w:ascii="Courier" w:hAnsi="Courier" w:cs="Times New Roman"/>
          <w:color w:val="000000" w:themeColor="text1"/>
          <w:lang w:val="sk-SK"/>
        </w:rPr>
      </w:pPr>
      <w:r w:rsidRPr="00E75A92">
        <w:rPr>
          <w:rFonts w:ascii="Courier" w:hAnsi="Courier" w:cs="Times New Roman"/>
          <w:color w:val="000000" w:themeColor="text1"/>
          <w:lang w:val="sk-SK"/>
        </w:rPr>
        <w:t>rails nazov_projektu</w:t>
      </w:r>
    </w:p>
    <w:p w:rsidR="00677E3E" w:rsidRPr="00E75A92" w:rsidRDefault="00677E3E" w:rsidP="007122C8">
      <w:pPr>
        <w:spacing w:line="240" w:lineRule="auto"/>
        <w:ind w:firstLine="360"/>
        <w:jc w:val="both"/>
        <w:rPr>
          <w:rFonts w:cs="Times New Roman"/>
          <w:lang w:val="sk-SK"/>
        </w:rPr>
      </w:pPr>
      <w:r w:rsidRPr="00E75A92">
        <w:rPr>
          <w:rFonts w:cs="Times New Roman"/>
          <w:lang w:val="sk-SK"/>
        </w:rPr>
        <w:t>Automaticky sa v príslušnom umiestnení na disku vytvorí projektová adresárová štruktúra. Obsahuje tieto priečinky</w:t>
      </w:r>
      <w:r w:rsidR="00A20E0A" w:rsidRPr="00E75A92">
        <w:rPr>
          <w:rFonts w:cs="Times New Roman"/>
          <w:lang w:val="sk-SK"/>
        </w:rPr>
        <w:t xml:space="preserve"> </w:t>
      </w:r>
      <w:r w:rsidR="00A20E0A" w:rsidRPr="00E75A92">
        <w:rPr>
          <w:lang w:val="sk-SK"/>
        </w:rPr>
        <w:t>[2</w:t>
      </w:r>
      <w:r w:rsidR="00863EED" w:rsidRPr="00E75A92">
        <w:rPr>
          <w:lang w:val="sk-SK"/>
        </w:rPr>
        <w:t>6</w:t>
      </w:r>
      <w:r w:rsidR="00A20E0A" w:rsidRPr="00E75A92">
        <w:rPr>
          <w:lang w:val="sk-SK"/>
        </w:rPr>
        <w:t>]</w:t>
      </w:r>
      <w:r w:rsidRPr="00E75A92">
        <w:rPr>
          <w:rFonts w:cs="Times New Roman"/>
          <w:lang w:val="sk-SK"/>
        </w:rPr>
        <w:t>:</w:t>
      </w:r>
    </w:p>
    <w:p w:rsidR="00677E3E" w:rsidRPr="00E75A92" w:rsidRDefault="00677E3E" w:rsidP="007122C8">
      <w:pPr>
        <w:pStyle w:val="Odstavecseseznamem"/>
        <w:numPr>
          <w:ilvl w:val="0"/>
          <w:numId w:val="24"/>
        </w:numPr>
        <w:spacing w:line="240" w:lineRule="auto"/>
        <w:jc w:val="both"/>
        <w:rPr>
          <w:rFonts w:cs="Times New Roman"/>
          <w:lang w:val="sk-SK"/>
        </w:rPr>
      </w:pPr>
      <w:r w:rsidRPr="00E75A92">
        <w:rPr>
          <w:rFonts w:cs="Times New Roman"/>
          <w:b/>
          <w:lang w:val="sk-SK"/>
        </w:rPr>
        <w:lastRenderedPageBreak/>
        <w:t>app</w:t>
      </w:r>
      <w:r w:rsidRPr="00E75A92">
        <w:rPr>
          <w:rFonts w:cs="Times New Roman"/>
          <w:lang w:val="sk-SK"/>
        </w:rPr>
        <w:t>. Nachádza sa tu všetok kód špecifický konkrétnej aplikácii. V podadresároch controllers, models, views a layouts sú v príslušnom poradí uložené radiče, mod</w:t>
      </w:r>
      <w:r w:rsidRPr="00E75A92">
        <w:rPr>
          <w:rFonts w:cs="Times New Roman"/>
          <w:lang w:val="sk-SK"/>
        </w:rPr>
        <w:t>e</w:t>
      </w:r>
      <w:r w:rsidRPr="00E75A92">
        <w:rPr>
          <w:rFonts w:cs="Times New Roman"/>
          <w:lang w:val="sk-SK"/>
        </w:rPr>
        <w:t>ly, pohľady a spoločné šablóny.</w:t>
      </w:r>
    </w:p>
    <w:p w:rsidR="00677E3E" w:rsidRPr="00E75A92" w:rsidRDefault="00677E3E" w:rsidP="007122C8">
      <w:pPr>
        <w:pStyle w:val="Odstavecseseznamem"/>
        <w:numPr>
          <w:ilvl w:val="0"/>
          <w:numId w:val="6"/>
        </w:numPr>
        <w:spacing w:line="240" w:lineRule="auto"/>
        <w:jc w:val="both"/>
        <w:rPr>
          <w:rFonts w:cs="Times New Roman"/>
          <w:lang w:val="sk-SK"/>
        </w:rPr>
      </w:pPr>
      <w:r w:rsidRPr="00E75A92">
        <w:rPr>
          <w:rFonts w:cs="Times New Roman"/>
          <w:b/>
          <w:lang w:val="sk-SK"/>
        </w:rPr>
        <w:t>config</w:t>
      </w:r>
      <w:r w:rsidRPr="00E75A92">
        <w:rPr>
          <w:rFonts w:cs="Times New Roman"/>
          <w:lang w:val="sk-SK"/>
        </w:rPr>
        <w:t>. Tu nájdeme konfiguračné súbory prostredia Rails</w:t>
      </w:r>
      <w:r w:rsidR="00DB6C38" w:rsidRPr="00E75A92">
        <w:rPr>
          <w:rFonts w:cs="Times New Roman"/>
          <w:lang w:val="sk-SK"/>
        </w:rPr>
        <w:t>.</w:t>
      </w:r>
    </w:p>
    <w:p w:rsidR="00677E3E" w:rsidRPr="00E75A92" w:rsidRDefault="00677E3E" w:rsidP="007122C8">
      <w:pPr>
        <w:pStyle w:val="Odstavecseseznamem"/>
        <w:numPr>
          <w:ilvl w:val="0"/>
          <w:numId w:val="6"/>
        </w:numPr>
        <w:spacing w:line="240" w:lineRule="auto"/>
        <w:jc w:val="both"/>
        <w:rPr>
          <w:rFonts w:cs="Times New Roman"/>
          <w:lang w:val="sk-SK"/>
        </w:rPr>
      </w:pPr>
      <w:r w:rsidRPr="00E75A92">
        <w:rPr>
          <w:rFonts w:cs="Times New Roman"/>
          <w:b/>
          <w:lang w:val="sk-SK"/>
        </w:rPr>
        <w:t>components</w:t>
      </w:r>
      <w:r w:rsidRPr="00E75A92">
        <w:rPr>
          <w:rFonts w:cs="Times New Roman"/>
          <w:lang w:val="sk-SK"/>
        </w:rPr>
        <w:t xml:space="preserve">. Môže obsahovať aplikácie, ktoré viažu radiče, modely a pohľady. </w:t>
      </w:r>
    </w:p>
    <w:p w:rsidR="00677E3E" w:rsidRPr="00E75A92" w:rsidRDefault="00677E3E" w:rsidP="007122C8">
      <w:pPr>
        <w:pStyle w:val="Odstavecseseznamem"/>
        <w:numPr>
          <w:ilvl w:val="0"/>
          <w:numId w:val="6"/>
        </w:numPr>
        <w:spacing w:line="240" w:lineRule="auto"/>
        <w:jc w:val="both"/>
        <w:rPr>
          <w:rFonts w:cs="Times New Roman"/>
          <w:lang w:val="sk-SK"/>
        </w:rPr>
      </w:pPr>
      <w:r w:rsidRPr="00E75A92">
        <w:rPr>
          <w:rFonts w:cs="Times New Roman"/>
          <w:b/>
          <w:lang w:val="sk-SK"/>
        </w:rPr>
        <w:t>db</w:t>
      </w:r>
      <w:r w:rsidRPr="00E75A92">
        <w:rPr>
          <w:rFonts w:cs="Times New Roman"/>
          <w:lang w:val="sk-SK"/>
        </w:rPr>
        <w:t>. Je tu uložená databázová schéma v súbore schema.rb. Súbor db/migrate obs</w:t>
      </w:r>
      <w:r w:rsidRPr="00E75A92">
        <w:rPr>
          <w:rFonts w:cs="Times New Roman"/>
          <w:lang w:val="sk-SK"/>
        </w:rPr>
        <w:t>a</w:t>
      </w:r>
      <w:r w:rsidRPr="00E75A92">
        <w:rPr>
          <w:rFonts w:cs="Times New Roman"/>
          <w:lang w:val="sk-SK"/>
        </w:rPr>
        <w:t>huje všetky sekvencie migrácií.</w:t>
      </w:r>
    </w:p>
    <w:p w:rsidR="00677E3E" w:rsidRPr="00E75A92" w:rsidRDefault="00677E3E" w:rsidP="007122C8">
      <w:pPr>
        <w:pStyle w:val="Odstavecseseznamem"/>
        <w:numPr>
          <w:ilvl w:val="0"/>
          <w:numId w:val="6"/>
        </w:numPr>
        <w:spacing w:line="240" w:lineRule="auto"/>
        <w:jc w:val="both"/>
        <w:rPr>
          <w:rFonts w:cs="Times New Roman"/>
          <w:lang w:val="sk-SK"/>
        </w:rPr>
      </w:pPr>
      <w:r w:rsidRPr="00E75A92">
        <w:rPr>
          <w:rFonts w:cs="Times New Roman"/>
          <w:b/>
          <w:lang w:val="sk-SK"/>
        </w:rPr>
        <w:t>doc</w:t>
      </w:r>
      <w:r w:rsidRPr="00E75A92">
        <w:rPr>
          <w:rFonts w:cs="Times New Roman"/>
          <w:lang w:val="sk-SK"/>
        </w:rPr>
        <w:t xml:space="preserve">. Sem sa uloží dokumentácia aplikácie po zadaní príkazu </w:t>
      </w:r>
      <w:r w:rsidRPr="00E75A92">
        <w:rPr>
          <w:rFonts w:ascii="Courier" w:hAnsi="Courier" w:cs="Times New Roman"/>
          <w:color w:val="000000" w:themeColor="text1"/>
          <w:lang w:val="sk-SK"/>
        </w:rPr>
        <w:t>rake appdoc</w:t>
      </w:r>
      <w:r w:rsidR="003D09CB" w:rsidRPr="00E75A92">
        <w:rPr>
          <w:rFonts w:cs="Times New Roman"/>
          <w:lang w:val="sk-SK"/>
        </w:rPr>
        <w:t>.</w:t>
      </w:r>
    </w:p>
    <w:p w:rsidR="00677E3E" w:rsidRPr="00E75A92" w:rsidRDefault="00677E3E" w:rsidP="007122C8">
      <w:pPr>
        <w:pStyle w:val="Odstavecseseznamem"/>
        <w:numPr>
          <w:ilvl w:val="0"/>
          <w:numId w:val="6"/>
        </w:numPr>
        <w:spacing w:line="240" w:lineRule="auto"/>
        <w:jc w:val="both"/>
        <w:rPr>
          <w:rFonts w:cs="Times New Roman"/>
          <w:lang w:val="sk-SK"/>
        </w:rPr>
      </w:pPr>
      <w:r w:rsidRPr="00E75A92">
        <w:rPr>
          <w:rFonts w:cs="Times New Roman"/>
          <w:b/>
          <w:lang w:val="sk-SK"/>
        </w:rPr>
        <w:t>lib</w:t>
      </w:r>
      <w:r w:rsidRPr="00E75A92">
        <w:rPr>
          <w:rFonts w:cs="Times New Roman"/>
          <w:lang w:val="sk-SK"/>
        </w:rPr>
        <w:t>. Knižnice špecifické pre aplikáciu. V zásade sem patrí akýkoľvek vlastný kód, ktorý nemožno zaradiť pod radiče, modely ani pomocné metódy.</w:t>
      </w:r>
    </w:p>
    <w:p w:rsidR="00677E3E" w:rsidRPr="00E75A92" w:rsidRDefault="00677E3E" w:rsidP="007122C8">
      <w:pPr>
        <w:pStyle w:val="Odstavecseseznamem"/>
        <w:numPr>
          <w:ilvl w:val="0"/>
          <w:numId w:val="6"/>
        </w:numPr>
        <w:spacing w:line="240" w:lineRule="auto"/>
        <w:jc w:val="both"/>
        <w:rPr>
          <w:rFonts w:cs="Times New Roman"/>
          <w:lang w:val="sk-SK"/>
        </w:rPr>
      </w:pPr>
      <w:r w:rsidRPr="00E75A92">
        <w:rPr>
          <w:rFonts w:cs="Times New Roman"/>
          <w:b/>
          <w:lang w:val="sk-SK"/>
        </w:rPr>
        <w:t>public</w:t>
      </w:r>
      <w:r w:rsidRPr="00E75A92">
        <w:rPr>
          <w:rFonts w:cs="Times New Roman"/>
          <w:lang w:val="sk-SK"/>
        </w:rPr>
        <w:t>. Tento adresár je k dispozícii pre webový server. Obsahuje podadresáre o</w:t>
      </w:r>
      <w:r w:rsidRPr="00E75A92">
        <w:rPr>
          <w:rFonts w:cs="Times New Roman"/>
          <w:lang w:val="sk-SK"/>
        </w:rPr>
        <w:t>b</w:t>
      </w:r>
      <w:r w:rsidRPr="00E75A92">
        <w:rPr>
          <w:rFonts w:cs="Times New Roman"/>
          <w:lang w:val="sk-SK"/>
        </w:rPr>
        <w:t>rázkov, šablón kaskádových štýlov a JavaScriptu a zahrňuje východiskové súbory HTML ako napríklad chybové hlásenie pri pokuse o otvorenie neexistujúcej strá</w:t>
      </w:r>
      <w:r w:rsidRPr="00E75A92">
        <w:rPr>
          <w:rFonts w:cs="Times New Roman"/>
          <w:lang w:val="sk-SK"/>
        </w:rPr>
        <w:t>n</w:t>
      </w:r>
      <w:r w:rsidRPr="00E75A92">
        <w:rPr>
          <w:rFonts w:cs="Times New Roman"/>
          <w:lang w:val="sk-SK"/>
        </w:rPr>
        <w:t>ky.</w:t>
      </w:r>
    </w:p>
    <w:p w:rsidR="00677E3E" w:rsidRPr="00E75A92" w:rsidRDefault="00677E3E" w:rsidP="007122C8">
      <w:pPr>
        <w:pStyle w:val="Odstavecseseznamem"/>
        <w:numPr>
          <w:ilvl w:val="0"/>
          <w:numId w:val="6"/>
        </w:numPr>
        <w:spacing w:line="240" w:lineRule="auto"/>
        <w:jc w:val="both"/>
        <w:rPr>
          <w:rFonts w:cs="Times New Roman"/>
          <w:lang w:val="sk-SK"/>
        </w:rPr>
      </w:pPr>
      <w:r w:rsidRPr="00E75A92">
        <w:rPr>
          <w:rFonts w:cs="Times New Roman"/>
          <w:b/>
          <w:lang w:val="sk-SK"/>
        </w:rPr>
        <w:t>script</w:t>
      </w:r>
      <w:r w:rsidRPr="00E75A92">
        <w:rPr>
          <w:rFonts w:cs="Times New Roman"/>
          <w:lang w:val="sk-SK"/>
        </w:rPr>
        <w:t>. Patria sem pomocné skripty pre automatizáciu a generovanie.</w:t>
      </w:r>
    </w:p>
    <w:p w:rsidR="00677E3E" w:rsidRPr="00E75A92" w:rsidRDefault="00677E3E" w:rsidP="007122C8">
      <w:pPr>
        <w:pStyle w:val="Odstavecseseznamem"/>
        <w:numPr>
          <w:ilvl w:val="0"/>
          <w:numId w:val="6"/>
        </w:numPr>
        <w:spacing w:line="240" w:lineRule="auto"/>
        <w:jc w:val="both"/>
        <w:rPr>
          <w:rFonts w:cs="Times New Roman"/>
          <w:lang w:val="sk-SK"/>
        </w:rPr>
      </w:pPr>
      <w:r w:rsidRPr="00E75A92">
        <w:rPr>
          <w:rFonts w:cs="Times New Roman"/>
          <w:b/>
          <w:lang w:val="sk-SK"/>
        </w:rPr>
        <w:t>test</w:t>
      </w:r>
      <w:r w:rsidRPr="00E75A92">
        <w:rPr>
          <w:rFonts w:cs="Times New Roman"/>
          <w:lang w:val="sk-SK"/>
        </w:rPr>
        <w:t>. Obsahuje jednotkové a funkčné testy spolu s opravami.</w:t>
      </w:r>
    </w:p>
    <w:p w:rsidR="00677E3E" w:rsidRPr="00E75A92" w:rsidRDefault="00677E3E" w:rsidP="007122C8">
      <w:pPr>
        <w:pStyle w:val="Odstavecseseznamem"/>
        <w:numPr>
          <w:ilvl w:val="0"/>
          <w:numId w:val="6"/>
        </w:numPr>
        <w:spacing w:line="240" w:lineRule="auto"/>
        <w:jc w:val="both"/>
        <w:rPr>
          <w:rFonts w:cs="Times New Roman"/>
          <w:lang w:val="sk-SK"/>
        </w:rPr>
      </w:pPr>
      <w:r w:rsidRPr="00E75A92">
        <w:rPr>
          <w:rFonts w:cs="Times New Roman"/>
          <w:b/>
          <w:lang w:val="sk-SK"/>
        </w:rPr>
        <w:t>vendor</w:t>
      </w:r>
      <w:r w:rsidRPr="00E75A92">
        <w:rPr>
          <w:rFonts w:cs="Times New Roman"/>
          <w:lang w:val="sk-SK"/>
        </w:rPr>
        <w:t>. Zahrňuje externé knižnice, na ktorých aplikácia závisí. Patrí sem tiež p</w:t>
      </w:r>
      <w:r w:rsidRPr="00E75A92">
        <w:rPr>
          <w:rFonts w:cs="Times New Roman"/>
          <w:lang w:val="sk-SK"/>
        </w:rPr>
        <w:t>o</w:t>
      </w:r>
      <w:r w:rsidRPr="00E75A92">
        <w:rPr>
          <w:rFonts w:cs="Times New Roman"/>
          <w:lang w:val="sk-SK"/>
        </w:rPr>
        <w:t xml:space="preserve">dadresár </w:t>
      </w:r>
      <w:r w:rsidR="002A453E">
        <w:rPr>
          <w:rFonts w:cs="Times New Roman"/>
          <w:lang w:val="sk-SK"/>
        </w:rPr>
        <w:t>zásuvných modulov</w:t>
      </w:r>
      <w:r w:rsidRPr="00E75A92">
        <w:rPr>
          <w:rFonts w:cs="Times New Roman"/>
          <w:lang w:val="sk-SK"/>
        </w:rPr>
        <w:t>, plug-inov.</w:t>
      </w:r>
    </w:p>
    <w:p w:rsidR="00677E3E" w:rsidRPr="00E75A92" w:rsidRDefault="003E1344" w:rsidP="005F265D">
      <w:pPr>
        <w:pStyle w:val="StylNadpis2Nadpis2-BPLatinkaPalatinoLinotype"/>
      </w:pPr>
      <w:bookmarkStart w:id="244" w:name="_Toc185131903"/>
      <w:bookmarkStart w:id="245" w:name="_Toc186112303"/>
      <w:bookmarkStart w:id="246" w:name="_Toc186112492"/>
      <w:bookmarkStart w:id="247" w:name="_Toc186353330"/>
      <w:bookmarkStart w:id="248" w:name="_Toc186731812"/>
      <w:bookmarkStart w:id="249" w:name="_Toc187038462"/>
      <w:r w:rsidRPr="00E75A92">
        <w:t>4.4</w:t>
      </w:r>
      <w:r w:rsidRPr="00E75A92">
        <w:tab/>
      </w:r>
      <w:r w:rsidR="00677E3E" w:rsidRPr="00E75A92">
        <w:t>Základné komponenty Rails</w:t>
      </w:r>
      <w:bookmarkEnd w:id="244"/>
      <w:bookmarkEnd w:id="245"/>
      <w:bookmarkEnd w:id="246"/>
      <w:bookmarkEnd w:id="247"/>
      <w:bookmarkEnd w:id="248"/>
      <w:bookmarkEnd w:id="249"/>
    </w:p>
    <w:p w:rsidR="00677E3E" w:rsidRPr="00E75A92" w:rsidRDefault="00677E3E" w:rsidP="007122C8">
      <w:pPr>
        <w:spacing w:line="240" w:lineRule="auto"/>
        <w:jc w:val="both"/>
        <w:rPr>
          <w:rFonts w:cs="Times New Roman"/>
          <w:lang w:val="sk-SK"/>
        </w:rPr>
      </w:pPr>
      <w:r w:rsidRPr="00E75A92">
        <w:rPr>
          <w:rFonts w:cs="Times New Roman"/>
          <w:lang w:val="sk-SK"/>
        </w:rPr>
        <w:t>Framework RoR je rozdelený na niekoľko komponent</w:t>
      </w:r>
      <w:r w:rsidR="00752B64" w:rsidRPr="00E75A92">
        <w:rPr>
          <w:rFonts w:cs="Times New Roman"/>
          <w:lang w:val="sk-SK"/>
        </w:rPr>
        <w:t>ov</w:t>
      </w:r>
      <w:r w:rsidRPr="00E75A92">
        <w:rPr>
          <w:rFonts w:cs="Times New Roman"/>
          <w:lang w:val="sk-SK"/>
        </w:rPr>
        <w:t>. V nasledujúcom texte predsta</w:t>
      </w:r>
      <w:r w:rsidR="00661616" w:rsidRPr="00E75A92">
        <w:rPr>
          <w:rFonts w:cs="Times New Roman"/>
          <w:lang w:val="sk-SK"/>
        </w:rPr>
        <w:softHyphen/>
      </w:r>
      <w:r w:rsidRPr="00E75A92">
        <w:rPr>
          <w:rFonts w:cs="Times New Roman"/>
          <w:lang w:val="sk-SK"/>
        </w:rPr>
        <w:t>vím tie základné z nich.</w:t>
      </w:r>
      <w:r w:rsidR="00A429E4" w:rsidRPr="00E75A92">
        <w:rPr>
          <w:rFonts w:cs="Times New Roman"/>
          <w:lang w:val="sk-SK"/>
        </w:rPr>
        <w:t xml:space="preserve"> Umiestnenie adresárov a súborov budem vždy uvádzať relatívne od koreňa aplikácie.</w:t>
      </w:r>
    </w:p>
    <w:p w:rsidR="00677E3E" w:rsidRPr="00E75A92" w:rsidRDefault="003E1344" w:rsidP="007122C8">
      <w:pPr>
        <w:pStyle w:val="Nadpis3"/>
        <w:jc w:val="both"/>
      </w:pPr>
      <w:bookmarkStart w:id="250" w:name="_Toc185131904"/>
      <w:bookmarkStart w:id="251" w:name="_Toc186112304"/>
      <w:bookmarkStart w:id="252" w:name="_Toc186112493"/>
      <w:bookmarkStart w:id="253" w:name="_Toc186353331"/>
      <w:bookmarkStart w:id="254" w:name="_Toc186731813"/>
      <w:bookmarkStart w:id="255" w:name="_Toc187038463"/>
      <w:r w:rsidRPr="00E75A92">
        <w:t>4.4.1</w:t>
      </w:r>
      <w:r w:rsidRPr="00E75A92">
        <w:tab/>
      </w:r>
      <w:r w:rsidR="00677E3E" w:rsidRPr="00E75A92">
        <w:t>ActiveRecord</w:t>
      </w:r>
      <w:bookmarkEnd w:id="250"/>
      <w:bookmarkEnd w:id="251"/>
      <w:bookmarkEnd w:id="252"/>
      <w:bookmarkEnd w:id="253"/>
      <w:bookmarkEnd w:id="254"/>
      <w:bookmarkEnd w:id="255"/>
    </w:p>
    <w:p w:rsidR="00677E3E" w:rsidRPr="00E75A92" w:rsidRDefault="00677E3E" w:rsidP="007122C8">
      <w:pPr>
        <w:pStyle w:val="normalka"/>
        <w:jc w:val="both"/>
      </w:pPr>
      <w:r w:rsidRPr="00E75A92">
        <w:t xml:space="preserve">Trieda </w:t>
      </w:r>
      <w:r w:rsidRPr="00E75A92">
        <w:rPr>
          <w:rFonts w:ascii="Courier" w:hAnsi="Courier"/>
        </w:rPr>
        <w:t>ActiveRecord</w:t>
      </w:r>
      <w:r w:rsidRPr="00E75A92">
        <w:t xml:space="preserve"> je v Ruby on Rails použitá na reprezentáciu dátového modelu. Každý model v RoR je potomkom tejto triedy. </w:t>
      </w:r>
      <w:r w:rsidRPr="00E75A92">
        <w:rPr>
          <w:rFonts w:ascii="Courier" w:hAnsi="Courier"/>
        </w:rPr>
        <w:t>ActiveRecord</w:t>
      </w:r>
      <w:r w:rsidRPr="00E75A92">
        <w:t xml:space="preserve"> má určité požiadavky na štruktúru databáz</w:t>
      </w:r>
      <w:r w:rsidR="00BE35FC" w:rsidRPr="00E75A92">
        <w:t>y</w:t>
      </w:r>
      <w:r w:rsidRPr="00E75A92">
        <w:t xml:space="preserve"> a databázovej tabuľky. Mapuje triedy podľa mena na tabuľky v databáze, preto ak máme v aplikácii model s názvom </w:t>
      </w:r>
      <w:r w:rsidRPr="00E75A92">
        <w:rPr>
          <w:rFonts w:ascii="Courier" w:hAnsi="Courier"/>
        </w:rPr>
        <w:t>Nace</w:t>
      </w:r>
      <w:r w:rsidRPr="00E75A92">
        <w:t>, tak automaticky predp</w:t>
      </w:r>
      <w:r w:rsidRPr="00E75A92">
        <w:t>o</w:t>
      </w:r>
      <w:r w:rsidRPr="00E75A92">
        <w:t xml:space="preserve">kladá prítomnosť tabuľky </w:t>
      </w:r>
      <w:r w:rsidRPr="00E75A92">
        <w:rPr>
          <w:rFonts w:ascii="Courier" w:hAnsi="Courier"/>
        </w:rPr>
        <w:t>naces</w:t>
      </w:r>
      <w:r w:rsidRPr="00E75A92">
        <w:t xml:space="preserve"> v databáze. Názov je v množnom čísle kvôli menným konvenciám RoR. Tabuľky sú brané ako triedy, ich jednotlivé záznamy ako objekty a stĺp</w:t>
      </w:r>
      <w:r w:rsidR="00E4221C" w:rsidRPr="00E75A92">
        <w:softHyphen/>
      </w:r>
      <w:r w:rsidRPr="00E75A92">
        <w:t>ce ako atribúty objektov. Od jednej triedy môže byť odvodených viacero objektov, preto je názov tabuľky v množnom čísle.</w:t>
      </w:r>
    </w:p>
    <w:p w:rsidR="00677E3E" w:rsidRPr="00E75A92" w:rsidRDefault="00677E3E" w:rsidP="007122C8">
      <w:pPr>
        <w:spacing w:line="240" w:lineRule="auto"/>
        <w:ind w:firstLine="360"/>
        <w:jc w:val="both"/>
        <w:rPr>
          <w:rFonts w:cs="Times New Roman"/>
          <w:lang w:val="sk-SK"/>
        </w:rPr>
      </w:pPr>
      <w:r w:rsidRPr="00E75A92">
        <w:rPr>
          <w:rFonts w:cs="Times New Roman"/>
          <w:lang w:val="sk-SK"/>
        </w:rPr>
        <w:t xml:space="preserve">Modely môžu byť medzi sebou previazané a kopírovať tak vzťahy medzi tabuľkami, ktoré sú odkazované cudzími kľúčmi. Ak máme v databáze dve tabuľky </w:t>
      </w:r>
      <w:r w:rsidRPr="00E75A92">
        <w:rPr>
          <w:rFonts w:ascii="Courier" w:hAnsi="Courier" w:cs="Times New Roman"/>
          <w:lang w:val="sk-SK"/>
        </w:rPr>
        <w:t>naces</w:t>
      </w:r>
      <w:r w:rsidRPr="00E75A92">
        <w:rPr>
          <w:rFonts w:cs="Times New Roman"/>
          <w:lang w:val="sk-SK"/>
        </w:rPr>
        <w:t xml:space="preserve"> a </w:t>
      </w:r>
      <w:r w:rsidRPr="00E75A92">
        <w:rPr>
          <w:rFonts w:ascii="Courier" w:hAnsi="Courier" w:cs="Times New Roman"/>
          <w:lang w:val="sk-SK"/>
        </w:rPr>
        <w:t>indicators</w:t>
      </w:r>
      <w:r w:rsidRPr="00E75A92">
        <w:rPr>
          <w:rFonts w:cs="Times New Roman"/>
          <w:lang w:val="sk-SK"/>
        </w:rPr>
        <w:t xml:space="preserve"> a medzi nimi vzťah </w:t>
      </w:r>
      <w:r w:rsidR="00F612D3" w:rsidRPr="00E75A92">
        <w:rPr>
          <w:rFonts w:cs="Times New Roman"/>
          <w:lang w:val="sk-SK"/>
        </w:rPr>
        <w:t xml:space="preserve">s kardinalitou </w:t>
      </w:r>
      <w:r w:rsidRPr="00E75A92">
        <w:rPr>
          <w:rFonts w:cs="Times New Roman"/>
          <w:lang w:val="sk-SK"/>
        </w:rPr>
        <w:t>1:M, čiže k jednému záznamu z </w:t>
      </w:r>
      <w:r w:rsidRPr="00E75A92">
        <w:rPr>
          <w:rFonts w:ascii="Courier" w:hAnsi="Courier" w:cs="Times New Roman"/>
          <w:lang w:val="sk-SK"/>
        </w:rPr>
        <w:t>naces</w:t>
      </w:r>
      <w:r w:rsidRPr="00E75A92">
        <w:rPr>
          <w:rFonts w:cs="Times New Roman"/>
          <w:lang w:val="sk-SK"/>
        </w:rPr>
        <w:t xml:space="preserve"> môže existovať niekoľko záznamov z </w:t>
      </w:r>
      <w:r w:rsidRPr="00E75A92">
        <w:rPr>
          <w:rFonts w:ascii="Courier" w:hAnsi="Courier" w:cs="Times New Roman"/>
          <w:lang w:val="sk-SK"/>
        </w:rPr>
        <w:t>indicators</w:t>
      </w:r>
      <w:r w:rsidRPr="00E75A92">
        <w:rPr>
          <w:rFonts w:cs="Times New Roman"/>
          <w:lang w:val="sk-SK"/>
        </w:rPr>
        <w:t>, oproti tomu záznam z </w:t>
      </w:r>
      <w:r w:rsidRPr="00E75A92">
        <w:rPr>
          <w:rFonts w:ascii="Courier" w:hAnsi="Courier" w:cs="Times New Roman"/>
          <w:lang w:val="sk-SK"/>
        </w:rPr>
        <w:t>indicators</w:t>
      </w:r>
      <w:r w:rsidRPr="00E75A92">
        <w:rPr>
          <w:rFonts w:cs="Times New Roman"/>
          <w:lang w:val="sk-SK"/>
        </w:rPr>
        <w:t xml:space="preserve"> patrí k práve jednému záznamu z </w:t>
      </w:r>
      <w:r w:rsidRPr="00E75A92">
        <w:rPr>
          <w:rFonts w:ascii="Courier" w:hAnsi="Courier" w:cs="Times New Roman"/>
          <w:lang w:val="sk-SK"/>
        </w:rPr>
        <w:t>naces</w:t>
      </w:r>
      <w:r w:rsidRPr="00E75A92">
        <w:rPr>
          <w:rFonts w:cs="Times New Roman"/>
          <w:lang w:val="sk-SK"/>
        </w:rPr>
        <w:t xml:space="preserve">, tak túto skutočnosť vyjadríme v príslušných modeloch </w:t>
      </w:r>
      <w:r w:rsidRPr="00E75A92">
        <w:rPr>
          <w:rFonts w:ascii="Courier" w:hAnsi="Courier" w:cs="Times New Roman"/>
          <w:lang w:val="sk-SK"/>
        </w:rPr>
        <w:t>Nace</w:t>
      </w:r>
      <w:r w:rsidRPr="00E75A92">
        <w:rPr>
          <w:rFonts w:cs="Times New Roman"/>
          <w:lang w:val="sk-SK"/>
        </w:rPr>
        <w:t xml:space="preserve"> a </w:t>
      </w:r>
      <w:r w:rsidRPr="00E75A92">
        <w:rPr>
          <w:rFonts w:ascii="Courier" w:hAnsi="Courier" w:cs="Times New Roman"/>
          <w:lang w:val="sk-SK"/>
        </w:rPr>
        <w:t>Indicator</w:t>
      </w:r>
      <w:r w:rsidRPr="00E75A92">
        <w:rPr>
          <w:rFonts w:cs="Times New Roman"/>
          <w:lang w:val="sk-SK"/>
        </w:rPr>
        <w:t xml:space="preserve"> </w:t>
      </w:r>
      <w:r w:rsidR="00022A05" w:rsidRPr="00E75A92">
        <w:rPr>
          <w:rFonts w:cs="Times New Roman"/>
          <w:lang w:val="sk-SK"/>
        </w:rPr>
        <w:t>spôsobom, ktorý ukazuje príklad 4.7.</w:t>
      </w:r>
    </w:p>
    <w:p w:rsidR="007C21F9" w:rsidRPr="00E75A92" w:rsidRDefault="007C21F9" w:rsidP="007C21F9">
      <w:pPr>
        <w:keepNext/>
        <w:spacing w:line="240" w:lineRule="auto"/>
        <w:rPr>
          <w:lang w:val="sk-SK"/>
        </w:rPr>
      </w:pPr>
      <w:r w:rsidRPr="00E75A92">
        <w:rPr>
          <w:rFonts w:cs="Times New Roman"/>
          <w:noProof/>
          <w:lang w:val="cs-CZ" w:eastAsia="cs-CZ" w:bidi="ar-SA"/>
        </w:rPr>
        <w:lastRenderedPageBreak/>
        <w:drawing>
          <wp:inline distT="0" distB="0" distL="0" distR="0">
            <wp:extent cx="2819400" cy="1295400"/>
            <wp:effectExtent l="19050" t="0" r="0" b="0"/>
            <wp:docPr id="13" name="Obrázek 12" descr="vztahy medzi Nace a Indicato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ztahy medzi Nace a Indicator.bmp"/>
                    <pic:cNvPicPr/>
                  </pic:nvPicPr>
                  <pic:blipFill>
                    <a:blip r:embed="rId18"/>
                    <a:stretch>
                      <a:fillRect/>
                    </a:stretch>
                  </pic:blipFill>
                  <pic:spPr>
                    <a:xfrm>
                      <a:off x="0" y="0"/>
                      <a:ext cx="2819400" cy="1295400"/>
                    </a:xfrm>
                    <a:prstGeom prst="rect">
                      <a:avLst/>
                    </a:prstGeom>
                  </pic:spPr>
                </pic:pic>
              </a:graphicData>
            </a:graphic>
          </wp:inline>
        </w:drawing>
      </w:r>
    </w:p>
    <w:p w:rsidR="007C21F9" w:rsidRPr="00E75A92" w:rsidRDefault="007C21F9" w:rsidP="007C21F9">
      <w:pPr>
        <w:pStyle w:val="Titulek"/>
        <w:jc w:val="center"/>
        <w:rPr>
          <w:rFonts w:cs="Times New Roman"/>
          <w:b w:val="0"/>
          <w:color w:val="000000" w:themeColor="text1"/>
          <w:sz w:val="22"/>
          <w:szCs w:val="22"/>
          <w:lang w:val="sk-SK"/>
        </w:rPr>
      </w:pPr>
      <w:r w:rsidRPr="00E75A92">
        <w:rPr>
          <w:b w:val="0"/>
          <w:color w:val="000000" w:themeColor="text1"/>
          <w:sz w:val="22"/>
          <w:szCs w:val="22"/>
          <w:lang w:val="sk-SK"/>
        </w:rPr>
        <w:t xml:space="preserve">Príklad </w:t>
      </w:r>
      <w:r w:rsidR="00022A05" w:rsidRPr="00E75A92">
        <w:rPr>
          <w:b w:val="0"/>
          <w:color w:val="000000" w:themeColor="text1"/>
          <w:sz w:val="22"/>
          <w:szCs w:val="22"/>
          <w:lang w:val="sk-SK"/>
        </w:rPr>
        <w:t>4.7</w:t>
      </w:r>
      <w:r w:rsidRPr="00E75A92">
        <w:rPr>
          <w:b w:val="0"/>
          <w:color w:val="000000" w:themeColor="text1"/>
          <w:sz w:val="22"/>
          <w:szCs w:val="22"/>
          <w:lang w:val="sk-SK"/>
        </w:rPr>
        <w:t xml:space="preserve">: Vzťahy medzi modelmi </w:t>
      </w:r>
      <w:r w:rsidRPr="00E75A92">
        <w:rPr>
          <w:rFonts w:ascii="Courier" w:hAnsi="Courier"/>
          <w:b w:val="0"/>
          <w:color w:val="000000" w:themeColor="text1"/>
          <w:sz w:val="22"/>
          <w:szCs w:val="22"/>
          <w:lang w:val="sk-SK"/>
        </w:rPr>
        <w:t>Nace</w:t>
      </w:r>
      <w:r w:rsidRPr="00E75A92">
        <w:rPr>
          <w:b w:val="0"/>
          <w:color w:val="000000" w:themeColor="text1"/>
          <w:sz w:val="22"/>
          <w:szCs w:val="22"/>
          <w:lang w:val="sk-SK"/>
        </w:rPr>
        <w:t xml:space="preserve"> a </w:t>
      </w:r>
      <w:r w:rsidRPr="00E75A92">
        <w:rPr>
          <w:rFonts w:ascii="Courier" w:hAnsi="Courier"/>
          <w:b w:val="0"/>
          <w:color w:val="000000" w:themeColor="text1"/>
          <w:sz w:val="22"/>
          <w:szCs w:val="22"/>
          <w:lang w:val="sk-SK"/>
        </w:rPr>
        <w:t>Indicator</w:t>
      </w:r>
    </w:p>
    <w:p w:rsidR="00770124" w:rsidRPr="00E75A92" w:rsidRDefault="00677E3E" w:rsidP="007122C8">
      <w:pPr>
        <w:pStyle w:val="normalka"/>
        <w:jc w:val="both"/>
      </w:pPr>
      <w:r w:rsidRPr="00E75A92">
        <w:t xml:space="preserve">Operátor </w:t>
      </w:r>
      <w:r w:rsidRPr="00E75A92">
        <w:rPr>
          <w:rFonts w:ascii="Courier" w:hAnsi="Courier"/>
        </w:rPr>
        <w:t>&lt;</w:t>
      </w:r>
      <w:r w:rsidRPr="00E75A92">
        <w:t xml:space="preserve"> je v RoR operátorom dedenia tried.</w:t>
      </w:r>
    </w:p>
    <w:p w:rsidR="00677E3E" w:rsidRPr="00E75A92" w:rsidRDefault="00677E3E" w:rsidP="007122C8">
      <w:pPr>
        <w:spacing w:line="240" w:lineRule="auto"/>
        <w:ind w:firstLine="360"/>
        <w:jc w:val="both"/>
        <w:rPr>
          <w:rFonts w:cs="Times New Roman"/>
          <w:lang w:val="sk-SK"/>
        </w:rPr>
      </w:pPr>
      <w:r w:rsidRPr="00E75A92">
        <w:rPr>
          <w:rFonts w:cs="Times New Roman"/>
          <w:lang w:val="sk-SK"/>
        </w:rPr>
        <w:t xml:space="preserve">Ruby on Rails </w:t>
      </w:r>
      <w:r w:rsidR="007D333F" w:rsidRPr="00E75A92">
        <w:rPr>
          <w:rFonts w:cs="Times New Roman"/>
          <w:lang w:val="sk-SK"/>
        </w:rPr>
        <w:t xml:space="preserve">automaticky </w:t>
      </w:r>
      <w:r w:rsidRPr="00E75A92">
        <w:rPr>
          <w:rFonts w:cs="Times New Roman"/>
          <w:lang w:val="sk-SK"/>
        </w:rPr>
        <w:t>predpoklad</w:t>
      </w:r>
      <w:r w:rsidR="000643D6" w:rsidRPr="00E75A92">
        <w:rPr>
          <w:rFonts w:cs="Times New Roman"/>
          <w:lang w:val="sk-SK"/>
        </w:rPr>
        <w:t>ajú</w:t>
      </w:r>
      <w:r w:rsidRPr="00E75A92">
        <w:rPr>
          <w:rFonts w:cs="Times New Roman"/>
          <w:lang w:val="sk-SK"/>
        </w:rPr>
        <w:t xml:space="preserve">, že tabuľka indicators obsahuje stĺpec </w:t>
      </w:r>
      <w:r w:rsidRPr="00E75A92">
        <w:rPr>
          <w:rFonts w:ascii="Courier" w:hAnsi="Courier" w:cs="Times New Roman"/>
          <w:lang w:val="sk-SK"/>
        </w:rPr>
        <w:t>n</w:t>
      </w:r>
      <w:r w:rsidRPr="00E75A92">
        <w:rPr>
          <w:rFonts w:ascii="Courier" w:hAnsi="Courier" w:cs="Times New Roman"/>
          <w:lang w:val="sk-SK"/>
        </w:rPr>
        <w:t>a</w:t>
      </w:r>
      <w:r w:rsidRPr="00E75A92">
        <w:rPr>
          <w:rFonts w:ascii="Courier" w:hAnsi="Courier" w:cs="Times New Roman"/>
          <w:lang w:val="sk-SK"/>
        </w:rPr>
        <w:t>ce_id</w:t>
      </w:r>
      <w:r w:rsidRPr="00E75A92">
        <w:rPr>
          <w:rFonts w:cs="Times New Roman"/>
          <w:lang w:val="sk-SK"/>
        </w:rPr>
        <w:t xml:space="preserve"> reprezentujúci jednoznačný identifikátor nace. Toto štandardné chovanie sa dá zmeniť pomocou </w:t>
      </w:r>
      <w:r w:rsidR="00765157" w:rsidRPr="00E75A92">
        <w:rPr>
          <w:rFonts w:cs="Times New Roman"/>
          <w:lang w:val="sk-SK"/>
        </w:rPr>
        <w:t>zápi</w:t>
      </w:r>
      <w:r w:rsidR="00CD565A" w:rsidRPr="00E75A92">
        <w:rPr>
          <w:rFonts w:cs="Times New Roman"/>
          <w:lang w:val="sk-SK"/>
        </w:rPr>
        <w:t xml:space="preserve">su </w:t>
      </w:r>
      <w:r w:rsidRPr="00E75A92">
        <w:rPr>
          <w:rFonts w:ascii="Courier" w:hAnsi="Courier" w:cs="Times New Roman"/>
          <w:lang w:val="sk-SK"/>
        </w:rPr>
        <w:t>:foreign_key =&gt;</w:t>
      </w:r>
      <w:r w:rsidR="003619EC" w:rsidRPr="00E75A92">
        <w:rPr>
          <w:rFonts w:ascii="Courier" w:hAnsi="Courier" w:cs="Times New Roman"/>
          <w:lang w:val="sk-SK"/>
        </w:rPr>
        <w:t xml:space="preserve"> </w:t>
      </w:r>
      <w:r w:rsidRPr="00E75A92">
        <w:rPr>
          <w:rFonts w:ascii="Courier" w:cs="Times New Roman"/>
          <w:lang w:val="sk-SK"/>
        </w:rPr>
        <w:t>“</w:t>
      </w:r>
      <w:r w:rsidRPr="00E75A92">
        <w:rPr>
          <w:rFonts w:ascii="Courier" w:hAnsi="Courier" w:cs="Times New Roman"/>
          <w:lang w:val="sk-SK"/>
        </w:rPr>
        <w:t>n</w:t>
      </w:r>
      <w:r w:rsidRPr="00E75A92">
        <w:rPr>
          <w:rFonts w:ascii="Courier" w:cs="Times New Roman"/>
          <w:lang w:val="sk-SK"/>
        </w:rPr>
        <w:t>á</w:t>
      </w:r>
      <w:r w:rsidRPr="00E75A92">
        <w:rPr>
          <w:rFonts w:ascii="Courier" w:hAnsi="Courier" w:cs="Times New Roman"/>
          <w:lang w:val="sk-SK"/>
        </w:rPr>
        <w:t>zov_in</w:t>
      </w:r>
      <w:r w:rsidRPr="00E75A92">
        <w:rPr>
          <w:rFonts w:ascii="Courier" w:cs="Times New Roman"/>
          <w:lang w:val="sk-SK"/>
        </w:rPr>
        <w:t>é</w:t>
      </w:r>
      <w:r w:rsidRPr="00E75A92">
        <w:rPr>
          <w:rFonts w:ascii="Courier" w:hAnsi="Courier" w:cs="Times New Roman"/>
          <w:lang w:val="sk-SK"/>
        </w:rPr>
        <w:t>ho_st</w:t>
      </w:r>
      <w:r w:rsidRPr="00E75A92">
        <w:rPr>
          <w:rFonts w:ascii="Courier" w:cs="Times New Roman"/>
          <w:lang w:val="sk-SK"/>
        </w:rPr>
        <w:t>ĺ</w:t>
      </w:r>
      <w:r w:rsidRPr="00E75A92">
        <w:rPr>
          <w:rFonts w:ascii="Courier" w:hAnsi="Courier" w:cs="Times New Roman"/>
          <w:lang w:val="sk-SK"/>
        </w:rPr>
        <w:t>pca</w:t>
      </w:r>
      <w:r w:rsidRPr="00E75A92">
        <w:rPr>
          <w:rFonts w:ascii="Courier" w:cs="Times New Roman"/>
          <w:lang w:val="sk-SK"/>
        </w:rPr>
        <w:t>”</w:t>
      </w:r>
      <w:r w:rsidR="00AD2C3E">
        <w:rPr>
          <w:rFonts w:cs="Times New Roman"/>
          <w:lang w:val="sk-SK"/>
        </w:rPr>
        <w:t xml:space="preserve"> v modeli</w:t>
      </w:r>
      <w:r w:rsidRPr="00E75A92">
        <w:rPr>
          <w:rFonts w:cs="Times New Roman"/>
          <w:lang w:val="sk-SK"/>
        </w:rPr>
        <w:t>.</w:t>
      </w:r>
    </w:p>
    <w:p w:rsidR="00677E3E" w:rsidRPr="00E75A92" w:rsidRDefault="003E1344" w:rsidP="00E97B04">
      <w:pPr>
        <w:pStyle w:val="Nadpis3"/>
      </w:pPr>
      <w:bookmarkStart w:id="256" w:name="_Toc185131905"/>
      <w:bookmarkStart w:id="257" w:name="_Toc186112305"/>
      <w:bookmarkStart w:id="258" w:name="_Toc186112494"/>
      <w:bookmarkStart w:id="259" w:name="_Toc186353332"/>
      <w:bookmarkStart w:id="260" w:name="_Toc186731814"/>
      <w:bookmarkStart w:id="261" w:name="_Toc187038464"/>
      <w:r w:rsidRPr="00E75A92">
        <w:t>4.4.2</w:t>
      </w:r>
      <w:r w:rsidRPr="00E75A92">
        <w:tab/>
      </w:r>
      <w:r w:rsidR="00677E3E" w:rsidRPr="00E75A92">
        <w:t>ActionController</w:t>
      </w:r>
      <w:bookmarkEnd w:id="256"/>
      <w:bookmarkEnd w:id="257"/>
      <w:bookmarkEnd w:id="258"/>
      <w:bookmarkEnd w:id="259"/>
      <w:bookmarkEnd w:id="260"/>
      <w:bookmarkEnd w:id="261"/>
    </w:p>
    <w:p w:rsidR="00EE6B03" w:rsidRPr="00E75A92" w:rsidRDefault="00677E3E" w:rsidP="007122C8">
      <w:pPr>
        <w:pStyle w:val="normalka"/>
        <w:jc w:val="both"/>
      </w:pPr>
      <w:r w:rsidRPr="00E75A92">
        <w:t xml:space="preserve">Trieda </w:t>
      </w:r>
      <w:r w:rsidRPr="00E75A92">
        <w:rPr>
          <w:rFonts w:ascii="Courier" w:hAnsi="Courier"/>
        </w:rPr>
        <w:t>ActionController</w:t>
      </w:r>
      <w:r w:rsidRPr="00E75A92">
        <w:t xml:space="preserve"> je základom spracovania každého internetového požiada</w:t>
      </w:r>
      <w:r w:rsidRPr="00E75A92">
        <w:t>v</w:t>
      </w:r>
      <w:r w:rsidRPr="00E75A92">
        <w:t xml:space="preserve">ku. Dedí od nej trieda </w:t>
      </w:r>
      <w:r w:rsidRPr="00E75A92">
        <w:rPr>
          <w:rFonts w:ascii="Courier" w:hAnsi="Courier"/>
        </w:rPr>
        <w:t>ApplicationController</w:t>
      </w:r>
      <w:r w:rsidRPr="00E75A92">
        <w:t>, od ktorej zase dedí každý radič v apli</w:t>
      </w:r>
      <w:r w:rsidR="002726C3" w:rsidRPr="00E75A92">
        <w:softHyphen/>
      </w:r>
      <w:r w:rsidRPr="00E75A92">
        <w:t>kácii. Radič sa skladá z niekoľkých verejných metód, ktoré sa nazývajú akcie. Tieto akcie zodpovedajú akciám v url, na ktoré sa užívateľ snaží pripojiť. Adresa url je rozpracovaná na niekoľko častí.</w:t>
      </w:r>
    </w:p>
    <w:p w:rsidR="007867A0" w:rsidRPr="00E75A92" w:rsidRDefault="00677E3E" w:rsidP="002726C3">
      <w:pPr>
        <w:spacing w:line="240" w:lineRule="auto"/>
        <w:ind w:firstLine="360"/>
        <w:jc w:val="both"/>
        <w:rPr>
          <w:rFonts w:cs="Times New Roman"/>
          <w:lang w:val="sk-SK"/>
        </w:rPr>
      </w:pPr>
      <w:r w:rsidRPr="00E75A92">
        <w:rPr>
          <w:rFonts w:cs="Times New Roman"/>
          <w:lang w:val="sk-SK"/>
        </w:rPr>
        <w:t>Napríklad</w:t>
      </w:r>
      <w:r w:rsidR="00C32AF2" w:rsidRPr="00E75A92">
        <w:rPr>
          <w:rFonts w:cs="Times New Roman"/>
          <w:lang w:val="sk-SK"/>
        </w:rPr>
        <w:t xml:space="preserve"> </w:t>
      </w:r>
      <w:r w:rsidR="00C32AF2" w:rsidRPr="00E75A92">
        <w:rPr>
          <w:rFonts w:ascii="Courier" w:hAnsi="Courier" w:cs="Times New Roman"/>
          <w:color w:val="000000" w:themeColor="text1"/>
          <w:lang w:val="sk-SK"/>
        </w:rPr>
        <w:t>http://adresa.dom</w:t>
      </w:r>
      <w:r w:rsidR="001F7B98">
        <w:rPr>
          <w:rFonts w:ascii="Courier" w:cs="Times New Roman"/>
          <w:color w:val="000000" w:themeColor="text1"/>
          <w:lang w:val="sk-SK"/>
        </w:rPr>
        <w:t>e</w:t>
      </w:r>
      <w:r w:rsidR="00C32AF2" w:rsidRPr="00E75A92">
        <w:rPr>
          <w:rFonts w:ascii="Courier" w:hAnsi="Courier" w:cs="Times New Roman"/>
          <w:color w:val="000000" w:themeColor="text1"/>
          <w:lang w:val="sk-SK"/>
        </w:rPr>
        <w:t>na/nace/section</w:t>
      </w:r>
      <w:r w:rsidR="00C32AF2" w:rsidRPr="00E75A92">
        <w:rPr>
          <w:rFonts w:cs="Times New Roman"/>
          <w:color w:val="808080"/>
          <w:lang w:val="sk-SK"/>
        </w:rPr>
        <w:t xml:space="preserve"> </w:t>
      </w:r>
      <w:r w:rsidRPr="00E75A92">
        <w:rPr>
          <w:rFonts w:cs="Times New Roman"/>
          <w:lang w:val="sk-SK"/>
        </w:rPr>
        <w:t>vyjadruje, že užívateľ pož</w:t>
      </w:r>
      <w:r w:rsidRPr="00E75A92">
        <w:rPr>
          <w:rFonts w:cs="Times New Roman"/>
          <w:lang w:val="sk-SK"/>
        </w:rPr>
        <w:t>a</w:t>
      </w:r>
      <w:r w:rsidRPr="00E75A92">
        <w:rPr>
          <w:rFonts w:cs="Times New Roman"/>
          <w:lang w:val="sk-SK"/>
        </w:rPr>
        <w:t>duje zavolanie metódy section v radiči nace. Tomuto radiču zodpovedá súbor</w:t>
      </w:r>
      <w:r w:rsidR="00E43CC0" w:rsidRPr="00E75A92">
        <w:rPr>
          <w:rFonts w:cs="Times New Roman"/>
          <w:lang w:val="sk-SK"/>
        </w:rPr>
        <w:t xml:space="preserve"> </w:t>
      </w:r>
      <w:r w:rsidRPr="00E75A92">
        <w:rPr>
          <w:rFonts w:ascii="Courier" w:hAnsi="Courier" w:cs="Times New Roman"/>
          <w:lang w:val="sk-SK"/>
        </w:rPr>
        <w:t>nace_con</w:t>
      </w:r>
      <w:r w:rsidR="002726C3" w:rsidRPr="00E75A92">
        <w:rPr>
          <w:rFonts w:cs="Times New Roman"/>
          <w:lang w:val="sk-SK"/>
        </w:rPr>
        <w:softHyphen/>
      </w:r>
      <w:r w:rsidRPr="00E75A92">
        <w:rPr>
          <w:rFonts w:ascii="Courier" w:hAnsi="Courier" w:cs="Times New Roman"/>
          <w:lang w:val="sk-SK"/>
        </w:rPr>
        <w:t>troller.rb</w:t>
      </w:r>
      <w:r w:rsidRPr="00E75A92">
        <w:rPr>
          <w:rFonts w:cs="Times New Roman"/>
          <w:lang w:val="sk-SK"/>
        </w:rPr>
        <w:t xml:space="preserve"> v podadresári app/controllers, ktorý okrem iných obsahuje aj požadovanú akciu section.</w:t>
      </w:r>
      <w:r w:rsidR="007867A0" w:rsidRPr="00E75A92">
        <w:rPr>
          <w:rFonts w:cs="Times New Roman"/>
          <w:lang w:val="sk-SK"/>
        </w:rPr>
        <w:t xml:space="preserve"> Je uvedená v príklade </w:t>
      </w:r>
      <w:r w:rsidR="00022A05" w:rsidRPr="00E75A92">
        <w:rPr>
          <w:rFonts w:cs="Times New Roman"/>
          <w:lang w:val="sk-SK"/>
        </w:rPr>
        <w:t>4.8</w:t>
      </w:r>
      <w:r w:rsidR="007867A0" w:rsidRPr="00E75A92">
        <w:rPr>
          <w:rFonts w:cs="Times New Roman"/>
          <w:lang w:val="sk-SK"/>
        </w:rPr>
        <w:t>.</w:t>
      </w:r>
    </w:p>
    <w:p w:rsidR="00A2381B" w:rsidRPr="00E75A92" w:rsidRDefault="00A2381B" w:rsidP="00A2381B">
      <w:pPr>
        <w:keepNext/>
        <w:spacing w:line="240" w:lineRule="auto"/>
        <w:rPr>
          <w:lang w:val="sk-SK"/>
        </w:rPr>
      </w:pPr>
      <w:r w:rsidRPr="00E75A92">
        <w:rPr>
          <w:rFonts w:cs="Times New Roman"/>
          <w:noProof/>
          <w:color w:val="808080"/>
          <w:lang w:val="cs-CZ" w:eastAsia="cs-CZ" w:bidi="ar-SA"/>
        </w:rPr>
        <w:drawing>
          <wp:inline distT="0" distB="0" distL="0" distR="0">
            <wp:extent cx="4810125" cy="914400"/>
            <wp:effectExtent l="19050" t="0" r="9525" b="0"/>
            <wp:docPr id="14" name="Obrázek 13" descr="ukazka nacecontroller - method sec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kazka nacecontroller - method section.bmp"/>
                    <pic:cNvPicPr/>
                  </pic:nvPicPr>
                  <pic:blipFill>
                    <a:blip r:embed="rId19"/>
                    <a:stretch>
                      <a:fillRect/>
                    </a:stretch>
                  </pic:blipFill>
                  <pic:spPr>
                    <a:xfrm>
                      <a:off x="0" y="0"/>
                      <a:ext cx="4810125" cy="914400"/>
                    </a:xfrm>
                    <a:prstGeom prst="rect">
                      <a:avLst/>
                    </a:prstGeom>
                  </pic:spPr>
                </pic:pic>
              </a:graphicData>
            </a:graphic>
          </wp:inline>
        </w:drawing>
      </w:r>
    </w:p>
    <w:p w:rsidR="00C32AF2" w:rsidRPr="00E75A92" w:rsidRDefault="00A2381B" w:rsidP="00A2381B">
      <w:pPr>
        <w:pStyle w:val="Titulek"/>
        <w:jc w:val="center"/>
        <w:rPr>
          <w:rFonts w:cs="Times New Roman"/>
          <w:b w:val="0"/>
          <w:color w:val="000000" w:themeColor="text1"/>
          <w:sz w:val="22"/>
          <w:szCs w:val="22"/>
          <w:lang w:val="sk-SK"/>
        </w:rPr>
      </w:pPr>
      <w:r w:rsidRPr="00E75A92">
        <w:rPr>
          <w:b w:val="0"/>
          <w:color w:val="000000" w:themeColor="text1"/>
          <w:sz w:val="22"/>
          <w:szCs w:val="22"/>
          <w:lang w:val="sk-SK"/>
        </w:rPr>
        <w:t xml:space="preserve">Príklad </w:t>
      </w:r>
      <w:r w:rsidR="00022A05" w:rsidRPr="00E75A92">
        <w:rPr>
          <w:b w:val="0"/>
          <w:color w:val="000000" w:themeColor="text1"/>
          <w:sz w:val="22"/>
          <w:szCs w:val="22"/>
          <w:lang w:val="sk-SK"/>
        </w:rPr>
        <w:t>4.8</w:t>
      </w:r>
      <w:r w:rsidRPr="00E75A92">
        <w:rPr>
          <w:b w:val="0"/>
          <w:color w:val="000000" w:themeColor="text1"/>
          <w:sz w:val="22"/>
          <w:szCs w:val="22"/>
          <w:lang w:val="sk-SK"/>
        </w:rPr>
        <w:t xml:space="preserve">: Metóda </w:t>
      </w:r>
      <w:r w:rsidRPr="00E75A92">
        <w:rPr>
          <w:rFonts w:ascii="Courier" w:hAnsi="Courier"/>
          <w:b w:val="0"/>
          <w:color w:val="000000" w:themeColor="text1"/>
          <w:sz w:val="22"/>
          <w:szCs w:val="22"/>
          <w:lang w:val="sk-SK"/>
        </w:rPr>
        <w:t>section</w:t>
      </w:r>
      <w:r w:rsidRPr="00E75A92">
        <w:rPr>
          <w:b w:val="0"/>
          <w:color w:val="000000" w:themeColor="text1"/>
          <w:sz w:val="22"/>
          <w:szCs w:val="22"/>
          <w:lang w:val="sk-SK"/>
        </w:rPr>
        <w:t xml:space="preserve"> v radiči </w:t>
      </w:r>
      <w:r w:rsidR="00000196" w:rsidRPr="00E75A92">
        <w:rPr>
          <w:rFonts w:ascii="Courier" w:hAnsi="Courier"/>
          <w:b w:val="0"/>
          <w:color w:val="000000" w:themeColor="text1"/>
          <w:sz w:val="22"/>
          <w:szCs w:val="22"/>
          <w:lang w:val="sk-SK"/>
        </w:rPr>
        <w:t>NaceController</w:t>
      </w:r>
    </w:p>
    <w:p w:rsidR="006D6445" w:rsidRPr="00E75A92" w:rsidRDefault="00677E3E" w:rsidP="007122C8">
      <w:pPr>
        <w:spacing w:line="240" w:lineRule="auto"/>
        <w:ind w:firstLine="360"/>
        <w:jc w:val="both"/>
        <w:rPr>
          <w:rFonts w:cs="Times New Roman"/>
          <w:lang w:val="sk-SK"/>
        </w:rPr>
      </w:pPr>
      <w:r w:rsidRPr="00E75A92">
        <w:rPr>
          <w:rFonts w:cs="Times New Roman"/>
          <w:lang w:val="sk-SK"/>
        </w:rPr>
        <w:t>Metóda do premenn</w:t>
      </w:r>
      <w:r w:rsidR="00C04FAF" w:rsidRPr="00E75A92">
        <w:rPr>
          <w:rFonts w:cs="Times New Roman"/>
          <w:lang w:val="sk-SK"/>
        </w:rPr>
        <w:t>ej</w:t>
      </w:r>
      <w:r w:rsidRPr="00E75A92">
        <w:rPr>
          <w:rFonts w:cs="Times New Roman"/>
          <w:lang w:val="sk-SK"/>
        </w:rPr>
        <w:t xml:space="preserve"> inštanci</w:t>
      </w:r>
      <w:r w:rsidR="00C04FAF" w:rsidRPr="00E75A92">
        <w:rPr>
          <w:rFonts w:cs="Times New Roman"/>
          <w:lang w:val="sk-SK"/>
        </w:rPr>
        <w:t>e</w:t>
      </w:r>
      <w:r w:rsidRPr="00E75A92">
        <w:rPr>
          <w:rFonts w:cs="Times New Roman"/>
          <w:lang w:val="sk-SK"/>
        </w:rPr>
        <w:t xml:space="preserve"> </w:t>
      </w:r>
      <w:r w:rsidRPr="00E75A92">
        <w:rPr>
          <w:rFonts w:ascii="Courier" w:hAnsi="Courier" w:cs="Times New Roman"/>
          <w:lang w:val="sk-SK"/>
        </w:rPr>
        <w:t>@nace</w:t>
      </w:r>
      <w:r w:rsidRPr="00E75A92">
        <w:rPr>
          <w:rFonts w:cs="Times New Roman"/>
          <w:lang w:val="sk-SK"/>
        </w:rPr>
        <w:t xml:space="preserve"> vráti kolekciu položiek, ktoré sa nachádzajú v tabuľke </w:t>
      </w:r>
      <w:r w:rsidRPr="00E75A92">
        <w:rPr>
          <w:rFonts w:ascii="Courier" w:hAnsi="Courier" w:cs="Times New Roman"/>
          <w:lang w:val="sk-SK"/>
        </w:rPr>
        <w:t>naces</w:t>
      </w:r>
      <w:r w:rsidR="00C04FAF" w:rsidRPr="00E75A92">
        <w:rPr>
          <w:rFonts w:cs="Times New Roman"/>
          <w:lang w:val="sk-SK"/>
        </w:rPr>
        <w:t xml:space="preserve">. Deje sa to pomocou metódy </w:t>
      </w:r>
      <w:r w:rsidR="00C04FAF" w:rsidRPr="00E75A92">
        <w:rPr>
          <w:rFonts w:ascii="Courier" w:hAnsi="Courier" w:cs="Times New Roman"/>
          <w:lang w:val="sk-SK"/>
        </w:rPr>
        <w:t>find</w:t>
      </w:r>
      <w:r w:rsidR="00C04FAF" w:rsidRPr="00E75A92">
        <w:rPr>
          <w:rFonts w:cs="Times New Roman"/>
          <w:lang w:val="sk-SK"/>
        </w:rPr>
        <w:t>, ktorá zo všetkých položiek vyberie iba tie, ktoré nemajú žiadneho predka a sú stále platné.</w:t>
      </w:r>
    </w:p>
    <w:p w:rsidR="006D6445" w:rsidRPr="00E75A92" w:rsidRDefault="006D6445">
      <w:pPr>
        <w:rPr>
          <w:rFonts w:cs="Times New Roman"/>
          <w:lang w:val="sk-SK"/>
        </w:rPr>
      </w:pPr>
      <w:r w:rsidRPr="00E75A92">
        <w:rPr>
          <w:rFonts w:cs="Times New Roman"/>
          <w:lang w:val="sk-SK"/>
        </w:rPr>
        <w:br w:type="page"/>
      </w:r>
    </w:p>
    <w:p w:rsidR="00677E3E" w:rsidRPr="00E75A92" w:rsidRDefault="003E1344" w:rsidP="00E97B04">
      <w:pPr>
        <w:pStyle w:val="Nadpis3"/>
      </w:pPr>
      <w:bookmarkStart w:id="262" w:name="_Toc185131906"/>
      <w:bookmarkStart w:id="263" w:name="_Ref185347581"/>
      <w:bookmarkStart w:id="264" w:name="_Toc186112306"/>
      <w:bookmarkStart w:id="265" w:name="_Toc186112495"/>
      <w:bookmarkStart w:id="266" w:name="_Toc186353333"/>
      <w:bookmarkStart w:id="267" w:name="_Toc186731815"/>
      <w:bookmarkStart w:id="268" w:name="_Toc187038465"/>
      <w:r w:rsidRPr="00E75A92">
        <w:lastRenderedPageBreak/>
        <w:t>4.4.3</w:t>
      </w:r>
      <w:r w:rsidRPr="00E75A92">
        <w:tab/>
      </w:r>
      <w:r w:rsidR="00677E3E" w:rsidRPr="00E75A92">
        <w:t>ActionView</w:t>
      </w:r>
      <w:bookmarkEnd w:id="262"/>
      <w:bookmarkEnd w:id="263"/>
      <w:bookmarkEnd w:id="264"/>
      <w:bookmarkEnd w:id="265"/>
      <w:bookmarkEnd w:id="266"/>
      <w:bookmarkEnd w:id="267"/>
      <w:bookmarkEnd w:id="268"/>
    </w:p>
    <w:p w:rsidR="00677E3E" w:rsidRPr="00E75A92" w:rsidRDefault="00677E3E" w:rsidP="007122C8">
      <w:pPr>
        <w:spacing w:line="240" w:lineRule="auto"/>
        <w:jc w:val="both"/>
        <w:rPr>
          <w:rFonts w:cs="Times New Roman"/>
          <w:lang w:val="sk-SK"/>
        </w:rPr>
      </w:pPr>
      <w:r w:rsidRPr="00E75A92">
        <w:rPr>
          <w:rFonts w:ascii="Courier" w:hAnsi="Courier" w:cs="Times New Roman"/>
          <w:lang w:val="sk-SK"/>
        </w:rPr>
        <w:t>ActionView</w:t>
      </w:r>
      <w:r w:rsidRPr="00E75A92">
        <w:rPr>
          <w:rFonts w:cs="Times New Roman"/>
          <w:lang w:val="sk-SK"/>
        </w:rPr>
        <w:t xml:space="preserve"> predstavuje základňu pre spracovanie výstupu aplikácie. Môžeme v ňom pristupovať k premenným inštancií definovaných v radiči. Šablóny pohľadov obsahujú </w:t>
      </w:r>
      <w:r w:rsidR="007D333F" w:rsidRPr="00E75A92">
        <w:rPr>
          <w:rFonts w:cs="Times New Roman"/>
          <w:lang w:val="sk-SK"/>
        </w:rPr>
        <w:t xml:space="preserve">okrem bežných html značiek aj </w:t>
      </w:r>
      <w:r w:rsidRPr="00E75A92">
        <w:rPr>
          <w:rFonts w:cs="Times New Roman"/>
          <w:i/>
          <w:lang w:val="sk-SK"/>
        </w:rPr>
        <w:t>ERB</w:t>
      </w:r>
      <w:r w:rsidRPr="00E75A92">
        <w:rPr>
          <w:rFonts w:cs="Times New Roman"/>
          <w:lang w:val="sk-SK"/>
        </w:rPr>
        <w:t>, Embedded Ruby kód, čo je kombinácia značko</w:t>
      </w:r>
      <w:r w:rsidR="00FE5971" w:rsidRPr="00E75A92">
        <w:rPr>
          <w:rFonts w:cs="Times New Roman"/>
          <w:lang w:val="sk-SK"/>
        </w:rPr>
        <w:softHyphen/>
      </w:r>
      <w:r w:rsidRPr="00E75A92">
        <w:rPr>
          <w:rFonts w:cs="Times New Roman"/>
          <w:lang w:val="sk-SK"/>
        </w:rPr>
        <w:t xml:space="preserve">vacieho jazyka xhtml a jazyka Ruby. Súbory šablón majú preto špecifickú príponu .rhtml. Pri generovaní stránky nahradí procesor Ruby vlastný kód jeho výsledkom. </w:t>
      </w:r>
    </w:p>
    <w:p w:rsidR="00677E3E" w:rsidRPr="00E75A92" w:rsidRDefault="00697C83" w:rsidP="000643D6">
      <w:pPr>
        <w:spacing w:line="240" w:lineRule="auto"/>
        <w:ind w:firstLine="357"/>
        <w:rPr>
          <w:rFonts w:cs="Times New Roman"/>
          <w:lang w:val="sk-SK"/>
        </w:rPr>
      </w:pPr>
      <w:r w:rsidRPr="00E75A92">
        <w:rPr>
          <w:rFonts w:cs="Times New Roman"/>
          <w:lang w:val="sk-SK"/>
        </w:rPr>
        <w:t>V </w:t>
      </w:r>
      <w:r w:rsidR="00677E3E" w:rsidRPr="00E75A92">
        <w:rPr>
          <w:rFonts w:cs="Times New Roman"/>
          <w:lang w:val="sk-SK"/>
        </w:rPr>
        <w:t>príklad</w:t>
      </w:r>
      <w:r w:rsidRPr="00E75A92">
        <w:rPr>
          <w:rFonts w:cs="Times New Roman"/>
          <w:lang w:val="sk-SK"/>
        </w:rPr>
        <w:t xml:space="preserve">e </w:t>
      </w:r>
      <w:r w:rsidR="00022A05" w:rsidRPr="00E75A92">
        <w:rPr>
          <w:rFonts w:cs="Times New Roman"/>
          <w:lang w:val="sk-SK"/>
        </w:rPr>
        <w:t>4.9</w:t>
      </w:r>
      <w:r w:rsidR="00677E3E" w:rsidRPr="00E75A92">
        <w:rPr>
          <w:rFonts w:cs="Times New Roman"/>
          <w:lang w:val="sk-SK"/>
        </w:rPr>
        <w:t xml:space="preserve"> uvádzam obsah pohľadu </w:t>
      </w:r>
      <w:r w:rsidR="00D440CF" w:rsidRPr="00E75A92">
        <w:rPr>
          <w:rFonts w:ascii="Courier" w:hAnsi="Courier" w:cs="Times New Roman"/>
          <w:lang w:val="sk-SK"/>
        </w:rPr>
        <w:t>section</w:t>
      </w:r>
      <w:r w:rsidR="00677E3E" w:rsidRPr="00E75A92">
        <w:rPr>
          <w:rFonts w:ascii="Courier" w:hAnsi="Courier" w:cs="Times New Roman"/>
          <w:lang w:val="sk-SK"/>
        </w:rPr>
        <w:t>.rhtml</w:t>
      </w:r>
      <w:r w:rsidR="00677E3E" w:rsidRPr="00E75A92">
        <w:rPr>
          <w:rFonts w:cs="Times New Roman"/>
          <w:lang w:val="sk-SK"/>
        </w:rPr>
        <w:t>.</w:t>
      </w:r>
    </w:p>
    <w:p w:rsidR="00697C83" w:rsidRPr="00E75A92" w:rsidRDefault="00697C83" w:rsidP="007F0D60">
      <w:pPr>
        <w:pStyle w:val="normalka"/>
      </w:pPr>
      <w:r w:rsidRPr="00E75A92">
        <w:rPr>
          <w:noProof/>
          <w:lang w:val="cs-CZ" w:eastAsia="cs-CZ" w:bidi="ar-SA"/>
        </w:rPr>
        <w:drawing>
          <wp:inline distT="0" distB="0" distL="0" distR="0">
            <wp:extent cx="5257800" cy="1504950"/>
            <wp:effectExtent l="19050" t="0" r="0" b="0"/>
            <wp:docPr id="15" name="Obrázek 14" descr="section rhtml ukazk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tion rhtml ukazka.bmp"/>
                    <pic:cNvPicPr/>
                  </pic:nvPicPr>
                  <pic:blipFill>
                    <a:blip r:embed="rId20"/>
                    <a:stretch>
                      <a:fillRect/>
                    </a:stretch>
                  </pic:blipFill>
                  <pic:spPr>
                    <a:xfrm>
                      <a:off x="0" y="0"/>
                      <a:ext cx="5257800" cy="1504950"/>
                    </a:xfrm>
                    <a:prstGeom prst="rect">
                      <a:avLst/>
                    </a:prstGeom>
                  </pic:spPr>
                </pic:pic>
              </a:graphicData>
            </a:graphic>
          </wp:inline>
        </w:drawing>
      </w:r>
    </w:p>
    <w:p w:rsidR="00697C83" w:rsidRPr="00E75A92" w:rsidRDefault="00697C83" w:rsidP="00697C83">
      <w:pPr>
        <w:pStyle w:val="Titulek"/>
        <w:jc w:val="center"/>
        <w:rPr>
          <w:b w:val="0"/>
          <w:color w:val="auto"/>
          <w:sz w:val="22"/>
          <w:szCs w:val="22"/>
          <w:lang w:val="sk-SK"/>
        </w:rPr>
      </w:pPr>
      <w:r w:rsidRPr="00E75A92">
        <w:rPr>
          <w:b w:val="0"/>
          <w:color w:val="auto"/>
          <w:sz w:val="22"/>
          <w:szCs w:val="22"/>
          <w:lang w:val="sk-SK"/>
        </w:rPr>
        <w:t xml:space="preserve">Príklad </w:t>
      </w:r>
      <w:r w:rsidR="00022A05" w:rsidRPr="00E75A92">
        <w:rPr>
          <w:b w:val="0"/>
          <w:color w:val="auto"/>
          <w:sz w:val="22"/>
          <w:szCs w:val="22"/>
          <w:lang w:val="sk-SK"/>
        </w:rPr>
        <w:t xml:space="preserve">4.9: Obsah pohľadu </w:t>
      </w:r>
      <w:r w:rsidR="00022A05" w:rsidRPr="00E75A92">
        <w:rPr>
          <w:rFonts w:ascii="Courier" w:hAnsi="Courier"/>
          <w:b w:val="0"/>
          <w:color w:val="auto"/>
          <w:sz w:val="22"/>
          <w:szCs w:val="22"/>
          <w:lang w:val="sk-SK"/>
        </w:rPr>
        <w:t>section.rhtml</w:t>
      </w:r>
    </w:p>
    <w:p w:rsidR="00677E3E" w:rsidRPr="00E75A92" w:rsidRDefault="00677E3E" w:rsidP="007122C8">
      <w:pPr>
        <w:spacing w:before="240" w:after="0" w:line="240" w:lineRule="auto"/>
        <w:ind w:firstLine="360"/>
        <w:jc w:val="both"/>
        <w:rPr>
          <w:rFonts w:cs="Times New Roman"/>
          <w:lang w:val="sk-SK"/>
        </w:rPr>
      </w:pPr>
      <w:r w:rsidRPr="00E75A92">
        <w:rPr>
          <w:rFonts w:cs="Times New Roman"/>
          <w:lang w:val="sk-SK"/>
        </w:rPr>
        <w:t>Z príkladu je vidieť ako vyzerá použitie ERB. Ruby kód je uzavretý v</w:t>
      </w:r>
      <w:r w:rsidR="00FE5971" w:rsidRPr="00E75A92">
        <w:rPr>
          <w:rFonts w:cs="Times New Roman"/>
          <w:lang w:val="sk-SK"/>
        </w:rPr>
        <w:t> </w:t>
      </w:r>
      <w:r w:rsidRPr="00E75A92">
        <w:rPr>
          <w:rFonts w:cs="Times New Roman"/>
          <w:lang w:val="sk-SK"/>
        </w:rPr>
        <w:t>značkách</w:t>
      </w:r>
      <w:r w:rsidR="00FE5971" w:rsidRPr="00E75A92">
        <w:rPr>
          <w:rFonts w:cs="Times New Roman"/>
          <w:lang w:val="sk-SK"/>
        </w:rPr>
        <w:br/>
      </w:r>
      <w:r w:rsidRPr="00E75A92">
        <w:rPr>
          <w:rFonts w:ascii="Courier" w:hAnsi="Courier" w:cs="Times New Roman"/>
          <w:lang w:val="sk-SK"/>
        </w:rPr>
        <w:t>&lt;% %&gt;</w:t>
      </w:r>
      <w:r w:rsidRPr="00E75A92">
        <w:rPr>
          <w:rFonts w:cs="Times New Roman"/>
          <w:lang w:val="sk-SK"/>
        </w:rPr>
        <w:t xml:space="preserve"> </w:t>
      </w:r>
      <w:r w:rsidR="00532921" w:rsidRPr="00E75A92">
        <w:rPr>
          <w:rFonts w:cs="Times New Roman"/>
          <w:lang w:val="sk-SK"/>
        </w:rPr>
        <w:t>–</w:t>
      </w:r>
      <w:r w:rsidRPr="00E75A92">
        <w:rPr>
          <w:rFonts w:cs="Times New Roman"/>
          <w:lang w:val="sk-SK"/>
        </w:rPr>
        <w:t xml:space="preserve"> kód v nich uzavretý nie je viditeľný v prehliadači a</w:t>
      </w:r>
      <w:r w:rsidR="00FE5971" w:rsidRPr="00E75A92">
        <w:rPr>
          <w:rFonts w:cs="Times New Roman"/>
          <w:lang w:val="sk-SK"/>
        </w:rPr>
        <w:t xml:space="preserve"> v značkách </w:t>
      </w:r>
      <w:r w:rsidRPr="00E75A92">
        <w:rPr>
          <w:rFonts w:ascii="Courier" w:hAnsi="Courier" w:cs="Times New Roman"/>
          <w:lang w:val="sk-SK"/>
        </w:rPr>
        <w:t>&lt;%= %&gt;</w:t>
      </w:r>
      <w:r w:rsidRPr="00E75A92">
        <w:rPr>
          <w:rFonts w:cs="Times New Roman"/>
          <w:lang w:val="sk-SK"/>
        </w:rPr>
        <w:t xml:space="preserve"> </w:t>
      </w:r>
      <w:r w:rsidR="00532921" w:rsidRPr="00E75A92">
        <w:rPr>
          <w:rFonts w:cs="Times New Roman"/>
          <w:lang w:val="sk-SK"/>
        </w:rPr>
        <w:t xml:space="preserve">– </w:t>
      </w:r>
      <w:r w:rsidRPr="00E75A92">
        <w:rPr>
          <w:rFonts w:cs="Times New Roman"/>
          <w:lang w:val="sk-SK"/>
        </w:rPr>
        <w:t xml:space="preserve">kód sa v prehliadači zobrazí. Cyklus </w:t>
      </w:r>
      <w:r w:rsidRPr="00E75A92">
        <w:rPr>
          <w:rFonts w:ascii="Courier" w:hAnsi="Courier" w:cs="Times New Roman"/>
          <w:lang w:val="sk-SK"/>
        </w:rPr>
        <w:t>for</w:t>
      </w:r>
      <w:r w:rsidRPr="00E75A92">
        <w:rPr>
          <w:rFonts w:cs="Times New Roman"/>
          <w:lang w:val="sk-SK"/>
        </w:rPr>
        <w:t xml:space="preserve"> používa lokálnu premennú </w:t>
      </w:r>
      <w:r w:rsidRPr="00E75A92">
        <w:rPr>
          <w:rFonts w:ascii="Courier" w:hAnsi="Courier" w:cs="Times New Roman"/>
          <w:lang w:val="sk-SK"/>
        </w:rPr>
        <w:t>nace</w:t>
      </w:r>
      <w:r w:rsidRPr="00E75A92">
        <w:rPr>
          <w:rFonts w:cs="Times New Roman"/>
          <w:lang w:val="sk-SK"/>
        </w:rPr>
        <w:t>, ktorou iteruje kole</w:t>
      </w:r>
      <w:r w:rsidRPr="00E75A92">
        <w:rPr>
          <w:rFonts w:cs="Times New Roman"/>
          <w:lang w:val="sk-SK"/>
        </w:rPr>
        <w:t>k</w:t>
      </w:r>
      <w:r w:rsidRPr="00E75A92">
        <w:rPr>
          <w:rFonts w:cs="Times New Roman"/>
          <w:lang w:val="sk-SK"/>
        </w:rPr>
        <w:t xml:space="preserve">ciu </w:t>
      </w:r>
      <w:r w:rsidRPr="00E75A92">
        <w:rPr>
          <w:rFonts w:ascii="Courier" w:hAnsi="Courier" w:cs="Times New Roman"/>
          <w:lang w:val="sk-SK"/>
        </w:rPr>
        <w:t>@nace</w:t>
      </w:r>
      <w:r w:rsidRPr="00E75A92">
        <w:rPr>
          <w:rFonts w:cs="Times New Roman"/>
          <w:lang w:val="sk-SK"/>
        </w:rPr>
        <w:t xml:space="preserve"> a zobrazuje vo forme zoznamu jej jednotlivé položky, zodpovedajúce zázn</w:t>
      </w:r>
      <w:r w:rsidRPr="00E75A92">
        <w:rPr>
          <w:rFonts w:cs="Times New Roman"/>
          <w:lang w:val="sk-SK"/>
        </w:rPr>
        <w:t>a</w:t>
      </w:r>
      <w:r w:rsidRPr="00E75A92">
        <w:rPr>
          <w:rFonts w:cs="Times New Roman"/>
          <w:lang w:val="sk-SK"/>
        </w:rPr>
        <w:t xml:space="preserve">mom z tabuľky </w:t>
      </w:r>
      <w:r w:rsidRPr="00E75A92">
        <w:rPr>
          <w:rFonts w:ascii="Courier" w:hAnsi="Courier" w:cs="Times New Roman"/>
          <w:lang w:val="sk-SK"/>
        </w:rPr>
        <w:t>naces</w:t>
      </w:r>
      <w:r w:rsidRPr="00E75A92">
        <w:rPr>
          <w:rFonts w:cs="Times New Roman"/>
          <w:lang w:val="sk-SK"/>
        </w:rPr>
        <w:t xml:space="preserve">. V cykle voláme metódu </w:t>
      </w:r>
      <w:r w:rsidRPr="00E75A92">
        <w:rPr>
          <w:rFonts w:ascii="Courier" w:hAnsi="Courier" w:cs="Times New Roman"/>
          <w:color w:val="000000" w:themeColor="text1"/>
          <w:lang w:val="sk-SK"/>
        </w:rPr>
        <w:t>name</w:t>
      </w:r>
      <w:r w:rsidRPr="00E75A92">
        <w:rPr>
          <w:rFonts w:cs="Times New Roman"/>
          <w:lang w:val="sk-SK"/>
        </w:rPr>
        <w:t xml:space="preserve"> lokálnej premennej </w:t>
      </w:r>
      <w:r w:rsidRPr="00E75A92">
        <w:rPr>
          <w:rFonts w:ascii="Courier" w:hAnsi="Courier" w:cs="Times New Roman"/>
          <w:color w:val="000000" w:themeColor="text1"/>
          <w:lang w:val="sk-SK"/>
        </w:rPr>
        <w:t>nace</w:t>
      </w:r>
      <w:r w:rsidRPr="00E75A92">
        <w:rPr>
          <w:rFonts w:cs="Times New Roman"/>
          <w:lang w:val="sk-SK"/>
        </w:rPr>
        <w:t>, ktorá vrá</w:t>
      </w:r>
      <w:r w:rsidR="00BD4305" w:rsidRPr="00E75A92">
        <w:rPr>
          <w:rFonts w:cs="Times New Roman"/>
          <w:lang w:val="sk-SK"/>
        </w:rPr>
        <w:softHyphen/>
      </w:r>
      <w:r w:rsidRPr="00E75A92">
        <w:rPr>
          <w:rFonts w:cs="Times New Roman"/>
          <w:lang w:val="sk-SK"/>
        </w:rPr>
        <w:t>ti hodnotu z tabuľky v databáze.</w:t>
      </w:r>
    </w:p>
    <w:p w:rsidR="001F302D" w:rsidRPr="00E75A92" w:rsidRDefault="00677E3E" w:rsidP="007122C8">
      <w:pPr>
        <w:spacing w:line="240" w:lineRule="auto"/>
        <w:ind w:firstLine="360"/>
        <w:jc w:val="both"/>
        <w:rPr>
          <w:rFonts w:cs="Times New Roman"/>
          <w:lang w:val="sk-SK"/>
        </w:rPr>
      </w:pPr>
      <w:r w:rsidRPr="00E75A92">
        <w:rPr>
          <w:rFonts w:cs="Times New Roman"/>
          <w:lang w:val="sk-SK"/>
        </w:rPr>
        <w:t xml:space="preserve">Helper </w:t>
      </w:r>
      <w:r w:rsidRPr="00E75A92">
        <w:rPr>
          <w:rFonts w:ascii="Courier" w:hAnsi="Courier" w:cs="Times New Roman"/>
          <w:lang w:val="sk-SK"/>
        </w:rPr>
        <w:t>link_to</w:t>
      </w:r>
      <w:r w:rsidRPr="00E75A92">
        <w:rPr>
          <w:rFonts w:cs="Times New Roman"/>
          <w:lang w:val="sk-SK"/>
        </w:rPr>
        <w:t xml:space="preserve"> predstavuje odkaz na url. V našom prípade odkazuje do aktuálneho radiča, na akciu </w:t>
      </w:r>
      <w:r w:rsidRPr="00E75A92">
        <w:rPr>
          <w:rFonts w:ascii="Courier" w:hAnsi="Courier" w:cs="Times New Roman"/>
          <w:lang w:val="sk-SK"/>
        </w:rPr>
        <w:t>division</w:t>
      </w:r>
      <w:r w:rsidRPr="00E75A92">
        <w:rPr>
          <w:rFonts w:cs="Times New Roman"/>
          <w:lang w:val="sk-SK"/>
        </w:rPr>
        <w:t xml:space="preserve"> a predáva jej ako parameter identifikátor príslušného zázn</w:t>
      </w:r>
      <w:r w:rsidRPr="00E75A92">
        <w:rPr>
          <w:rFonts w:cs="Times New Roman"/>
          <w:lang w:val="sk-SK"/>
        </w:rPr>
        <w:t>a</w:t>
      </w:r>
      <w:r w:rsidRPr="00E75A92">
        <w:rPr>
          <w:rFonts w:cs="Times New Roman"/>
          <w:lang w:val="sk-SK"/>
        </w:rPr>
        <w:t xml:space="preserve">mu. V zdrojovom kóde vygenerovanej internetovej stránky sa vyššie uvedený zápis </w:t>
      </w:r>
      <w:r w:rsidRPr="00E75A92">
        <w:rPr>
          <w:rFonts w:ascii="Courier" w:hAnsi="Courier" w:cs="Times New Roman"/>
          <w:lang w:val="sk-SK"/>
        </w:rPr>
        <w:t>link_to</w:t>
      </w:r>
      <w:r w:rsidRPr="00E75A92">
        <w:rPr>
          <w:rFonts w:cs="Times New Roman"/>
          <w:lang w:val="sk-SK"/>
        </w:rPr>
        <w:t xml:space="preserve"> zamení za:</w:t>
      </w:r>
    </w:p>
    <w:p w:rsidR="00677E3E" w:rsidRPr="00E75A92" w:rsidRDefault="00677E3E" w:rsidP="007122C8">
      <w:pPr>
        <w:spacing w:line="240" w:lineRule="auto"/>
        <w:jc w:val="both"/>
        <w:rPr>
          <w:rFonts w:ascii="Courier" w:hAnsi="Courier" w:cs="Times New Roman"/>
          <w:lang w:val="sk-SK"/>
        </w:rPr>
      </w:pPr>
      <w:r w:rsidRPr="00E75A92">
        <w:rPr>
          <w:rFonts w:ascii="Courier" w:hAnsi="Courier" w:cs="Times New Roman"/>
          <w:lang w:val="sk-SK"/>
        </w:rPr>
        <w:t>&lt;</w:t>
      </w:r>
      <w:r w:rsidRPr="00E75A92">
        <w:rPr>
          <w:rStyle w:val="start-tag"/>
          <w:rFonts w:ascii="Courier" w:hAnsi="Courier" w:cs="Times New Roman"/>
          <w:lang w:val="sk-SK"/>
        </w:rPr>
        <w:t>a</w:t>
      </w:r>
      <w:r w:rsidRPr="00E75A92">
        <w:rPr>
          <w:rStyle w:val="attribute-name"/>
          <w:rFonts w:ascii="Courier" w:hAnsi="Courier" w:cs="Times New Roman"/>
          <w:lang w:val="sk-SK"/>
        </w:rPr>
        <w:t xml:space="preserve"> href</w:t>
      </w:r>
      <w:r w:rsidRPr="00E75A92">
        <w:rPr>
          <w:rFonts w:ascii="Courier" w:hAnsi="Courier" w:cs="Times New Roman"/>
          <w:lang w:val="sk-SK"/>
        </w:rPr>
        <w:t>=</w:t>
      </w:r>
      <w:r w:rsidRPr="00E75A92">
        <w:rPr>
          <w:rStyle w:val="attribute-value"/>
          <w:rFonts w:ascii="Courier" w:hAnsi="Courier" w:cs="Times New Roman"/>
          <w:lang w:val="sk-SK"/>
        </w:rPr>
        <w:t>"/nace/division/id_polo</w:t>
      </w:r>
      <w:r w:rsidRPr="00E75A92">
        <w:rPr>
          <w:rStyle w:val="attribute-value"/>
          <w:rFonts w:ascii="Courier" w:cs="Times New Roman"/>
          <w:lang w:val="sk-SK"/>
        </w:rPr>
        <w:t>ž</w:t>
      </w:r>
      <w:r w:rsidRPr="00E75A92">
        <w:rPr>
          <w:rStyle w:val="attribute-value"/>
          <w:rFonts w:ascii="Courier" w:hAnsi="Courier" w:cs="Times New Roman"/>
          <w:lang w:val="sk-SK"/>
        </w:rPr>
        <w:t>ky"</w:t>
      </w:r>
      <w:r w:rsidRPr="00E75A92">
        <w:rPr>
          <w:rFonts w:ascii="Courier" w:hAnsi="Courier" w:cs="Times New Roman"/>
          <w:lang w:val="sk-SK"/>
        </w:rPr>
        <w:t>&gt;N</w:t>
      </w:r>
      <w:r w:rsidRPr="00E75A92">
        <w:rPr>
          <w:rFonts w:ascii="Courier" w:cs="Times New Roman"/>
          <w:lang w:val="sk-SK"/>
        </w:rPr>
        <w:t>á</w:t>
      </w:r>
      <w:r w:rsidRPr="00E75A92">
        <w:rPr>
          <w:rFonts w:ascii="Courier" w:hAnsi="Courier" w:cs="Times New Roman"/>
          <w:lang w:val="sk-SK"/>
        </w:rPr>
        <w:t>zov polo</w:t>
      </w:r>
      <w:r w:rsidRPr="00E75A92">
        <w:rPr>
          <w:rFonts w:ascii="Courier" w:cs="Times New Roman"/>
          <w:lang w:val="sk-SK"/>
        </w:rPr>
        <w:t>ž</w:t>
      </w:r>
      <w:r w:rsidRPr="00E75A92">
        <w:rPr>
          <w:rFonts w:ascii="Courier" w:hAnsi="Courier" w:cs="Times New Roman"/>
          <w:lang w:val="sk-SK"/>
        </w:rPr>
        <w:t>ky z</w:t>
      </w:r>
      <w:r w:rsidRPr="00E75A92">
        <w:rPr>
          <w:rFonts w:ascii="Courier" w:cs="Times New Roman"/>
          <w:lang w:val="sk-SK"/>
        </w:rPr>
        <w:t> </w:t>
      </w:r>
      <w:r w:rsidRPr="00E75A92">
        <w:rPr>
          <w:rFonts w:ascii="Courier" w:hAnsi="Courier" w:cs="Times New Roman"/>
          <w:lang w:val="sk-SK"/>
        </w:rPr>
        <w:t>datab</w:t>
      </w:r>
      <w:r w:rsidRPr="00E75A92">
        <w:rPr>
          <w:rFonts w:ascii="Courier" w:cs="Times New Roman"/>
          <w:lang w:val="sk-SK"/>
        </w:rPr>
        <w:t>á</w:t>
      </w:r>
      <w:r w:rsidRPr="00E75A92">
        <w:rPr>
          <w:rFonts w:ascii="Courier" w:hAnsi="Courier" w:cs="Times New Roman"/>
          <w:lang w:val="sk-SK"/>
        </w:rPr>
        <w:t>ze&lt;/</w:t>
      </w:r>
      <w:r w:rsidRPr="00E75A92">
        <w:rPr>
          <w:rStyle w:val="end-tag"/>
          <w:rFonts w:ascii="Courier" w:hAnsi="Courier" w:cs="Times New Roman"/>
          <w:lang w:val="sk-SK"/>
        </w:rPr>
        <w:t>a</w:t>
      </w:r>
      <w:r w:rsidRPr="00E75A92">
        <w:rPr>
          <w:rFonts w:ascii="Courier" w:hAnsi="Courier" w:cs="Times New Roman"/>
          <w:lang w:val="sk-SK"/>
        </w:rPr>
        <w:t>&gt;</w:t>
      </w:r>
    </w:p>
    <w:p w:rsidR="00913961" w:rsidRDefault="00677E3E" w:rsidP="00913961">
      <w:pPr>
        <w:spacing w:after="0" w:line="240" w:lineRule="auto"/>
        <w:ind w:firstLine="360"/>
        <w:jc w:val="both"/>
        <w:rPr>
          <w:rFonts w:cs="Times New Roman"/>
          <w:lang w:val="sk-SK"/>
        </w:rPr>
      </w:pPr>
      <w:r w:rsidRPr="00E75A92">
        <w:rPr>
          <w:rFonts w:cs="Times New Roman"/>
          <w:lang w:val="sk-SK"/>
        </w:rPr>
        <w:t xml:space="preserve">Ak sa ešte raz pozrieme na príklad </w:t>
      </w:r>
      <w:r w:rsidR="00022A05" w:rsidRPr="00E75A92">
        <w:rPr>
          <w:rFonts w:cs="Times New Roman"/>
          <w:lang w:val="sk-SK"/>
        </w:rPr>
        <w:t>4.9</w:t>
      </w:r>
      <w:r w:rsidRPr="00E75A92">
        <w:rPr>
          <w:rFonts w:cs="Times New Roman"/>
          <w:lang w:val="sk-SK"/>
        </w:rPr>
        <w:t xml:space="preserve"> zistíme, že uvedený pohľad nie je kompletnou internetovou stránkou, pretože neobsahuje všetky potrebné značky. Rails ponúkajú mo</w:t>
      </w:r>
      <w:r w:rsidRPr="00E75A92">
        <w:rPr>
          <w:rFonts w:cs="Times New Roman"/>
          <w:lang w:val="sk-SK"/>
        </w:rPr>
        <w:t>ž</w:t>
      </w:r>
      <w:r w:rsidRPr="00E75A92">
        <w:rPr>
          <w:rFonts w:cs="Times New Roman"/>
          <w:lang w:val="sk-SK"/>
        </w:rPr>
        <w:t>nosť využiť layouty a nadefinovať tak spoločný obsah stránok na jednom mieste. Príslu</w:t>
      </w:r>
      <w:r w:rsidRPr="00E75A92">
        <w:rPr>
          <w:rFonts w:cs="Times New Roman"/>
          <w:lang w:val="sk-SK"/>
        </w:rPr>
        <w:t>š</w:t>
      </w:r>
      <w:r w:rsidRPr="00E75A92">
        <w:rPr>
          <w:rFonts w:cs="Times New Roman"/>
          <w:lang w:val="sk-SK"/>
        </w:rPr>
        <w:t xml:space="preserve">ný súbor je uložený v podadresári </w:t>
      </w:r>
      <w:r w:rsidRPr="00E75A92">
        <w:rPr>
          <w:rFonts w:ascii="Courier" w:hAnsi="Courier" w:cs="Times New Roman"/>
          <w:lang w:val="sk-SK"/>
        </w:rPr>
        <w:t>app/views/layouts</w:t>
      </w:r>
      <w:r w:rsidRPr="00E75A92">
        <w:rPr>
          <w:rFonts w:cs="Times New Roman"/>
          <w:lang w:val="sk-SK"/>
        </w:rPr>
        <w:t>. Layouty sú zdieľané všetkými radičmi</w:t>
      </w:r>
      <w:r w:rsidR="005C6925" w:rsidRPr="00E75A92">
        <w:rPr>
          <w:rFonts w:cs="Times New Roman"/>
          <w:lang w:val="sk-SK"/>
        </w:rPr>
        <w:t xml:space="preserve">. To aký layout sa má použiť zadefinujeme v radiči výrazom </w:t>
      </w:r>
      <w:r w:rsidR="005C6925" w:rsidRPr="00E75A92">
        <w:rPr>
          <w:rFonts w:ascii="Courier" w:hAnsi="Courier" w:cs="Times New Roman"/>
          <w:lang w:val="sk-SK"/>
        </w:rPr>
        <w:t>layout</w:t>
      </w:r>
      <w:r w:rsidR="00FE5971" w:rsidRPr="00E75A92">
        <w:rPr>
          <w:rFonts w:ascii="Courier" w:hAnsi="Courier" w:cs="Times New Roman"/>
          <w:lang w:val="sk-SK"/>
        </w:rPr>
        <w:t xml:space="preserve"> </w:t>
      </w:r>
      <w:r w:rsidR="005C6925" w:rsidRPr="00E75A92">
        <w:rPr>
          <w:rFonts w:ascii="Courier" w:hAnsi="Courier" w:cs="Times New Roman"/>
          <w:lang w:val="sk-SK"/>
        </w:rPr>
        <w:t>‘nace‘</w:t>
      </w:r>
      <w:r w:rsidR="005C6925" w:rsidRPr="00E75A92">
        <w:rPr>
          <w:rFonts w:cs="Times New Roman"/>
          <w:lang w:val="sk-SK"/>
        </w:rPr>
        <w:t>.</w:t>
      </w:r>
    </w:p>
    <w:p w:rsidR="002907A0" w:rsidRPr="00E75A92" w:rsidRDefault="00254719" w:rsidP="007122C8">
      <w:pPr>
        <w:spacing w:line="240" w:lineRule="auto"/>
        <w:ind w:firstLine="360"/>
        <w:jc w:val="both"/>
        <w:rPr>
          <w:rFonts w:cs="Times New Roman"/>
          <w:lang w:val="sk-SK"/>
        </w:rPr>
      </w:pPr>
      <w:r w:rsidRPr="00E75A92">
        <w:rPr>
          <w:rFonts w:cs="Times New Roman"/>
          <w:lang w:val="sk-SK"/>
        </w:rPr>
        <w:t xml:space="preserve"> Príklad 4.10 obs</w:t>
      </w:r>
      <w:r w:rsidR="007122C8" w:rsidRPr="00E75A92">
        <w:rPr>
          <w:rFonts w:cs="Times New Roman"/>
          <w:lang w:val="sk-SK"/>
        </w:rPr>
        <w:t>ahuje výpis časti layoutu nace.</w:t>
      </w:r>
    </w:p>
    <w:p w:rsidR="005E20C3" w:rsidRPr="00E75A92" w:rsidRDefault="005E20C3" w:rsidP="005E20C3">
      <w:pPr>
        <w:keepNext/>
        <w:spacing w:line="240" w:lineRule="auto"/>
        <w:rPr>
          <w:lang w:val="sk-SK"/>
        </w:rPr>
      </w:pPr>
      <w:r w:rsidRPr="00E75A92">
        <w:rPr>
          <w:rFonts w:cs="Times New Roman"/>
          <w:noProof/>
          <w:lang w:val="cs-CZ" w:eastAsia="cs-CZ" w:bidi="ar-SA"/>
        </w:rPr>
        <w:lastRenderedPageBreak/>
        <w:drawing>
          <wp:inline distT="0" distB="0" distL="0" distR="0">
            <wp:extent cx="5760720" cy="3047365"/>
            <wp:effectExtent l="19050" t="0" r="0" b="0"/>
            <wp:docPr id="16" name="Obrázek 15" descr="layout nac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out nace.bmp"/>
                    <pic:cNvPicPr/>
                  </pic:nvPicPr>
                  <pic:blipFill>
                    <a:blip r:embed="rId21"/>
                    <a:stretch>
                      <a:fillRect/>
                    </a:stretch>
                  </pic:blipFill>
                  <pic:spPr>
                    <a:xfrm>
                      <a:off x="0" y="0"/>
                      <a:ext cx="5760720" cy="3047365"/>
                    </a:xfrm>
                    <a:prstGeom prst="rect">
                      <a:avLst/>
                    </a:prstGeom>
                  </pic:spPr>
                </pic:pic>
              </a:graphicData>
            </a:graphic>
          </wp:inline>
        </w:drawing>
      </w:r>
    </w:p>
    <w:p w:rsidR="00677E3E" w:rsidRPr="00E75A92" w:rsidRDefault="005E20C3" w:rsidP="005E20C3">
      <w:pPr>
        <w:pStyle w:val="Titulek"/>
        <w:jc w:val="center"/>
        <w:rPr>
          <w:rFonts w:cs="Times New Roman"/>
          <w:lang w:val="sk-SK"/>
        </w:rPr>
      </w:pPr>
      <w:r w:rsidRPr="00E75A92">
        <w:rPr>
          <w:b w:val="0"/>
          <w:color w:val="auto"/>
          <w:sz w:val="22"/>
          <w:szCs w:val="22"/>
          <w:lang w:val="sk-SK"/>
        </w:rPr>
        <w:t xml:space="preserve">Príklad </w:t>
      </w:r>
      <w:r w:rsidR="00254719" w:rsidRPr="00E75A92">
        <w:rPr>
          <w:b w:val="0"/>
          <w:color w:val="auto"/>
          <w:sz w:val="22"/>
          <w:szCs w:val="22"/>
          <w:lang w:val="sk-SK"/>
        </w:rPr>
        <w:t>4.10</w:t>
      </w:r>
      <w:r w:rsidRPr="00E75A92">
        <w:rPr>
          <w:b w:val="0"/>
          <w:color w:val="auto"/>
          <w:sz w:val="22"/>
          <w:szCs w:val="22"/>
          <w:lang w:val="sk-SK"/>
        </w:rPr>
        <w:t xml:space="preserve">: Ukážka layoutu </w:t>
      </w:r>
      <w:r w:rsidRPr="00E75A92">
        <w:rPr>
          <w:rFonts w:ascii="Courier" w:hAnsi="Courier"/>
          <w:b w:val="0"/>
          <w:color w:val="auto"/>
          <w:sz w:val="22"/>
          <w:szCs w:val="22"/>
          <w:lang w:val="sk-SK"/>
        </w:rPr>
        <w:t>nace</w:t>
      </w:r>
      <w:r w:rsidR="00677E3E" w:rsidRPr="00E75A92">
        <w:rPr>
          <w:rFonts w:cs="Times New Roman"/>
          <w:lang w:val="sk-SK"/>
        </w:rPr>
        <w:t xml:space="preserve"> </w:t>
      </w:r>
    </w:p>
    <w:p w:rsidR="00677E3E" w:rsidRPr="00E75A92" w:rsidRDefault="00677E3E" w:rsidP="006D2175">
      <w:pPr>
        <w:spacing w:before="240" w:line="240" w:lineRule="auto"/>
        <w:ind w:firstLine="360"/>
        <w:jc w:val="both"/>
        <w:rPr>
          <w:rFonts w:cs="Times New Roman"/>
          <w:lang w:val="sk-SK"/>
        </w:rPr>
      </w:pPr>
      <w:r w:rsidRPr="00E75A92">
        <w:rPr>
          <w:rFonts w:cs="Times New Roman"/>
          <w:lang w:val="sk-SK"/>
        </w:rPr>
        <w:t xml:space="preserve">Kód layoutov je tiež napísaný v ERB. Dôležitú časť predstavuje </w:t>
      </w:r>
      <w:r w:rsidRPr="00E75A92">
        <w:rPr>
          <w:rFonts w:ascii="Courier" w:hAnsi="Courier" w:cs="Times New Roman"/>
          <w:lang w:val="sk-SK"/>
        </w:rPr>
        <w:t>&lt;%= yield %&gt;</w:t>
      </w:r>
      <w:r w:rsidRPr="00E75A92">
        <w:rPr>
          <w:rFonts w:cs="Times New Roman"/>
          <w:lang w:val="sk-SK"/>
        </w:rPr>
        <w:t xml:space="preserve">. Ak zobrazíme pohľad pripojený k akcii v radiči, ktorý ma zadefinovaný layout, tak sa obsah tohto pohľadu uloží do premennej </w:t>
      </w:r>
      <w:r w:rsidRPr="00E75A92">
        <w:rPr>
          <w:rFonts w:ascii="Courier" w:hAnsi="Courier" w:cs="Times New Roman"/>
          <w:lang w:val="sk-SK"/>
        </w:rPr>
        <w:t>yield</w:t>
      </w:r>
      <w:r w:rsidRPr="00E75A92">
        <w:rPr>
          <w:rFonts w:cs="Times New Roman"/>
          <w:lang w:val="sk-SK"/>
        </w:rPr>
        <w:t xml:space="preserve"> a zobrazí vo výslednej a</w:t>
      </w:r>
      <w:r w:rsidR="00261C2C" w:rsidRPr="00E75A92">
        <w:rPr>
          <w:rFonts w:cs="Times New Roman"/>
          <w:lang w:val="sk-SK"/>
        </w:rPr>
        <w:t xml:space="preserve"> už</w:t>
      </w:r>
      <w:r w:rsidRPr="00E75A92">
        <w:rPr>
          <w:rFonts w:cs="Times New Roman"/>
          <w:lang w:val="sk-SK"/>
        </w:rPr>
        <w:t> kompletnej intern</w:t>
      </w:r>
      <w:r w:rsidRPr="00E75A92">
        <w:rPr>
          <w:rFonts w:cs="Times New Roman"/>
          <w:lang w:val="sk-SK"/>
        </w:rPr>
        <w:t>e</w:t>
      </w:r>
      <w:r w:rsidRPr="00E75A92">
        <w:rPr>
          <w:rFonts w:cs="Times New Roman"/>
          <w:lang w:val="sk-SK"/>
        </w:rPr>
        <w:t>tovej stránke v prehliadači.</w:t>
      </w:r>
    </w:p>
    <w:p w:rsidR="00570F8F" w:rsidRPr="00E75A92" w:rsidRDefault="00677E3E" w:rsidP="0000356F">
      <w:pPr>
        <w:pStyle w:val="Nadpis1-BP"/>
      </w:pPr>
      <w:r w:rsidRPr="00E75A92">
        <w:br w:type="page"/>
      </w:r>
      <w:bookmarkStart w:id="269" w:name="_Toc185131907"/>
      <w:bookmarkStart w:id="270" w:name="_Toc185143889"/>
      <w:bookmarkStart w:id="271" w:name="_Toc185149451"/>
      <w:bookmarkStart w:id="272" w:name="_Toc186112307"/>
      <w:bookmarkStart w:id="273" w:name="_Toc186112496"/>
      <w:bookmarkStart w:id="274" w:name="_Toc186353334"/>
      <w:bookmarkStart w:id="275" w:name="_Toc186731816"/>
      <w:bookmarkStart w:id="276" w:name="_Toc187038466"/>
      <w:r w:rsidR="00600580" w:rsidRPr="00E75A92">
        <w:lastRenderedPageBreak/>
        <w:t>5.</w:t>
      </w:r>
      <w:r w:rsidR="00600580" w:rsidRPr="00E75A92">
        <w:tab/>
      </w:r>
      <w:r w:rsidR="00570F8F" w:rsidRPr="00E75A92">
        <w:t>Implementácia webového portálu</w:t>
      </w:r>
      <w:bookmarkEnd w:id="269"/>
      <w:bookmarkEnd w:id="270"/>
      <w:bookmarkEnd w:id="271"/>
      <w:bookmarkEnd w:id="272"/>
      <w:bookmarkEnd w:id="273"/>
      <w:bookmarkEnd w:id="274"/>
      <w:bookmarkEnd w:id="275"/>
      <w:bookmarkEnd w:id="276"/>
    </w:p>
    <w:p w:rsidR="00570F8F" w:rsidRPr="00E75A92" w:rsidRDefault="00570F8F" w:rsidP="006D2175">
      <w:pPr>
        <w:spacing w:line="240" w:lineRule="auto"/>
        <w:jc w:val="both"/>
        <w:rPr>
          <w:rFonts w:cs="Times New Roman"/>
          <w:lang w:val="sk-SK"/>
        </w:rPr>
      </w:pPr>
      <w:r w:rsidRPr="00E75A92">
        <w:rPr>
          <w:rFonts w:cs="Times New Roman"/>
          <w:lang w:val="sk-SK"/>
        </w:rPr>
        <w:t>V tejto kapitole sa budem venovať konkrétnej implementácii webového portálu. Najprv popíšem technológie použité pri vývoji portálu. Ďalej uvediem požiadavky, ktoré by mala výsledná webová aplikácia sp</w:t>
      </w:r>
      <w:r w:rsidR="00BE35FC" w:rsidRPr="00E75A92">
        <w:rPr>
          <w:rFonts w:cs="Times New Roman"/>
          <w:lang w:val="sk-SK"/>
        </w:rPr>
        <w:t>ĺňa</w:t>
      </w:r>
      <w:r w:rsidRPr="00E75A92">
        <w:rPr>
          <w:rFonts w:cs="Times New Roman"/>
          <w:lang w:val="sk-SK"/>
        </w:rPr>
        <w:t>ť. Pokračovať budem popisom dátovej vrstvy</w:t>
      </w:r>
      <w:r w:rsidR="007D333F" w:rsidRPr="00E75A92">
        <w:rPr>
          <w:rFonts w:cs="Times New Roman"/>
          <w:lang w:val="sk-SK"/>
        </w:rPr>
        <w:t xml:space="preserve">, </w:t>
      </w:r>
      <w:r w:rsidRPr="00E75A92">
        <w:rPr>
          <w:rFonts w:cs="Times New Roman"/>
          <w:lang w:val="sk-SK"/>
        </w:rPr>
        <w:t>preze</w:t>
      </w:r>
      <w:r w:rsidRPr="00E75A92">
        <w:rPr>
          <w:rFonts w:cs="Times New Roman"/>
          <w:lang w:val="sk-SK"/>
        </w:rPr>
        <w:t>n</w:t>
      </w:r>
      <w:r w:rsidRPr="00E75A92">
        <w:rPr>
          <w:rFonts w:cs="Times New Roman"/>
          <w:lang w:val="sk-SK"/>
        </w:rPr>
        <w:t xml:space="preserve">tačnej </w:t>
      </w:r>
      <w:r w:rsidR="007D333F" w:rsidRPr="00E75A92">
        <w:rPr>
          <w:rFonts w:cs="Times New Roman"/>
          <w:lang w:val="sk-SK"/>
        </w:rPr>
        <w:t xml:space="preserve">a aplikačnej </w:t>
      </w:r>
      <w:r w:rsidRPr="00E75A92">
        <w:rPr>
          <w:rFonts w:cs="Times New Roman"/>
          <w:lang w:val="sk-SK"/>
        </w:rPr>
        <w:t>vrstvy portálu.</w:t>
      </w:r>
      <w:r w:rsidR="00F966A4" w:rsidRPr="00E75A92">
        <w:rPr>
          <w:rFonts w:cs="Times New Roman"/>
          <w:lang w:val="sk-SK"/>
        </w:rPr>
        <w:t xml:space="preserve"> V závere kapitoly uvediem spôsob, akým je v aplikácii možné kontrolovať korektnosť zadávaných vstupných dát.</w:t>
      </w:r>
    </w:p>
    <w:p w:rsidR="00570F8F" w:rsidRPr="00E75A92" w:rsidRDefault="009D6057" w:rsidP="005F265D">
      <w:pPr>
        <w:pStyle w:val="StylNadpis2Nadpis2-BPLatinkaPalatinoLinotype"/>
      </w:pPr>
      <w:bookmarkStart w:id="277" w:name="_Toc185131908"/>
      <w:bookmarkStart w:id="278" w:name="_Toc185143890"/>
      <w:bookmarkStart w:id="279" w:name="_Toc185149452"/>
      <w:bookmarkStart w:id="280" w:name="_Toc186112308"/>
      <w:bookmarkStart w:id="281" w:name="_Toc186112497"/>
      <w:bookmarkStart w:id="282" w:name="_Toc186353335"/>
      <w:bookmarkStart w:id="283" w:name="_Toc186731817"/>
      <w:bookmarkStart w:id="284" w:name="_Toc187038467"/>
      <w:r w:rsidRPr="00E75A92">
        <w:t>5.1</w:t>
      </w:r>
      <w:r w:rsidRPr="00E75A92">
        <w:tab/>
      </w:r>
      <w:r w:rsidR="00570F8F" w:rsidRPr="00E75A92">
        <w:t>Použité technológie</w:t>
      </w:r>
      <w:bookmarkEnd w:id="277"/>
      <w:bookmarkEnd w:id="278"/>
      <w:bookmarkEnd w:id="279"/>
      <w:bookmarkEnd w:id="280"/>
      <w:bookmarkEnd w:id="281"/>
      <w:bookmarkEnd w:id="282"/>
      <w:bookmarkEnd w:id="283"/>
      <w:bookmarkEnd w:id="284"/>
    </w:p>
    <w:p w:rsidR="00570F8F" w:rsidRPr="00E75A92" w:rsidRDefault="00570F8F" w:rsidP="006D2175">
      <w:pPr>
        <w:pStyle w:val="normalka"/>
        <w:jc w:val="both"/>
      </w:pPr>
      <w:r w:rsidRPr="00853691">
        <w:t>Ako som už naznačil v jednej z predchádzajúcich kapitol, pre realizáciu webového por</w:t>
      </w:r>
      <w:r w:rsidR="00323CB1" w:rsidRPr="00853691">
        <w:softHyphen/>
      </w:r>
      <w:r w:rsidRPr="00853691">
        <w:t xml:space="preserve">tálu som sa rozhodol využiť možnosti frameworku Ruby on Rails. </w:t>
      </w:r>
      <w:r w:rsidRPr="00E75A92">
        <w:t xml:space="preserve">Pred začatím práce na </w:t>
      </w:r>
      <w:r w:rsidR="00651A0B" w:rsidRPr="00E75A92">
        <w:t>portáli</w:t>
      </w:r>
      <w:r w:rsidRPr="00E75A92">
        <w:t xml:space="preserve"> som mal skúsenosti so skriptovacím jazykom php, s ktorým som sa však veľmi „nezžil“ a použitie jedného z existujúcich redakčných systémov som nepovažoval za vhodné. </w:t>
      </w:r>
      <w:r w:rsidR="00E475CA">
        <w:t>Rails sú napísané v jazyku Ruby</w:t>
      </w:r>
      <w:r w:rsidR="0078614B">
        <w:t xml:space="preserve"> </w:t>
      </w:r>
      <w:r w:rsidR="00E475CA">
        <w:t>a preberajú časť z jeho vlastností. Sú jednoduché na používanie</w:t>
      </w:r>
      <w:r w:rsidR="008435B2">
        <w:t xml:space="preserve"> (jednoduchosť jazyka Ruby)</w:t>
      </w:r>
      <w:r w:rsidR="00E475CA">
        <w:t xml:space="preserve">, </w:t>
      </w:r>
      <w:r w:rsidR="008435B2">
        <w:t>dodržiavaním princípu MVC architektúry je zdrojový kód modulárny</w:t>
      </w:r>
      <w:r w:rsidR="008435B2">
        <w:rPr>
          <w:rStyle w:val="Znakapoznpodarou"/>
        </w:rPr>
        <w:footnoteReference w:id="8"/>
      </w:r>
      <w:r w:rsidR="008435B2">
        <w:t>, lepšie štruktúrovaný a preto aj prehľadnejší</w:t>
      </w:r>
      <w:r w:rsidR="00E475CA">
        <w:t xml:space="preserve"> a vývoj v nich je rýchly (veľké množstvo preddefinovaných vzorov a riešení pripravených pre okamžité použitie). To boli hlavné dôvody môjho rozhodnutie pre túto technológiu.</w:t>
      </w:r>
    </w:p>
    <w:p w:rsidR="00D30E85" w:rsidRPr="00E75A92" w:rsidRDefault="00570F8F" w:rsidP="006D2175">
      <w:pPr>
        <w:spacing w:after="0" w:line="240" w:lineRule="auto"/>
        <w:ind w:firstLine="360"/>
        <w:jc w:val="both"/>
        <w:rPr>
          <w:rFonts w:cs="Times New Roman"/>
          <w:lang w:val="sk-SK"/>
        </w:rPr>
      </w:pPr>
      <w:r w:rsidRPr="00E75A92">
        <w:rPr>
          <w:rFonts w:cs="Times New Roman"/>
          <w:lang w:val="sk-SK"/>
        </w:rPr>
        <w:t>Pre databázové prostredie som volil MySQL,</w:t>
      </w:r>
      <w:r w:rsidR="00B620CE" w:rsidRPr="00E75A92">
        <w:rPr>
          <w:rFonts w:cs="Times New Roman"/>
          <w:lang w:val="sk-SK"/>
        </w:rPr>
        <w:t xml:space="preserve"> </w:t>
      </w:r>
      <w:r w:rsidR="00F83B34">
        <w:rPr>
          <w:rFonts w:cs="Times New Roman"/>
          <w:lang w:val="sk-SK"/>
        </w:rPr>
        <w:t>ktoré je pre nekomerčné používanie k dispozícii zadarmo, je podporované zo strany RoR a jeho funkcionalita je pre potreby implementovaného portálu úplne postačujúca.</w:t>
      </w:r>
      <w:r w:rsidR="00F83B34" w:rsidRPr="00E75A92">
        <w:rPr>
          <w:rFonts w:cs="Times New Roman"/>
          <w:lang w:val="sk-SK"/>
        </w:rPr>
        <w:t xml:space="preserve"> </w:t>
      </w:r>
      <w:r w:rsidR="0036082A">
        <w:rPr>
          <w:rFonts w:cs="Times New Roman"/>
          <w:lang w:val="sk-SK"/>
        </w:rPr>
        <w:t>Voľba webového servera Apache bola z</w:t>
      </w:r>
      <w:r w:rsidR="0036082A">
        <w:rPr>
          <w:rFonts w:cs="Times New Roman"/>
          <w:lang w:val="sk-SK"/>
        </w:rPr>
        <w:t>a</w:t>
      </w:r>
      <w:r w:rsidR="0036082A">
        <w:rPr>
          <w:rFonts w:cs="Times New Roman"/>
          <w:lang w:val="sk-SK"/>
        </w:rPr>
        <w:t xml:space="preserve">ložená na predchádzajúcich dobrých skúsenostiach s jeho používaním. </w:t>
      </w:r>
      <w:r w:rsidRPr="00E75A92">
        <w:rPr>
          <w:rFonts w:cs="Times New Roman"/>
          <w:lang w:val="sk-SK"/>
        </w:rPr>
        <w:t>Pre inštaláciu a následné okamžité použitie, bez nutnosti dodatočných konfigurácií týchto komponen</w:t>
      </w:r>
      <w:r w:rsidR="00EC68D6" w:rsidRPr="00E75A92">
        <w:rPr>
          <w:rFonts w:cs="Times New Roman"/>
          <w:lang w:val="sk-SK"/>
        </w:rPr>
        <w:softHyphen/>
      </w:r>
      <w:r w:rsidRPr="00E75A92">
        <w:rPr>
          <w:rFonts w:cs="Times New Roman"/>
          <w:lang w:val="sk-SK"/>
        </w:rPr>
        <w:t>t</w:t>
      </w:r>
      <w:r w:rsidR="00323CB1" w:rsidRPr="00E75A92">
        <w:rPr>
          <w:rFonts w:cs="Times New Roman"/>
          <w:lang w:val="sk-SK"/>
        </w:rPr>
        <w:t>ov</w:t>
      </w:r>
      <w:r w:rsidRPr="00E75A92">
        <w:rPr>
          <w:rFonts w:cs="Times New Roman"/>
          <w:lang w:val="sk-SK"/>
        </w:rPr>
        <w:t>, som s výhodou využil balíček WAMP</w:t>
      </w:r>
      <w:r w:rsidR="0014747F" w:rsidRPr="00E75A92">
        <w:rPr>
          <w:rStyle w:val="Znakapoznpodarou"/>
          <w:rFonts w:cs="Times New Roman"/>
          <w:lang w:val="sk-SK"/>
        </w:rPr>
        <w:footnoteReference w:id="9"/>
      </w:r>
      <w:r w:rsidR="005B0AC3" w:rsidRPr="00E75A92">
        <w:rPr>
          <w:rFonts w:cs="Times New Roman"/>
          <w:lang w:val="sk-SK"/>
        </w:rPr>
        <w:t xml:space="preserve">. </w:t>
      </w:r>
      <w:r w:rsidRPr="00E75A92">
        <w:rPr>
          <w:rFonts w:cs="Times New Roman"/>
          <w:lang w:val="sk-SK"/>
        </w:rPr>
        <w:t>Ako vývojové prostredie som používal Net</w:t>
      </w:r>
      <w:r w:rsidR="002057B0" w:rsidRPr="00E75A92">
        <w:rPr>
          <w:rFonts w:cs="Times New Roman"/>
          <w:lang w:val="sk-SK"/>
        </w:rPr>
        <w:softHyphen/>
      </w:r>
      <w:r w:rsidRPr="00E75A92">
        <w:rPr>
          <w:rFonts w:cs="Times New Roman"/>
          <w:lang w:val="sk-SK"/>
        </w:rPr>
        <w:t xml:space="preserve">Beans </w:t>
      </w:r>
      <w:r w:rsidR="00003D16" w:rsidRPr="00E75A92">
        <w:rPr>
          <w:rFonts w:cs="Times New Roman"/>
          <w:lang w:val="sk-SK"/>
        </w:rPr>
        <w:t xml:space="preserve">IDE </w:t>
      </w:r>
      <w:r w:rsidRPr="00E75A92">
        <w:rPr>
          <w:rFonts w:cs="Times New Roman"/>
          <w:lang w:val="sk-SK"/>
        </w:rPr>
        <w:t>a do neho nainštalovaný Ruby balíček, ktorý ponúka pohodlnú prácu s jazy</w:t>
      </w:r>
      <w:r w:rsidR="00EC68D6" w:rsidRPr="00E75A92">
        <w:rPr>
          <w:rFonts w:cs="Times New Roman"/>
          <w:lang w:val="sk-SK"/>
        </w:rPr>
        <w:softHyphen/>
      </w:r>
      <w:r w:rsidRPr="00E75A92">
        <w:rPr>
          <w:rFonts w:cs="Times New Roman"/>
          <w:lang w:val="sk-SK"/>
        </w:rPr>
        <w:t>kom Ruby a frameworkom RoR.</w:t>
      </w:r>
    </w:p>
    <w:p w:rsidR="00D30E85" w:rsidRPr="00E75A92" w:rsidRDefault="00D30E85">
      <w:pPr>
        <w:rPr>
          <w:rFonts w:cs="Times New Roman"/>
          <w:lang w:val="sk-SK"/>
        </w:rPr>
      </w:pPr>
      <w:r w:rsidRPr="00E75A92">
        <w:rPr>
          <w:rFonts w:cs="Times New Roman"/>
          <w:lang w:val="sk-SK"/>
        </w:rPr>
        <w:br w:type="page"/>
      </w:r>
    </w:p>
    <w:p w:rsidR="00570F8F" w:rsidRPr="00E75A92" w:rsidRDefault="009D6057" w:rsidP="005F265D">
      <w:pPr>
        <w:pStyle w:val="StylNadpis2Nadpis2-BPLatinkaPalatinoLinotype"/>
      </w:pPr>
      <w:bookmarkStart w:id="285" w:name="_Toc185131909"/>
      <w:bookmarkStart w:id="286" w:name="_Toc185143891"/>
      <w:bookmarkStart w:id="287" w:name="_Toc185149453"/>
      <w:bookmarkStart w:id="288" w:name="_Toc186112309"/>
      <w:bookmarkStart w:id="289" w:name="_Toc186112498"/>
      <w:bookmarkStart w:id="290" w:name="_Toc186353336"/>
      <w:bookmarkStart w:id="291" w:name="_Toc186731818"/>
      <w:bookmarkStart w:id="292" w:name="_Toc187038468"/>
      <w:r w:rsidRPr="00E75A92">
        <w:lastRenderedPageBreak/>
        <w:t>5.2</w:t>
      </w:r>
      <w:r w:rsidRPr="00E75A92">
        <w:tab/>
      </w:r>
      <w:r w:rsidR="00570F8F" w:rsidRPr="00E75A92">
        <w:t>Požiadavky na webový portál</w:t>
      </w:r>
      <w:bookmarkEnd w:id="285"/>
      <w:bookmarkEnd w:id="286"/>
      <w:bookmarkEnd w:id="287"/>
      <w:bookmarkEnd w:id="288"/>
      <w:bookmarkEnd w:id="289"/>
      <w:bookmarkEnd w:id="290"/>
      <w:bookmarkEnd w:id="291"/>
      <w:bookmarkEnd w:id="292"/>
      <w:r w:rsidR="00B26E1A" w:rsidRPr="00E75A92">
        <w:t xml:space="preserve"> </w:t>
      </w:r>
    </w:p>
    <w:p w:rsidR="00570F8F" w:rsidRPr="00E75A92" w:rsidRDefault="00570F8F" w:rsidP="006D2175">
      <w:pPr>
        <w:spacing w:line="240" w:lineRule="auto"/>
        <w:jc w:val="both"/>
        <w:rPr>
          <w:rFonts w:cs="Times New Roman"/>
          <w:lang w:val="sk-SK"/>
        </w:rPr>
      </w:pPr>
      <w:r w:rsidRPr="00E75A92">
        <w:rPr>
          <w:rFonts w:cs="Times New Roman"/>
          <w:lang w:val="sk-SK"/>
        </w:rPr>
        <w:t>Po niekoľkých konzultáciách so zadávateľom práce boli definované nasledujúce poži</w:t>
      </w:r>
      <w:r w:rsidRPr="00E75A92">
        <w:rPr>
          <w:rFonts w:cs="Times New Roman"/>
          <w:lang w:val="sk-SK"/>
        </w:rPr>
        <w:t>a</w:t>
      </w:r>
      <w:r w:rsidRPr="00E75A92">
        <w:rPr>
          <w:rFonts w:cs="Times New Roman"/>
          <w:lang w:val="sk-SK"/>
        </w:rPr>
        <w:t>davky na portál:</w:t>
      </w:r>
    </w:p>
    <w:p w:rsidR="00570F8F" w:rsidRPr="00E75A92" w:rsidRDefault="00323CB1" w:rsidP="006D2175">
      <w:pPr>
        <w:pStyle w:val="Odstavecseseznamem"/>
        <w:numPr>
          <w:ilvl w:val="0"/>
          <w:numId w:val="25"/>
        </w:numPr>
        <w:spacing w:line="240" w:lineRule="auto"/>
        <w:jc w:val="both"/>
        <w:rPr>
          <w:rFonts w:cs="Times New Roman"/>
          <w:lang w:val="sk-SK"/>
        </w:rPr>
      </w:pPr>
      <w:r w:rsidRPr="00E75A92">
        <w:rPr>
          <w:rFonts w:cs="Times New Roman"/>
          <w:lang w:val="sk-SK"/>
        </w:rPr>
        <w:t>P</w:t>
      </w:r>
      <w:r w:rsidR="00570F8F" w:rsidRPr="00E75A92">
        <w:rPr>
          <w:rFonts w:cs="Times New Roman"/>
          <w:lang w:val="sk-SK"/>
        </w:rPr>
        <w:t>oskytnúť základné informácie o indikátoroch, trvalo udržateľnom prostredí a metodike NACE</w:t>
      </w:r>
      <w:r w:rsidRPr="00E75A92">
        <w:rPr>
          <w:rFonts w:cs="Times New Roman"/>
          <w:lang w:val="sk-SK"/>
        </w:rPr>
        <w:t>.</w:t>
      </w:r>
    </w:p>
    <w:p w:rsidR="00570F8F" w:rsidRPr="00E75A92" w:rsidRDefault="00323CB1" w:rsidP="006D2175">
      <w:pPr>
        <w:pStyle w:val="Odstavecseseznamem"/>
        <w:numPr>
          <w:ilvl w:val="0"/>
          <w:numId w:val="25"/>
        </w:numPr>
        <w:spacing w:line="240" w:lineRule="auto"/>
        <w:jc w:val="both"/>
        <w:rPr>
          <w:rFonts w:cs="Times New Roman"/>
          <w:lang w:val="sk-SK"/>
        </w:rPr>
      </w:pPr>
      <w:r w:rsidRPr="00E75A92">
        <w:rPr>
          <w:rFonts w:cs="Times New Roman"/>
          <w:lang w:val="sk-SK"/>
        </w:rPr>
        <w:t>P</w:t>
      </w:r>
      <w:r w:rsidR="00570F8F" w:rsidRPr="00E75A92">
        <w:rPr>
          <w:rFonts w:cs="Times New Roman"/>
          <w:lang w:val="sk-SK"/>
        </w:rPr>
        <w:t>oskytnúť odkazy na informačné zdroje o indikátoroch TUR a indikátoroch ho</w:t>
      </w:r>
      <w:r w:rsidR="00570F8F" w:rsidRPr="00E75A92">
        <w:rPr>
          <w:rFonts w:cs="Times New Roman"/>
          <w:lang w:val="sk-SK"/>
        </w:rPr>
        <w:t>d</w:t>
      </w:r>
      <w:r w:rsidR="00570F8F" w:rsidRPr="00E75A92">
        <w:rPr>
          <w:rFonts w:cs="Times New Roman"/>
          <w:lang w:val="sk-SK"/>
        </w:rPr>
        <w:t>notenia životného prostredia medzinárodných a národných organizácií</w:t>
      </w:r>
      <w:r w:rsidRPr="00E75A92">
        <w:rPr>
          <w:rFonts w:cs="Times New Roman"/>
          <w:lang w:val="sk-SK"/>
        </w:rPr>
        <w:t>.</w:t>
      </w:r>
    </w:p>
    <w:p w:rsidR="00570F8F" w:rsidRPr="00E75A92" w:rsidRDefault="00323CB1" w:rsidP="006D2175">
      <w:pPr>
        <w:pStyle w:val="Odstavecseseznamem"/>
        <w:numPr>
          <w:ilvl w:val="0"/>
          <w:numId w:val="25"/>
        </w:numPr>
        <w:spacing w:line="240" w:lineRule="auto"/>
        <w:jc w:val="both"/>
        <w:rPr>
          <w:rFonts w:cs="Times New Roman"/>
          <w:lang w:val="sk-SK"/>
        </w:rPr>
      </w:pPr>
      <w:r w:rsidRPr="00E75A92">
        <w:rPr>
          <w:rFonts w:cs="Times New Roman"/>
          <w:lang w:val="sk-SK"/>
        </w:rPr>
        <w:t>N</w:t>
      </w:r>
      <w:r w:rsidR="00570F8F" w:rsidRPr="00E75A92">
        <w:rPr>
          <w:rFonts w:cs="Times New Roman"/>
          <w:lang w:val="sk-SK"/>
        </w:rPr>
        <w:t>a užívateľskej úrovni umožniť zobrazenie odvetví ekonomických činností po tr</w:t>
      </w:r>
      <w:r w:rsidR="00570F8F" w:rsidRPr="00E75A92">
        <w:rPr>
          <w:rFonts w:cs="Times New Roman"/>
          <w:lang w:val="sk-SK"/>
        </w:rPr>
        <w:t>e</w:t>
      </w:r>
      <w:r w:rsidR="00570F8F" w:rsidRPr="00E75A92">
        <w:rPr>
          <w:rFonts w:cs="Times New Roman"/>
          <w:lang w:val="sk-SK"/>
        </w:rPr>
        <w:t>tiu úroveň – skupinu a k nim prislúchajúcich indikátorov</w:t>
      </w:r>
      <w:r w:rsidRPr="00E75A92">
        <w:rPr>
          <w:rFonts w:cs="Times New Roman"/>
          <w:lang w:val="sk-SK"/>
        </w:rPr>
        <w:t>.</w:t>
      </w:r>
    </w:p>
    <w:p w:rsidR="00570F8F" w:rsidRPr="00E75A92" w:rsidRDefault="00323CB1" w:rsidP="006D2175">
      <w:pPr>
        <w:pStyle w:val="Odstavecseseznamem"/>
        <w:numPr>
          <w:ilvl w:val="0"/>
          <w:numId w:val="25"/>
        </w:numPr>
        <w:spacing w:line="240" w:lineRule="auto"/>
        <w:jc w:val="both"/>
        <w:rPr>
          <w:rFonts w:cs="Times New Roman"/>
          <w:lang w:val="sk-SK"/>
        </w:rPr>
      </w:pPr>
      <w:r w:rsidRPr="00E75A92">
        <w:rPr>
          <w:rFonts w:cs="Times New Roman"/>
          <w:lang w:val="sk-SK"/>
        </w:rPr>
        <w:t>V</w:t>
      </w:r>
      <w:r w:rsidR="00570F8F" w:rsidRPr="00E75A92">
        <w:rPr>
          <w:rFonts w:cs="Times New Roman"/>
          <w:lang w:val="sk-SK"/>
        </w:rPr>
        <w:t> administračnom rozhraní umožniť pridávanie, editovanie a odoberanie indiká</w:t>
      </w:r>
      <w:r w:rsidR="00BC19C3" w:rsidRPr="00C74928">
        <w:softHyphen/>
      </w:r>
      <w:r w:rsidR="00570F8F" w:rsidRPr="00E75A92">
        <w:rPr>
          <w:rFonts w:cs="Times New Roman"/>
          <w:lang w:val="sk-SK"/>
        </w:rPr>
        <w:t>torov k odvetviam SK-NACE po tretiu úroveň</w:t>
      </w:r>
      <w:r w:rsidRPr="00E75A92">
        <w:rPr>
          <w:rFonts w:cs="Times New Roman"/>
          <w:lang w:val="sk-SK"/>
        </w:rPr>
        <w:t>.</w:t>
      </w:r>
    </w:p>
    <w:p w:rsidR="00570F8F" w:rsidRPr="00E75A92" w:rsidRDefault="009D6057" w:rsidP="005F265D">
      <w:pPr>
        <w:pStyle w:val="StylNadpis2Nadpis2-BPLatinkaPalatinoLinotype"/>
      </w:pPr>
      <w:bookmarkStart w:id="293" w:name="_Toc185131910"/>
      <w:bookmarkStart w:id="294" w:name="_Toc185143892"/>
      <w:bookmarkStart w:id="295" w:name="_Toc185149454"/>
      <w:bookmarkStart w:id="296" w:name="_Toc186112310"/>
      <w:bookmarkStart w:id="297" w:name="_Toc186112499"/>
      <w:bookmarkStart w:id="298" w:name="_Toc186353337"/>
      <w:bookmarkStart w:id="299" w:name="_Toc186731819"/>
      <w:bookmarkStart w:id="300" w:name="_Toc187038469"/>
      <w:r w:rsidRPr="00E75A92">
        <w:t>5.3</w:t>
      </w:r>
      <w:r w:rsidRPr="00E75A92">
        <w:tab/>
      </w:r>
      <w:r w:rsidR="00570F8F" w:rsidRPr="00E75A92">
        <w:t>Dátová vrstva</w:t>
      </w:r>
      <w:bookmarkEnd w:id="293"/>
      <w:bookmarkEnd w:id="294"/>
      <w:bookmarkEnd w:id="295"/>
      <w:bookmarkEnd w:id="296"/>
      <w:bookmarkEnd w:id="297"/>
      <w:bookmarkEnd w:id="298"/>
      <w:bookmarkEnd w:id="299"/>
      <w:bookmarkEnd w:id="300"/>
    </w:p>
    <w:p w:rsidR="00570F8F" w:rsidRPr="00E75A92" w:rsidRDefault="00570F8F" w:rsidP="006D2175">
      <w:pPr>
        <w:spacing w:line="240" w:lineRule="auto"/>
        <w:jc w:val="both"/>
        <w:rPr>
          <w:rFonts w:cs="Times New Roman"/>
          <w:lang w:val="sk-SK"/>
        </w:rPr>
      </w:pPr>
      <w:r w:rsidRPr="00E75A92">
        <w:rPr>
          <w:rFonts w:cs="Times New Roman"/>
          <w:lang w:val="sk-SK"/>
        </w:rPr>
        <w:t>Každý súbor webových stránok predstavuje prezentáciu nejakých dát. U aplikácií post</w:t>
      </w:r>
      <w:r w:rsidRPr="00E75A92">
        <w:rPr>
          <w:rFonts w:cs="Times New Roman"/>
          <w:lang w:val="sk-SK"/>
        </w:rPr>
        <w:t>a</w:t>
      </w:r>
      <w:r w:rsidRPr="00E75A92">
        <w:rPr>
          <w:rFonts w:cs="Times New Roman"/>
          <w:lang w:val="sk-SK"/>
        </w:rPr>
        <w:t>vených nad databázou je potrebné vhodným sp</w:t>
      </w:r>
      <w:r w:rsidR="006D2175" w:rsidRPr="00E75A92">
        <w:rPr>
          <w:rFonts w:cs="Times New Roman"/>
          <w:lang w:val="sk-SK"/>
        </w:rPr>
        <w:t>ôsobom dáta do databáze uložiť.</w:t>
      </w:r>
    </w:p>
    <w:p w:rsidR="00570F8F" w:rsidRPr="00E75A92" w:rsidRDefault="009D6057" w:rsidP="00E97B04">
      <w:pPr>
        <w:pStyle w:val="Nadpis3"/>
      </w:pPr>
      <w:bookmarkStart w:id="301" w:name="_Toc185131911"/>
      <w:bookmarkStart w:id="302" w:name="_Toc186112311"/>
      <w:bookmarkStart w:id="303" w:name="_Toc186112500"/>
      <w:bookmarkStart w:id="304" w:name="_Toc186353338"/>
      <w:bookmarkStart w:id="305" w:name="_Toc186731820"/>
      <w:bookmarkStart w:id="306" w:name="_Toc187038470"/>
      <w:r w:rsidRPr="00E75A92">
        <w:t>5.3.1</w:t>
      </w:r>
      <w:r w:rsidRPr="00E75A92">
        <w:tab/>
      </w:r>
      <w:r w:rsidR="00570F8F" w:rsidRPr="00E75A92">
        <w:t>Popis tabuliek</w:t>
      </w:r>
      <w:bookmarkEnd w:id="301"/>
      <w:bookmarkEnd w:id="302"/>
      <w:bookmarkEnd w:id="303"/>
      <w:bookmarkEnd w:id="304"/>
      <w:bookmarkEnd w:id="305"/>
      <w:bookmarkEnd w:id="306"/>
    </w:p>
    <w:p w:rsidR="00570F8F" w:rsidRPr="00E75A92" w:rsidRDefault="00570F8F" w:rsidP="008B18F9">
      <w:pPr>
        <w:spacing w:line="240" w:lineRule="auto"/>
        <w:jc w:val="both"/>
        <w:rPr>
          <w:rFonts w:cs="Times New Roman"/>
          <w:lang w:val="sk-SK"/>
        </w:rPr>
      </w:pPr>
      <w:r w:rsidRPr="00E75A92">
        <w:rPr>
          <w:rFonts w:cs="Times New Roman"/>
          <w:lang w:val="sk-SK"/>
        </w:rPr>
        <w:t>Implementovaný portál je postavený nad jednoduchou databázou, ktorá obsahuje nasl</w:t>
      </w:r>
      <w:r w:rsidRPr="00E75A92">
        <w:rPr>
          <w:rFonts w:cs="Times New Roman"/>
          <w:lang w:val="sk-SK"/>
        </w:rPr>
        <w:t>e</w:t>
      </w:r>
      <w:r w:rsidRPr="00E75A92">
        <w:rPr>
          <w:rFonts w:cs="Times New Roman"/>
          <w:lang w:val="sk-SK"/>
        </w:rPr>
        <w:t>dujúce tabuľky:</w:t>
      </w:r>
    </w:p>
    <w:p w:rsidR="00570F8F" w:rsidRPr="00E75A92" w:rsidRDefault="00A55502" w:rsidP="008B18F9">
      <w:pPr>
        <w:pStyle w:val="Odstavecseseznamem"/>
        <w:numPr>
          <w:ilvl w:val="0"/>
          <w:numId w:val="26"/>
        </w:numPr>
        <w:spacing w:line="240" w:lineRule="auto"/>
        <w:jc w:val="both"/>
        <w:rPr>
          <w:rFonts w:cs="Times New Roman"/>
          <w:lang w:val="sk-SK"/>
        </w:rPr>
      </w:pPr>
      <w:r w:rsidRPr="00E75A92">
        <w:rPr>
          <w:rFonts w:ascii="Courier" w:hAnsi="Courier" w:cs="Times New Roman"/>
          <w:lang w:val="sk-SK"/>
        </w:rPr>
        <w:t>N</w:t>
      </w:r>
      <w:r w:rsidR="00570F8F" w:rsidRPr="00E75A92">
        <w:rPr>
          <w:rFonts w:ascii="Courier" w:hAnsi="Courier" w:cs="Times New Roman"/>
          <w:lang w:val="sk-SK"/>
        </w:rPr>
        <w:t>aces</w:t>
      </w:r>
      <w:r w:rsidR="00570F8F" w:rsidRPr="00E75A92">
        <w:rPr>
          <w:rFonts w:cs="Times New Roman"/>
          <w:lang w:val="sk-SK"/>
        </w:rPr>
        <w:t xml:space="preserve"> – zodpovedá systému SK-NACE usporiadaného do stromovej štruktúry, s niekoľkými hlavnými sekciami, ktoré nemajú žiadneho predka a predstavujú tak korene stromu, nasledované podúrovňami v závislosti na hĺbke zanorenia.</w:t>
      </w:r>
    </w:p>
    <w:p w:rsidR="00570F8F" w:rsidRPr="00E75A92" w:rsidRDefault="00A55502" w:rsidP="008B18F9">
      <w:pPr>
        <w:pStyle w:val="Odstavecseseznamem"/>
        <w:numPr>
          <w:ilvl w:val="0"/>
          <w:numId w:val="26"/>
        </w:numPr>
        <w:spacing w:line="240" w:lineRule="auto"/>
        <w:jc w:val="both"/>
        <w:rPr>
          <w:rFonts w:cs="Times New Roman"/>
          <w:lang w:val="sk-SK"/>
        </w:rPr>
      </w:pPr>
      <w:r w:rsidRPr="00E75A92">
        <w:rPr>
          <w:rFonts w:ascii="Courier" w:hAnsi="Courier" w:cs="Times New Roman"/>
          <w:lang w:val="sk-SK"/>
        </w:rPr>
        <w:t>I</w:t>
      </w:r>
      <w:r w:rsidR="00570F8F" w:rsidRPr="00E75A92">
        <w:rPr>
          <w:rFonts w:ascii="Courier" w:hAnsi="Courier" w:cs="Times New Roman"/>
          <w:lang w:val="sk-SK"/>
        </w:rPr>
        <w:t>ndicators</w:t>
      </w:r>
      <w:r w:rsidR="00570F8F" w:rsidRPr="00E75A92">
        <w:rPr>
          <w:rFonts w:cs="Times New Roman"/>
          <w:lang w:val="sk-SK"/>
        </w:rPr>
        <w:t xml:space="preserve"> – slúži na ukladanie indikátorov prislúchajúcich k jednotlivým o</w:t>
      </w:r>
      <w:r w:rsidR="00570F8F" w:rsidRPr="00E75A92">
        <w:rPr>
          <w:rFonts w:cs="Times New Roman"/>
          <w:lang w:val="sk-SK"/>
        </w:rPr>
        <w:t>d</w:t>
      </w:r>
      <w:r w:rsidR="00570F8F" w:rsidRPr="00E75A92">
        <w:rPr>
          <w:rFonts w:cs="Times New Roman"/>
          <w:lang w:val="sk-SK"/>
        </w:rPr>
        <w:t>vetviam ekonomických činností</w:t>
      </w:r>
    </w:p>
    <w:p w:rsidR="00570F8F" w:rsidRPr="00E75A92" w:rsidRDefault="00A55502" w:rsidP="008B18F9">
      <w:pPr>
        <w:pStyle w:val="Odstavecseseznamem"/>
        <w:numPr>
          <w:ilvl w:val="0"/>
          <w:numId w:val="26"/>
        </w:numPr>
        <w:spacing w:line="240" w:lineRule="auto"/>
        <w:jc w:val="both"/>
        <w:rPr>
          <w:rFonts w:cs="Times New Roman"/>
          <w:lang w:val="sk-SK"/>
        </w:rPr>
      </w:pPr>
      <w:r w:rsidRPr="00E75A92">
        <w:rPr>
          <w:rFonts w:ascii="Courier" w:hAnsi="Courier" w:cs="Times New Roman"/>
          <w:lang w:val="sk-SK"/>
        </w:rPr>
        <w:t>U</w:t>
      </w:r>
      <w:r w:rsidR="00570F8F" w:rsidRPr="00E75A92">
        <w:rPr>
          <w:rFonts w:ascii="Courier" w:hAnsi="Courier" w:cs="Times New Roman"/>
          <w:lang w:val="sk-SK"/>
        </w:rPr>
        <w:t>sers</w:t>
      </w:r>
      <w:r w:rsidR="00570F8F" w:rsidRPr="00E75A92">
        <w:rPr>
          <w:rFonts w:cs="Times New Roman"/>
          <w:lang w:val="sk-SK"/>
        </w:rPr>
        <w:t xml:space="preserve"> – obsahuje prihlasovacie údaje užívateľov portálu so špeciálnymi oprávn</w:t>
      </w:r>
      <w:r w:rsidR="00570F8F" w:rsidRPr="00E75A92">
        <w:rPr>
          <w:rFonts w:cs="Times New Roman"/>
          <w:lang w:val="sk-SK"/>
        </w:rPr>
        <w:t>e</w:t>
      </w:r>
      <w:r w:rsidR="00570F8F" w:rsidRPr="00E75A92">
        <w:rPr>
          <w:rFonts w:cs="Times New Roman"/>
          <w:lang w:val="sk-SK"/>
        </w:rPr>
        <w:t>niami pre pridávanie a editovanie indikátorov</w:t>
      </w:r>
    </w:p>
    <w:p w:rsidR="00570F8F" w:rsidRPr="00E75A92" w:rsidRDefault="00570F8F" w:rsidP="008B18F9">
      <w:pPr>
        <w:spacing w:after="0" w:line="240" w:lineRule="auto"/>
        <w:ind w:firstLine="360"/>
        <w:jc w:val="both"/>
        <w:rPr>
          <w:rFonts w:cs="Times New Roman"/>
          <w:lang w:val="sk-SK"/>
        </w:rPr>
      </w:pPr>
      <w:r w:rsidRPr="00E75A92">
        <w:rPr>
          <w:rFonts w:cs="Times New Roman"/>
          <w:lang w:val="sk-SK"/>
        </w:rPr>
        <w:t xml:space="preserve">Medzi tabuľkami </w:t>
      </w:r>
      <w:r w:rsidRPr="00E75A92">
        <w:rPr>
          <w:rFonts w:ascii="Courier" w:hAnsi="Courier" w:cs="Times New Roman"/>
          <w:lang w:val="sk-SK"/>
        </w:rPr>
        <w:t>naces</w:t>
      </w:r>
      <w:r w:rsidRPr="00E75A92">
        <w:rPr>
          <w:rFonts w:cs="Times New Roman"/>
          <w:lang w:val="sk-SK"/>
        </w:rPr>
        <w:t xml:space="preserve"> a </w:t>
      </w:r>
      <w:r w:rsidRPr="00E75A92">
        <w:rPr>
          <w:rFonts w:ascii="Courier" w:hAnsi="Courier" w:cs="Times New Roman"/>
          <w:lang w:val="sk-SK"/>
        </w:rPr>
        <w:t>indicators</w:t>
      </w:r>
      <w:r w:rsidRPr="00E75A92">
        <w:rPr>
          <w:rFonts w:cs="Times New Roman"/>
          <w:lang w:val="sk-SK"/>
        </w:rPr>
        <w:t xml:space="preserve"> je vzťah </w:t>
      </w:r>
      <w:r w:rsidR="001151B5" w:rsidRPr="00E75A92">
        <w:rPr>
          <w:rFonts w:cs="Times New Roman"/>
          <w:lang w:val="sk-SK"/>
        </w:rPr>
        <w:t xml:space="preserve">s kardinalitou </w:t>
      </w:r>
      <w:r w:rsidRPr="00E75A92">
        <w:rPr>
          <w:rFonts w:cs="Times New Roman"/>
          <w:lang w:val="sk-SK"/>
        </w:rPr>
        <w:t xml:space="preserve">1,1:0,N. To znamená, že k jednému záznamu z tabuľky </w:t>
      </w:r>
      <w:r w:rsidRPr="00E75A92">
        <w:rPr>
          <w:rFonts w:ascii="Courier" w:hAnsi="Courier" w:cs="Times New Roman"/>
          <w:lang w:val="sk-SK"/>
        </w:rPr>
        <w:t>naces</w:t>
      </w:r>
      <w:r w:rsidRPr="00E75A92">
        <w:rPr>
          <w:rFonts w:cs="Times New Roman"/>
          <w:lang w:val="sk-SK"/>
        </w:rPr>
        <w:t xml:space="preserve"> môže existovať niekoľko záznamov z tabuľky </w:t>
      </w:r>
      <w:r w:rsidRPr="00E75A92">
        <w:rPr>
          <w:rFonts w:ascii="Courier" w:hAnsi="Courier" w:cs="Times New Roman"/>
          <w:lang w:val="sk-SK"/>
        </w:rPr>
        <w:t>indicators</w:t>
      </w:r>
      <w:r w:rsidRPr="00E75A92">
        <w:rPr>
          <w:rFonts w:cs="Times New Roman"/>
          <w:lang w:val="sk-SK"/>
        </w:rPr>
        <w:t>, alebo nemusí existovať ani jeden. Tento smer väzby vyjadruje skutočnosť, že jedno odvetvie ekonomických činností môže byť hodnotené viacerými indikátormi, ale zároveň môže existovať odvetvie, pre ktoré ešte indikátor nebol určený. Naproti tomu je</w:t>
      </w:r>
      <w:r w:rsidR="00510DB7" w:rsidRPr="00E75A92">
        <w:rPr>
          <w:rFonts w:cs="Times New Roman"/>
          <w:lang w:val="sk-SK"/>
        </w:rPr>
        <w:softHyphen/>
      </w:r>
      <w:r w:rsidRPr="00E75A92">
        <w:rPr>
          <w:rFonts w:cs="Times New Roman"/>
          <w:lang w:val="sk-SK"/>
        </w:rPr>
        <w:t xml:space="preserve">den indikátor prislúcha k práve jednému odvetviu SK-NACE, čo je vyjadrené v smere väzby od </w:t>
      </w:r>
      <w:r w:rsidRPr="00E75A92">
        <w:rPr>
          <w:rFonts w:ascii="Courier" w:hAnsi="Courier" w:cs="Times New Roman"/>
          <w:lang w:val="sk-SK"/>
        </w:rPr>
        <w:t>indicators</w:t>
      </w:r>
      <w:r w:rsidRPr="00E75A92">
        <w:rPr>
          <w:rFonts w:cs="Times New Roman"/>
          <w:lang w:val="sk-SK"/>
        </w:rPr>
        <w:t xml:space="preserve"> ku </w:t>
      </w:r>
      <w:r w:rsidRPr="00E75A92">
        <w:rPr>
          <w:rFonts w:ascii="Courier" w:hAnsi="Courier" w:cs="Times New Roman"/>
          <w:lang w:val="sk-SK"/>
        </w:rPr>
        <w:t>naces</w:t>
      </w:r>
      <w:r w:rsidRPr="00E75A92">
        <w:rPr>
          <w:rFonts w:cs="Times New Roman"/>
          <w:lang w:val="sk-SK"/>
        </w:rPr>
        <w:t xml:space="preserve"> s kardinalitou 1,1.</w:t>
      </w:r>
    </w:p>
    <w:p w:rsidR="00570F8F" w:rsidRPr="00E75A92" w:rsidRDefault="00570F8F" w:rsidP="008B18F9">
      <w:pPr>
        <w:spacing w:after="0" w:line="240" w:lineRule="auto"/>
        <w:ind w:firstLine="360"/>
        <w:jc w:val="both"/>
        <w:rPr>
          <w:rFonts w:cs="Times New Roman"/>
          <w:lang w:val="sk-SK"/>
        </w:rPr>
      </w:pPr>
      <w:r w:rsidRPr="00E75A92">
        <w:rPr>
          <w:rFonts w:cs="Times New Roman"/>
          <w:lang w:val="sk-SK"/>
        </w:rPr>
        <w:t xml:space="preserve">Tabuľka </w:t>
      </w:r>
      <w:r w:rsidRPr="00E75A92">
        <w:rPr>
          <w:rFonts w:ascii="Courier" w:hAnsi="Courier" w:cs="Times New Roman"/>
          <w:lang w:val="sk-SK"/>
        </w:rPr>
        <w:t>users</w:t>
      </w:r>
      <w:r w:rsidRPr="00E75A92">
        <w:rPr>
          <w:rFonts w:cs="Times New Roman"/>
          <w:lang w:val="sk-SK"/>
        </w:rPr>
        <w:t xml:space="preserve"> nie je v relácii so žiadnou z tabuliek. Slúži výhradne na ukladanie pri</w:t>
      </w:r>
      <w:r w:rsidR="005E38D9" w:rsidRPr="00C74928">
        <w:softHyphen/>
      </w:r>
      <w:r w:rsidRPr="00E75A92">
        <w:rPr>
          <w:rFonts w:cs="Times New Roman"/>
          <w:lang w:val="sk-SK"/>
        </w:rPr>
        <w:t>hlasovacích údajov správcov systému.</w:t>
      </w:r>
    </w:p>
    <w:p w:rsidR="00570F8F" w:rsidRPr="00E75A92" w:rsidRDefault="009D6057" w:rsidP="00E97B04">
      <w:pPr>
        <w:pStyle w:val="Nadpis3"/>
      </w:pPr>
      <w:bookmarkStart w:id="307" w:name="_Toc185131912"/>
      <w:bookmarkStart w:id="308" w:name="_Toc186112312"/>
      <w:bookmarkStart w:id="309" w:name="_Toc186112501"/>
      <w:bookmarkStart w:id="310" w:name="_Toc186353339"/>
      <w:bookmarkStart w:id="311" w:name="_Toc186731821"/>
      <w:bookmarkStart w:id="312" w:name="_Toc187038471"/>
      <w:r w:rsidRPr="00E75A92">
        <w:lastRenderedPageBreak/>
        <w:t>5.3.2</w:t>
      </w:r>
      <w:r w:rsidRPr="00E75A92">
        <w:tab/>
      </w:r>
      <w:r w:rsidR="00570F8F" w:rsidRPr="00E75A92">
        <w:t>Štruktúra tabuľky naces</w:t>
      </w:r>
      <w:bookmarkEnd w:id="307"/>
      <w:bookmarkEnd w:id="308"/>
      <w:bookmarkEnd w:id="309"/>
      <w:bookmarkEnd w:id="310"/>
      <w:bookmarkEnd w:id="311"/>
      <w:bookmarkEnd w:id="312"/>
    </w:p>
    <w:p w:rsidR="00570F8F" w:rsidRPr="00E75A92" w:rsidRDefault="00570F8F" w:rsidP="008B18F9">
      <w:pPr>
        <w:spacing w:line="240" w:lineRule="auto"/>
        <w:jc w:val="both"/>
        <w:rPr>
          <w:rFonts w:cs="Times New Roman"/>
          <w:lang w:val="sk-SK"/>
        </w:rPr>
      </w:pPr>
      <w:r w:rsidRPr="00E75A92">
        <w:rPr>
          <w:rFonts w:cs="Times New Roman"/>
          <w:lang w:val="sk-SK"/>
        </w:rPr>
        <w:t>V nasledujúcom texte viac priblížim štruktúru tabuľky naces.</w:t>
      </w:r>
    </w:p>
    <w:p w:rsidR="00570F8F" w:rsidRPr="00E75A92" w:rsidRDefault="00570F8F" w:rsidP="008B18F9">
      <w:pPr>
        <w:spacing w:line="240" w:lineRule="auto"/>
        <w:ind w:firstLine="357"/>
        <w:jc w:val="both"/>
        <w:rPr>
          <w:rFonts w:cs="Times New Roman"/>
          <w:lang w:val="sk-SK"/>
        </w:rPr>
      </w:pPr>
      <w:r w:rsidRPr="00E75A92">
        <w:rPr>
          <w:rFonts w:cs="Times New Roman"/>
          <w:lang w:val="sk-SK"/>
        </w:rPr>
        <w:t xml:space="preserve">Časť výpisu z nej je vidieť na obrázku </w:t>
      </w:r>
      <w:r w:rsidR="008B6720" w:rsidRPr="00E75A92">
        <w:rPr>
          <w:rFonts w:cs="Times New Roman"/>
          <w:lang w:val="sk-SK"/>
        </w:rPr>
        <w:t>5.1</w:t>
      </w:r>
      <w:r w:rsidRPr="00E75A92">
        <w:rPr>
          <w:rFonts w:cs="Times New Roman"/>
          <w:lang w:val="sk-SK"/>
        </w:rPr>
        <w:t>.</w:t>
      </w:r>
    </w:p>
    <w:p w:rsidR="00482D74" w:rsidRPr="00E75A92" w:rsidRDefault="00482D74" w:rsidP="00482D74">
      <w:pPr>
        <w:keepNext/>
        <w:spacing w:line="240" w:lineRule="auto"/>
        <w:rPr>
          <w:lang w:val="sk-SK"/>
        </w:rPr>
      </w:pPr>
      <w:r w:rsidRPr="00E75A92">
        <w:rPr>
          <w:rFonts w:cs="Times New Roman"/>
          <w:noProof/>
          <w:lang w:val="cs-CZ" w:eastAsia="cs-CZ" w:bidi="ar-SA"/>
        </w:rPr>
        <w:drawing>
          <wp:inline distT="0" distB="0" distL="0" distR="0">
            <wp:extent cx="5498018" cy="1858082"/>
            <wp:effectExtent l="19050" t="0" r="7432" b="0"/>
            <wp:docPr id="3" name="Obrázek 2" descr="tabulka nac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ulka naces.bmp"/>
                    <pic:cNvPicPr/>
                  </pic:nvPicPr>
                  <pic:blipFill>
                    <a:blip r:embed="rId22"/>
                    <a:stretch>
                      <a:fillRect/>
                    </a:stretch>
                  </pic:blipFill>
                  <pic:spPr>
                    <a:xfrm>
                      <a:off x="0" y="0"/>
                      <a:ext cx="5498018" cy="1858082"/>
                    </a:xfrm>
                    <a:prstGeom prst="rect">
                      <a:avLst/>
                    </a:prstGeom>
                  </pic:spPr>
                </pic:pic>
              </a:graphicData>
            </a:graphic>
          </wp:inline>
        </w:drawing>
      </w:r>
    </w:p>
    <w:p w:rsidR="00482D74" w:rsidRPr="00E75A92" w:rsidRDefault="00482D74" w:rsidP="00482D74">
      <w:pPr>
        <w:pStyle w:val="Titulek"/>
        <w:jc w:val="center"/>
        <w:rPr>
          <w:rFonts w:cs="Times New Roman"/>
          <w:b w:val="0"/>
          <w:color w:val="auto"/>
          <w:sz w:val="22"/>
          <w:szCs w:val="22"/>
          <w:lang w:val="sk-SK"/>
        </w:rPr>
      </w:pPr>
      <w:r w:rsidRPr="00E75A92">
        <w:rPr>
          <w:b w:val="0"/>
          <w:color w:val="auto"/>
          <w:sz w:val="22"/>
          <w:szCs w:val="22"/>
          <w:lang w:val="sk-SK"/>
        </w:rPr>
        <w:t xml:space="preserve">Obrázok </w:t>
      </w:r>
      <w:r w:rsidR="008B6720" w:rsidRPr="00E75A92">
        <w:rPr>
          <w:b w:val="0"/>
          <w:color w:val="auto"/>
          <w:sz w:val="22"/>
          <w:szCs w:val="22"/>
          <w:lang w:val="sk-SK"/>
        </w:rPr>
        <w:t>5.1</w:t>
      </w:r>
      <w:r w:rsidRPr="00E75A92">
        <w:rPr>
          <w:b w:val="0"/>
          <w:color w:val="auto"/>
          <w:sz w:val="22"/>
          <w:szCs w:val="22"/>
          <w:lang w:val="sk-SK"/>
        </w:rPr>
        <w:t xml:space="preserve">: Výpis z tabuľky </w:t>
      </w:r>
      <w:r w:rsidRPr="00E75A92">
        <w:rPr>
          <w:rFonts w:ascii="Courier" w:hAnsi="Courier"/>
          <w:b w:val="0"/>
          <w:color w:val="auto"/>
          <w:sz w:val="22"/>
          <w:szCs w:val="22"/>
          <w:lang w:val="sk-SK"/>
        </w:rPr>
        <w:t>naces</w:t>
      </w:r>
    </w:p>
    <w:p w:rsidR="00570F8F" w:rsidRPr="00E75A92" w:rsidRDefault="00570F8F" w:rsidP="00501666">
      <w:pPr>
        <w:spacing w:after="0" w:line="240" w:lineRule="auto"/>
        <w:ind w:firstLine="360"/>
        <w:jc w:val="both"/>
        <w:rPr>
          <w:rFonts w:cs="Times New Roman"/>
          <w:lang w:val="sk-SK"/>
        </w:rPr>
      </w:pPr>
      <w:r w:rsidRPr="00E75A92">
        <w:rPr>
          <w:rFonts w:cs="Times New Roman"/>
          <w:lang w:val="sk-SK"/>
        </w:rPr>
        <w:t xml:space="preserve">Atribút </w:t>
      </w:r>
      <w:r w:rsidRPr="00E75A92">
        <w:rPr>
          <w:rFonts w:ascii="Courier" w:hAnsi="Courier" w:cs="Times New Roman"/>
          <w:lang w:val="sk-SK"/>
        </w:rPr>
        <w:t>id</w:t>
      </w:r>
      <w:r w:rsidRPr="00E75A92">
        <w:rPr>
          <w:rFonts w:cs="Times New Roman"/>
          <w:lang w:val="sk-SK"/>
        </w:rPr>
        <w:t xml:space="preserve"> predstavuje jednoznačný identifikátor záznamu v tabuľke a</w:t>
      </w:r>
      <w:r w:rsidR="00624F29">
        <w:rPr>
          <w:rFonts w:cs="Times New Roman"/>
          <w:lang w:val="sk-SK"/>
        </w:rPr>
        <w:t xml:space="preserve"> preto je </w:t>
      </w:r>
      <w:r w:rsidRPr="00E75A92">
        <w:rPr>
          <w:rFonts w:cs="Times New Roman"/>
          <w:lang w:val="sk-SK"/>
        </w:rPr>
        <w:t>pr</w:t>
      </w:r>
      <w:r w:rsidRPr="00E75A92">
        <w:rPr>
          <w:rFonts w:cs="Times New Roman"/>
          <w:lang w:val="sk-SK"/>
        </w:rPr>
        <w:t>i</w:t>
      </w:r>
      <w:r w:rsidRPr="00E75A92">
        <w:rPr>
          <w:rFonts w:cs="Times New Roman"/>
          <w:lang w:val="sk-SK"/>
        </w:rPr>
        <w:t>márny</w:t>
      </w:r>
      <w:r w:rsidR="00624F29">
        <w:rPr>
          <w:rFonts w:cs="Times New Roman"/>
          <w:lang w:val="sk-SK"/>
        </w:rPr>
        <w:t>m</w:t>
      </w:r>
      <w:r w:rsidRPr="00E75A92">
        <w:rPr>
          <w:rFonts w:cs="Times New Roman"/>
          <w:lang w:val="sk-SK"/>
        </w:rPr>
        <w:t xml:space="preserve"> kľúč</w:t>
      </w:r>
      <w:r w:rsidR="00624F29">
        <w:rPr>
          <w:rFonts w:cs="Times New Roman"/>
          <w:lang w:val="sk-SK"/>
        </w:rPr>
        <w:t>om</w:t>
      </w:r>
      <w:r w:rsidRPr="00E75A92">
        <w:rPr>
          <w:rFonts w:cs="Times New Roman"/>
          <w:lang w:val="sk-SK"/>
        </w:rPr>
        <w:t xml:space="preserve">. Atribút </w:t>
      </w:r>
      <w:r w:rsidRPr="00E75A92">
        <w:rPr>
          <w:rFonts w:ascii="Courier" w:hAnsi="Courier" w:cs="Times New Roman"/>
          <w:lang w:val="sk-SK"/>
        </w:rPr>
        <w:t>ancestor</w:t>
      </w:r>
      <w:r w:rsidRPr="00E75A92">
        <w:rPr>
          <w:rFonts w:cs="Times New Roman"/>
          <w:lang w:val="sk-SK"/>
        </w:rPr>
        <w:t xml:space="preserve"> identifikuje predchodcu alebo rodiča príslušného záznamu. Z obrázku je vidieť, že hlavné sekcie nemajú žiadneho predchodcu, ale majú niekoľko či už priamych alebo nepriamych nasledovníkov.</w:t>
      </w:r>
    </w:p>
    <w:p w:rsidR="00570F8F" w:rsidRPr="00E75A92" w:rsidRDefault="00570F8F" w:rsidP="00501666">
      <w:pPr>
        <w:spacing w:after="0" w:line="240" w:lineRule="auto"/>
        <w:ind w:firstLine="360"/>
        <w:jc w:val="both"/>
        <w:rPr>
          <w:rFonts w:cs="Times New Roman"/>
          <w:lang w:val="sk-SK"/>
        </w:rPr>
      </w:pPr>
      <w:r w:rsidRPr="00E75A92">
        <w:rPr>
          <w:rFonts w:cs="Times New Roman"/>
          <w:lang w:val="sk-SK"/>
        </w:rPr>
        <w:t xml:space="preserve">Veľmi dôležitým atribútom je </w:t>
      </w:r>
      <w:r w:rsidRPr="00E75A92">
        <w:rPr>
          <w:rFonts w:ascii="Courier" w:hAnsi="Courier" w:cs="Times New Roman"/>
          <w:lang w:val="sk-SK"/>
        </w:rPr>
        <w:t>id2</w:t>
      </w:r>
      <w:r w:rsidRPr="00E75A92">
        <w:rPr>
          <w:rFonts w:cs="Times New Roman"/>
          <w:lang w:val="sk-SK"/>
        </w:rPr>
        <w:t>. Pomocou neho môžeme v tabuľke zachovávať hi</w:t>
      </w:r>
      <w:r w:rsidRPr="00E75A92">
        <w:rPr>
          <w:rFonts w:cs="Times New Roman"/>
          <w:lang w:val="sk-SK"/>
        </w:rPr>
        <w:t>s</w:t>
      </w:r>
      <w:r w:rsidRPr="00E75A92">
        <w:rPr>
          <w:rFonts w:cs="Times New Roman"/>
          <w:lang w:val="sk-SK"/>
        </w:rPr>
        <w:t>tóriu jej položiek. Ak by sa zmenilo zaradenie určitej položky alebo jej názov, tak sa p</w:t>
      </w:r>
      <w:r w:rsidRPr="00E75A92">
        <w:rPr>
          <w:rFonts w:cs="Times New Roman"/>
          <w:lang w:val="sk-SK"/>
        </w:rPr>
        <w:t>ô</w:t>
      </w:r>
      <w:r w:rsidRPr="00E75A92">
        <w:rPr>
          <w:rFonts w:cs="Times New Roman"/>
          <w:lang w:val="sk-SK"/>
        </w:rPr>
        <w:t xml:space="preserve">vodná položka „zneplatní“ nastavením doby platnosti valid_to na príslušnú hodnotu. Novo pomenovaná alebo presunutá položka sa do štruktúry SK-NACE uloží s novým </w:t>
      </w:r>
      <w:r w:rsidRPr="00E75A92">
        <w:rPr>
          <w:rFonts w:ascii="Courier" w:hAnsi="Courier" w:cs="Times New Roman"/>
          <w:lang w:val="sk-SK"/>
        </w:rPr>
        <w:t>id</w:t>
      </w:r>
      <w:r w:rsidRPr="00E75A92">
        <w:rPr>
          <w:rFonts w:cs="Times New Roman"/>
          <w:lang w:val="sk-SK"/>
        </w:rPr>
        <w:t xml:space="preserve">, avšak atribút </w:t>
      </w:r>
      <w:r w:rsidRPr="00E75A92">
        <w:rPr>
          <w:rFonts w:ascii="Courier" w:hAnsi="Courier" w:cs="Times New Roman"/>
          <w:lang w:val="sk-SK"/>
        </w:rPr>
        <w:t>id2</w:t>
      </w:r>
      <w:r w:rsidRPr="00E75A92">
        <w:rPr>
          <w:rFonts w:cs="Times New Roman"/>
          <w:lang w:val="sk-SK"/>
        </w:rPr>
        <w:t xml:space="preserve"> ponesie pôvodnú hodnotu. Práve podľa nej bude možné určiť, na kt</w:t>
      </w:r>
      <w:r w:rsidRPr="00E75A92">
        <w:rPr>
          <w:rFonts w:cs="Times New Roman"/>
          <w:lang w:val="sk-SK"/>
        </w:rPr>
        <w:t>o</w:t>
      </w:r>
      <w:r w:rsidRPr="00E75A92">
        <w:rPr>
          <w:rFonts w:cs="Times New Roman"/>
          <w:lang w:val="sk-SK"/>
        </w:rPr>
        <w:t>rom mieste v hierarchii sa predošlá položka vyskytovala alebo aký bol jej pôvodný názov.</w:t>
      </w:r>
    </w:p>
    <w:p w:rsidR="009A6A53" w:rsidRPr="00E75A92" w:rsidRDefault="009D6057" w:rsidP="00E97B04">
      <w:pPr>
        <w:pStyle w:val="Nadpis3"/>
      </w:pPr>
      <w:bookmarkStart w:id="313" w:name="_Toc186112313"/>
      <w:bookmarkStart w:id="314" w:name="_Toc186112502"/>
      <w:bookmarkStart w:id="315" w:name="_Toc186353340"/>
      <w:bookmarkStart w:id="316" w:name="_Toc186731822"/>
      <w:bookmarkStart w:id="317" w:name="_Toc187038472"/>
      <w:r w:rsidRPr="00E75A92">
        <w:t>5.3.3</w:t>
      </w:r>
      <w:r w:rsidRPr="00E75A92">
        <w:tab/>
      </w:r>
      <w:r w:rsidR="009A6A53" w:rsidRPr="00E75A92">
        <w:t>Prístup k dátam</w:t>
      </w:r>
      <w:bookmarkEnd w:id="313"/>
      <w:bookmarkEnd w:id="314"/>
      <w:bookmarkEnd w:id="315"/>
      <w:bookmarkEnd w:id="316"/>
      <w:bookmarkEnd w:id="317"/>
    </w:p>
    <w:p w:rsidR="009A6A53" w:rsidRPr="00E75A92" w:rsidRDefault="009A6A53" w:rsidP="00501666">
      <w:pPr>
        <w:spacing w:line="240" w:lineRule="auto"/>
        <w:jc w:val="both"/>
        <w:rPr>
          <w:rFonts w:cs="Times New Roman"/>
          <w:lang w:val="sk-SK"/>
        </w:rPr>
      </w:pPr>
      <w:r w:rsidRPr="00E75A92">
        <w:rPr>
          <w:rFonts w:cs="Times New Roman"/>
          <w:lang w:val="sk-SK"/>
        </w:rPr>
        <w:t>Dáta, s ktorými aplikácia pracuje môžu byť uložené v rôznych databázach v rozličných prostrediach pre beh programu. Každý novo vytvorený projekt v RoR má prednastavené tri druhy prostredia pre beh aplikácie:</w:t>
      </w:r>
    </w:p>
    <w:p w:rsidR="009A6A53" w:rsidRPr="00E75A92" w:rsidRDefault="004F550B" w:rsidP="00501666">
      <w:pPr>
        <w:pStyle w:val="Odstavecseseznamem"/>
        <w:numPr>
          <w:ilvl w:val="0"/>
          <w:numId w:val="27"/>
        </w:numPr>
        <w:spacing w:line="240" w:lineRule="auto"/>
        <w:jc w:val="both"/>
        <w:rPr>
          <w:rFonts w:cs="Times New Roman"/>
          <w:lang w:val="sk-SK"/>
        </w:rPr>
      </w:pPr>
      <w:r w:rsidRPr="00E75A92">
        <w:rPr>
          <w:rFonts w:ascii="Courier" w:hAnsi="Courier" w:cs="Times New Roman"/>
          <w:lang w:val="sk-SK"/>
        </w:rPr>
        <w:t>D</w:t>
      </w:r>
      <w:r w:rsidR="009A6A53" w:rsidRPr="00E75A92">
        <w:rPr>
          <w:rFonts w:ascii="Courier" w:hAnsi="Courier" w:cs="Times New Roman"/>
          <w:lang w:val="sk-SK"/>
        </w:rPr>
        <w:t>evelopment</w:t>
      </w:r>
      <w:r w:rsidR="009A6A53" w:rsidRPr="00E75A92">
        <w:rPr>
          <w:rFonts w:cs="Times New Roman"/>
          <w:lang w:val="sk-SK"/>
        </w:rPr>
        <w:t xml:space="preserve"> – prostredie určené pre vývoj aplikácie.</w:t>
      </w:r>
    </w:p>
    <w:p w:rsidR="009A6A53" w:rsidRPr="00E75A92" w:rsidRDefault="004F550B" w:rsidP="00501666">
      <w:pPr>
        <w:pStyle w:val="Odstavecseseznamem"/>
        <w:numPr>
          <w:ilvl w:val="0"/>
          <w:numId w:val="27"/>
        </w:numPr>
        <w:spacing w:line="240" w:lineRule="auto"/>
        <w:jc w:val="both"/>
        <w:rPr>
          <w:rFonts w:cs="Times New Roman"/>
          <w:lang w:val="sk-SK"/>
        </w:rPr>
      </w:pPr>
      <w:r w:rsidRPr="00E75A92">
        <w:rPr>
          <w:rFonts w:ascii="Courier" w:hAnsi="Courier" w:cs="Times New Roman"/>
          <w:lang w:val="sk-SK"/>
        </w:rPr>
        <w:t>T</w:t>
      </w:r>
      <w:r w:rsidR="009A6A53" w:rsidRPr="00E75A92">
        <w:rPr>
          <w:rFonts w:ascii="Courier" w:hAnsi="Courier" w:cs="Times New Roman"/>
          <w:lang w:val="sk-SK"/>
        </w:rPr>
        <w:t>est</w:t>
      </w:r>
      <w:r w:rsidR="009A6A53" w:rsidRPr="00E75A92">
        <w:rPr>
          <w:rFonts w:cs="Times New Roman"/>
          <w:lang w:val="sk-SK"/>
        </w:rPr>
        <w:t xml:space="preserve"> – prostredie určené pre písanie testov aplikácie počas vývoja</w:t>
      </w:r>
      <w:r w:rsidRPr="00E75A92">
        <w:rPr>
          <w:rFonts w:cs="Times New Roman"/>
          <w:lang w:val="sk-SK"/>
        </w:rPr>
        <w:t>.</w:t>
      </w:r>
    </w:p>
    <w:p w:rsidR="009A6A53" w:rsidRPr="00E75A92" w:rsidRDefault="004F550B" w:rsidP="00501666">
      <w:pPr>
        <w:pStyle w:val="Odstavecseseznamem"/>
        <w:numPr>
          <w:ilvl w:val="0"/>
          <w:numId w:val="27"/>
        </w:numPr>
        <w:spacing w:line="240" w:lineRule="auto"/>
        <w:jc w:val="both"/>
        <w:rPr>
          <w:rFonts w:cs="Times New Roman"/>
          <w:lang w:val="sk-SK"/>
        </w:rPr>
      </w:pPr>
      <w:r w:rsidRPr="00E75A92">
        <w:rPr>
          <w:rFonts w:ascii="Courier" w:hAnsi="Courier" w:cs="Times New Roman"/>
          <w:lang w:val="sk-SK"/>
        </w:rPr>
        <w:t>P</w:t>
      </w:r>
      <w:r w:rsidR="009A6A53" w:rsidRPr="00E75A92">
        <w:rPr>
          <w:rFonts w:ascii="Courier" w:hAnsi="Courier" w:cs="Times New Roman"/>
          <w:lang w:val="sk-SK"/>
        </w:rPr>
        <w:t>roduction</w:t>
      </w:r>
      <w:r w:rsidR="009A6A53" w:rsidRPr="00E75A92">
        <w:rPr>
          <w:rFonts w:cs="Times New Roman"/>
          <w:lang w:val="sk-SK"/>
        </w:rPr>
        <w:t xml:space="preserve"> – prostredie určené pre beh aplikácie v ostrej prevádzke</w:t>
      </w:r>
      <w:r w:rsidRPr="00E75A92">
        <w:rPr>
          <w:rFonts w:cs="Times New Roman"/>
          <w:lang w:val="sk-SK"/>
        </w:rPr>
        <w:t>.</w:t>
      </w:r>
    </w:p>
    <w:p w:rsidR="00EE6B03" w:rsidRPr="00E75A92" w:rsidRDefault="004F550B" w:rsidP="004F550B">
      <w:pPr>
        <w:spacing w:after="0" w:line="240" w:lineRule="auto"/>
        <w:ind w:firstLine="360"/>
        <w:jc w:val="both"/>
        <w:rPr>
          <w:rFonts w:cs="Times New Roman"/>
          <w:lang w:val="sk-SK"/>
        </w:rPr>
      </w:pPr>
      <w:r w:rsidRPr="00E75A92">
        <w:rPr>
          <w:rFonts w:cs="Times New Roman"/>
          <w:lang w:val="sk-SK"/>
        </w:rPr>
        <w:t xml:space="preserve">V adresári </w:t>
      </w:r>
      <w:r w:rsidRPr="00E75A92">
        <w:rPr>
          <w:rFonts w:ascii="Courier" w:hAnsi="Courier" w:cs="Times New Roman"/>
          <w:lang w:val="sk-SK"/>
        </w:rPr>
        <w:t xml:space="preserve">config/environments </w:t>
      </w:r>
      <w:r w:rsidRPr="00E75A92">
        <w:rPr>
          <w:rFonts w:cs="Times New Roman"/>
          <w:lang w:val="sk-SK"/>
        </w:rPr>
        <w:t>sú uložené príslušné konfiguračné súbory týc</w:t>
      </w:r>
      <w:r w:rsidRPr="00E75A92">
        <w:rPr>
          <w:rFonts w:cs="Times New Roman"/>
          <w:lang w:val="sk-SK"/>
        </w:rPr>
        <w:t>h</w:t>
      </w:r>
      <w:r w:rsidRPr="00E75A92">
        <w:rPr>
          <w:rFonts w:cs="Times New Roman"/>
          <w:lang w:val="sk-SK"/>
        </w:rPr>
        <w:t xml:space="preserve">to prostredí. </w:t>
      </w:r>
      <w:r w:rsidR="009A6A53" w:rsidRPr="00E75A92">
        <w:rPr>
          <w:rFonts w:cs="Times New Roman"/>
          <w:lang w:val="sk-SK"/>
        </w:rPr>
        <w:t xml:space="preserve">Je </w:t>
      </w:r>
      <w:r w:rsidR="00B26E1A" w:rsidRPr="00E75A92">
        <w:rPr>
          <w:rFonts w:cs="Times New Roman"/>
          <w:lang w:val="sk-SK"/>
        </w:rPr>
        <w:t xml:space="preserve">samozrejme </w:t>
      </w:r>
      <w:r w:rsidR="009A6A53" w:rsidRPr="00E75A92">
        <w:rPr>
          <w:rFonts w:cs="Times New Roman"/>
          <w:lang w:val="sk-SK"/>
        </w:rPr>
        <w:t>možné zadefinovať</w:t>
      </w:r>
      <w:r w:rsidR="00B26E1A" w:rsidRPr="00E75A92">
        <w:rPr>
          <w:rFonts w:cs="Times New Roman"/>
          <w:lang w:val="sk-SK"/>
        </w:rPr>
        <w:t xml:space="preserve"> si</w:t>
      </w:r>
      <w:r w:rsidR="009A6A53" w:rsidRPr="00E75A92">
        <w:rPr>
          <w:rFonts w:cs="Times New Roman"/>
          <w:lang w:val="sk-SK"/>
        </w:rPr>
        <w:t xml:space="preserve"> vlastné prostredie pre beh programu. Informácie o tom aktuálnom, na ktorom aplikácia práve beží, sú uložené v súbore</w:t>
      </w:r>
      <w:r w:rsidR="00D23723" w:rsidRPr="00E75A92">
        <w:rPr>
          <w:rFonts w:cs="Times New Roman"/>
          <w:lang w:val="sk-SK"/>
        </w:rPr>
        <w:t xml:space="preserve"> </w:t>
      </w:r>
      <w:r w:rsidR="009A6A53" w:rsidRPr="00E75A92">
        <w:rPr>
          <w:rFonts w:ascii="Courier" w:hAnsi="Courier" w:cs="Times New Roman"/>
          <w:lang w:val="sk-SK"/>
        </w:rPr>
        <w:t>co</w:t>
      </w:r>
      <w:r w:rsidR="009A6A53" w:rsidRPr="00E75A92">
        <w:rPr>
          <w:rFonts w:ascii="Courier" w:hAnsi="Courier" w:cs="Times New Roman"/>
          <w:lang w:val="sk-SK"/>
        </w:rPr>
        <w:t>n</w:t>
      </w:r>
      <w:r w:rsidR="009A6A53" w:rsidRPr="00E75A92">
        <w:rPr>
          <w:rFonts w:ascii="Courier" w:hAnsi="Courier" w:cs="Times New Roman"/>
          <w:lang w:val="sk-SK"/>
        </w:rPr>
        <w:t>fig/environment.rb</w:t>
      </w:r>
      <w:r w:rsidR="009A6A53" w:rsidRPr="00E75A92">
        <w:rPr>
          <w:rFonts w:cs="Times New Roman"/>
          <w:lang w:val="sk-SK"/>
        </w:rPr>
        <w:t>.</w:t>
      </w:r>
    </w:p>
    <w:p w:rsidR="00EE6B03" w:rsidRPr="00E75A92" w:rsidRDefault="00982D94" w:rsidP="00501666">
      <w:pPr>
        <w:spacing w:after="0" w:line="240" w:lineRule="auto"/>
        <w:ind w:firstLine="360"/>
        <w:jc w:val="both"/>
        <w:rPr>
          <w:rFonts w:cs="Times New Roman"/>
          <w:lang w:val="sk-SK"/>
        </w:rPr>
      </w:pPr>
      <w:r w:rsidRPr="00E75A92">
        <w:rPr>
          <w:rFonts w:cs="Times New Roman"/>
          <w:lang w:val="sk-SK"/>
        </w:rPr>
        <w:lastRenderedPageBreak/>
        <w:t>K</w:t>
      </w:r>
      <w:r w:rsidR="009A6A53" w:rsidRPr="00E75A92">
        <w:rPr>
          <w:rFonts w:cs="Times New Roman"/>
          <w:lang w:val="sk-SK"/>
        </w:rPr>
        <w:t>aždé prostredie pre beh programu môže mať vlastnú databázu. Prístup k nej sa n</w:t>
      </w:r>
      <w:r w:rsidR="009A6A53" w:rsidRPr="00E75A92">
        <w:rPr>
          <w:rFonts w:cs="Times New Roman"/>
          <w:lang w:val="sk-SK"/>
        </w:rPr>
        <w:t>a</w:t>
      </w:r>
      <w:r w:rsidR="009A6A53" w:rsidRPr="00E75A92">
        <w:rPr>
          <w:rFonts w:cs="Times New Roman"/>
          <w:lang w:val="sk-SK"/>
        </w:rPr>
        <w:t xml:space="preserve">stavuje v súbore </w:t>
      </w:r>
      <w:r w:rsidR="009A6A53" w:rsidRPr="00E75A92">
        <w:rPr>
          <w:rFonts w:ascii="Courier" w:hAnsi="Courier" w:cs="Times New Roman"/>
          <w:lang w:val="sk-SK"/>
        </w:rPr>
        <w:t>config/database.yml</w:t>
      </w:r>
      <w:r w:rsidR="009A6A53" w:rsidRPr="00E75A92">
        <w:rPr>
          <w:rFonts w:cs="Times New Roman"/>
          <w:lang w:val="sk-SK"/>
        </w:rPr>
        <w:t xml:space="preserve">. Prípona yml </w:t>
      </w:r>
      <w:r w:rsidR="00BC1402" w:rsidRPr="00E75A92">
        <w:rPr>
          <w:rFonts w:cs="Times New Roman"/>
          <w:lang w:val="sk-SK"/>
        </w:rPr>
        <w:t>znamená</w:t>
      </w:r>
      <w:r w:rsidR="009A6A53" w:rsidRPr="00E75A92">
        <w:rPr>
          <w:rFonts w:cs="Times New Roman"/>
          <w:lang w:val="sk-SK"/>
        </w:rPr>
        <w:t xml:space="preserve">, že sa jedná o súbor vo formáte </w:t>
      </w:r>
      <w:r w:rsidR="009A6A53" w:rsidRPr="00E75A92">
        <w:rPr>
          <w:rFonts w:cs="Times New Roman"/>
          <w:i/>
          <w:lang w:val="sk-SK"/>
        </w:rPr>
        <w:t>YAML</w:t>
      </w:r>
      <w:r w:rsidR="009A6A53" w:rsidRPr="00E75A92">
        <w:rPr>
          <w:rStyle w:val="Znakapoznpodarou"/>
          <w:rFonts w:cs="Times New Roman"/>
          <w:lang w:val="sk-SK"/>
        </w:rPr>
        <w:footnoteReference w:id="10"/>
      </w:r>
      <w:r w:rsidR="009A6A53" w:rsidRPr="00E75A92">
        <w:rPr>
          <w:rFonts w:cs="Times New Roman"/>
          <w:lang w:val="sk-SK"/>
        </w:rPr>
        <w:t>. Ten nie je značkovacím formátom, text v ňom uložený je formátovaný iba pomocou bielych znakov. Je preto potrebné dodržiavať presné odsadenie pomocou m</w:t>
      </w:r>
      <w:r w:rsidR="009A6A53" w:rsidRPr="00E75A92">
        <w:rPr>
          <w:rFonts w:cs="Times New Roman"/>
          <w:lang w:val="sk-SK"/>
        </w:rPr>
        <w:t>e</w:t>
      </w:r>
      <w:r w:rsidR="009A6A53" w:rsidRPr="00E75A92">
        <w:rPr>
          <w:rFonts w:cs="Times New Roman"/>
          <w:lang w:val="sk-SK"/>
        </w:rPr>
        <w:t>dzier.</w:t>
      </w:r>
      <w:r w:rsidR="00EE6B03" w:rsidRPr="00E75A92">
        <w:rPr>
          <w:rFonts w:cs="Times New Roman"/>
          <w:lang w:val="sk-SK"/>
        </w:rPr>
        <w:t xml:space="preserve"> </w:t>
      </w:r>
      <w:r w:rsidR="009A6A53" w:rsidRPr="00E75A92">
        <w:rPr>
          <w:rFonts w:cs="Times New Roman"/>
          <w:lang w:val="sk-SK"/>
        </w:rPr>
        <w:t xml:space="preserve">Popis konfigurácie databáze </w:t>
      </w:r>
      <w:r w:rsidR="004F550B" w:rsidRPr="00E75A92">
        <w:rPr>
          <w:rFonts w:cs="Times New Roman"/>
          <w:lang w:val="sk-SK"/>
        </w:rPr>
        <w:t xml:space="preserve">je ukázaný </w:t>
      </w:r>
      <w:r w:rsidR="00CA2BAE" w:rsidRPr="00E75A92">
        <w:rPr>
          <w:rFonts w:cs="Times New Roman"/>
          <w:lang w:val="sk-SK"/>
        </w:rPr>
        <w:t>v</w:t>
      </w:r>
      <w:r w:rsidR="000547C1" w:rsidRPr="00E75A92">
        <w:rPr>
          <w:rFonts w:cs="Times New Roman"/>
          <w:lang w:val="sk-SK"/>
        </w:rPr>
        <w:t> </w:t>
      </w:r>
      <w:r w:rsidR="00135DD3" w:rsidRPr="00E75A92">
        <w:rPr>
          <w:rFonts w:cs="Times New Roman"/>
          <w:lang w:val="sk-SK"/>
        </w:rPr>
        <w:t>P</w:t>
      </w:r>
      <w:r w:rsidR="00CA2BAE" w:rsidRPr="00E75A92">
        <w:rPr>
          <w:rFonts w:cs="Times New Roman"/>
          <w:lang w:val="sk-SK"/>
        </w:rPr>
        <w:t>rílohe</w:t>
      </w:r>
      <w:r w:rsidR="000547C1" w:rsidRPr="00E75A92">
        <w:rPr>
          <w:rFonts w:cs="Times New Roman"/>
          <w:lang w:val="sk-SK"/>
        </w:rPr>
        <w:t xml:space="preserve"> </w:t>
      </w:r>
      <w:r w:rsidR="00D237B0" w:rsidRPr="00E75A92">
        <w:rPr>
          <w:rFonts w:cs="Times New Roman"/>
          <w:lang w:val="sk-SK"/>
        </w:rPr>
        <w:t>1</w:t>
      </w:r>
      <w:r w:rsidR="000547C1" w:rsidRPr="00E75A92">
        <w:rPr>
          <w:rFonts w:cs="Times New Roman"/>
          <w:lang w:val="sk-SK"/>
        </w:rPr>
        <w:t>.</w:t>
      </w:r>
    </w:p>
    <w:p w:rsidR="009A6A53" w:rsidRPr="00E75A92" w:rsidRDefault="005D6E5B" w:rsidP="00501666">
      <w:pPr>
        <w:spacing w:line="240" w:lineRule="auto"/>
        <w:ind w:firstLine="360"/>
        <w:jc w:val="both"/>
        <w:rPr>
          <w:rFonts w:cs="Times New Roman"/>
          <w:lang w:val="sk-SK"/>
        </w:rPr>
      </w:pPr>
      <w:r w:rsidRPr="00E75A92">
        <w:rPr>
          <w:rFonts w:cs="Times New Roman"/>
          <w:lang w:val="sk-SK"/>
        </w:rPr>
        <w:t xml:space="preserve">Kľúčové slovo </w:t>
      </w:r>
      <w:r w:rsidR="009A6A53" w:rsidRPr="00E75A92">
        <w:rPr>
          <w:rFonts w:ascii="Courier" w:hAnsi="Courier" w:cs="Times New Roman"/>
          <w:lang w:val="sk-SK"/>
        </w:rPr>
        <w:t>adapter</w:t>
      </w:r>
      <w:r w:rsidR="009A6A53" w:rsidRPr="00E75A92">
        <w:rPr>
          <w:rFonts w:cs="Times New Roman"/>
          <w:lang w:val="sk-SK"/>
        </w:rPr>
        <w:t xml:space="preserve"> určuje ovládač databáze. Ruby on Rails v súčasnosti podp</w:t>
      </w:r>
      <w:r w:rsidR="009A6A53" w:rsidRPr="00E75A92">
        <w:rPr>
          <w:rFonts w:cs="Times New Roman"/>
          <w:lang w:val="sk-SK"/>
        </w:rPr>
        <w:t>o</w:t>
      </w:r>
      <w:r w:rsidR="009A6A53" w:rsidRPr="00E75A92">
        <w:rPr>
          <w:rFonts w:cs="Times New Roman"/>
          <w:lang w:val="sk-SK"/>
        </w:rPr>
        <w:t>rujú databáze MySQL, PostgreSQL, SQLite, SQL Server, IBM DB2, Informix a Oracle.</w:t>
      </w:r>
    </w:p>
    <w:p w:rsidR="00570F8F" w:rsidRPr="00E75A92" w:rsidRDefault="009D6057" w:rsidP="005F265D">
      <w:pPr>
        <w:pStyle w:val="StylNadpis2Nadpis2-BPLatinkaPalatinoLinotype"/>
      </w:pPr>
      <w:bookmarkStart w:id="318" w:name="_Toc185131913"/>
      <w:bookmarkStart w:id="319" w:name="_Toc185143893"/>
      <w:bookmarkStart w:id="320" w:name="_Toc185149455"/>
      <w:bookmarkStart w:id="321" w:name="_Toc186112314"/>
      <w:bookmarkStart w:id="322" w:name="_Toc186112503"/>
      <w:bookmarkStart w:id="323" w:name="_Toc186353341"/>
      <w:bookmarkStart w:id="324" w:name="_Toc186731823"/>
      <w:bookmarkStart w:id="325" w:name="_Toc187038473"/>
      <w:r w:rsidRPr="00E75A92">
        <w:t>5.4</w:t>
      </w:r>
      <w:r w:rsidRPr="00E75A92">
        <w:tab/>
      </w:r>
      <w:r w:rsidR="00570F8F" w:rsidRPr="00E75A92">
        <w:t>Prezentačná vrstva</w:t>
      </w:r>
      <w:bookmarkEnd w:id="318"/>
      <w:bookmarkEnd w:id="319"/>
      <w:bookmarkEnd w:id="320"/>
      <w:bookmarkEnd w:id="321"/>
      <w:bookmarkEnd w:id="322"/>
      <w:bookmarkEnd w:id="323"/>
      <w:bookmarkEnd w:id="324"/>
      <w:bookmarkEnd w:id="325"/>
    </w:p>
    <w:p w:rsidR="00570F8F" w:rsidRPr="00E75A92" w:rsidRDefault="00570F8F" w:rsidP="00501666">
      <w:pPr>
        <w:spacing w:line="240" w:lineRule="auto"/>
        <w:jc w:val="both"/>
        <w:rPr>
          <w:rFonts w:cs="Times New Roman"/>
          <w:lang w:val="sk-SK"/>
        </w:rPr>
      </w:pPr>
      <w:r w:rsidRPr="00E75A92">
        <w:rPr>
          <w:rFonts w:cs="Times New Roman"/>
          <w:lang w:val="sk-SK"/>
        </w:rPr>
        <w:t>Úlohou prezentačnej vrstvy je poskytnúť bežnému užívateľovi prostredie, v ktorom bude môcť v prehľadnej forme zobrazovať jednotlivé sekcie SK-NACE a k nim prislúchajúce indikátory. Správca systému bude môcť zase jednoducho pridávať a editovať odvetvové ukazovatele.</w:t>
      </w:r>
    </w:p>
    <w:p w:rsidR="00570F8F" w:rsidRPr="00E75A92" w:rsidRDefault="009D6057" w:rsidP="00E97B04">
      <w:pPr>
        <w:pStyle w:val="Nadpis3"/>
      </w:pPr>
      <w:bookmarkStart w:id="326" w:name="_Toc185131914"/>
      <w:bookmarkStart w:id="327" w:name="_Toc186112315"/>
      <w:bookmarkStart w:id="328" w:name="_Toc186112504"/>
      <w:bookmarkStart w:id="329" w:name="_Toc186353342"/>
      <w:bookmarkStart w:id="330" w:name="_Toc186731824"/>
      <w:bookmarkStart w:id="331" w:name="_Toc187038474"/>
      <w:r w:rsidRPr="00E75A92">
        <w:t>5.4.1</w:t>
      </w:r>
      <w:r w:rsidRPr="00E75A92">
        <w:tab/>
      </w:r>
      <w:r w:rsidR="00570F8F" w:rsidRPr="00E75A92">
        <w:t>Štruktúra webového portálu</w:t>
      </w:r>
      <w:bookmarkEnd w:id="326"/>
      <w:bookmarkEnd w:id="327"/>
      <w:bookmarkEnd w:id="328"/>
      <w:bookmarkEnd w:id="329"/>
      <w:bookmarkEnd w:id="330"/>
      <w:bookmarkEnd w:id="331"/>
    </w:p>
    <w:p w:rsidR="00570F8F" w:rsidRPr="00E75A92" w:rsidRDefault="00570F8F" w:rsidP="00501666">
      <w:pPr>
        <w:spacing w:line="240" w:lineRule="auto"/>
        <w:jc w:val="both"/>
        <w:rPr>
          <w:rFonts w:cs="Times New Roman"/>
          <w:lang w:val="sk-SK"/>
        </w:rPr>
      </w:pPr>
      <w:r w:rsidRPr="00E75A92">
        <w:rPr>
          <w:rFonts w:cs="Times New Roman"/>
          <w:lang w:val="sk-SK"/>
        </w:rPr>
        <w:t xml:space="preserve">Štruktúra webového portálu </w:t>
      </w:r>
      <w:r w:rsidRPr="00E75A92">
        <w:rPr>
          <w:rFonts w:cs="Times New Roman"/>
          <w:i/>
          <w:lang w:val="sk-SK"/>
        </w:rPr>
        <w:t>Indikátory SK-NACE</w:t>
      </w:r>
      <w:r w:rsidRPr="00E75A92">
        <w:rPr>
          <w:rFonts w:cs="Times New Roman"/>
          <w:lang w:val="sk-SK"/>
        </w:rPr>
        <w:t xml:space="preserve"> vyzerá nasledovne:</w:t>
      </w:r>
    </w:p>
    <w:p w:rsidR="00570F8F" w:rsidRPr="00E75A92" w:rsidRDefault="00EB0B60" w:rsidP="00501666">
      <w:pPr>
        <w:numPr>
          <w:ilvl w:val="0"/>
          <w:numId w:val="7"/>
        </w:numPr>
        <w:spacing w:line="240" w:lineRule="auto"/>
        <w:jc w:val="both"/>
        <w:rPr>
          <w:rFonts w:cs="Times New Roman"/>
          <w:lang w:val="sk-SK"/>
        </w:rPr>
      </w:pPr>
      <w:r w:rsidRPr="00E75A92">
        <w:rPr>
          <w:rFonts w:cs="Times New Roman"/>
          <w:lang w:val="sk-SK"/>
        </w:rPr>
        <w:t>P</w:t>
      </w:r>
      <w:r w:rsidR="00570F8F" w:rsidRPr="00E75A92">
        <w:rPr>
          <w:rFonts w:cs="Times New Roman"/>
          <w:lang w:val="sk-SK"/>
        </w:rPr>
        <w:t>oložky horizontálneho menu</w:t>
      </w:r>
      <w:r w:rsidRPr="00E75A92">
        <w:rPr>
          <w:rFonts w:cs="Times New Roman"/>
          <w:lang w:val="sk-SK"/>
        </w:rPr>
        <w:t>:</w:t>
      </w:r>
    </w:p>
    <w:p w:rsidR="00570F8F" w:rsidRPr="00E75A92" w:rsidRDefault="00CB7324" w:rsidP="00501666">
      <w:pPr>
        <w:pStyle w:val="Odstavecseseznamem"/>
        <w:numPr>
          <w:ilvl w:val="1"/>
          <w:numId w:val="4"/>
        </w:numPr>
        <w:spacing w:line="240" w:lineRule="auto"/>
        <w:jc w:val="both"/>
        <w:rPr>
          <w:rFonts w:cs="Times New Roman"/>
          <w:lang w:val="sk-SK"/>
        </w:rPr>
      </w:pPr>
      <w:r w:rsidRPr="00E75A92">
        <w:rPr>
          <w:rFonts w:cs="Times New Roman"/>
          <w:lang w:val="sk-SK"/>
        </w:rPr>
        <w:t xml:space="preserve">O </w:t>
      </w:r>
      <w:r w:rsidR="00570F8F" w:rsidRPr="00E75A92">
        <w:rPr>
          <w:rFonts w:cs="Times New Roman"/>
          <w:lang w:val="sk-SK"/>
        </w:rPr>
        <w:t>portál</w:t>
      </w:r>
      <w:r w:rsidR="00E3086F">
        <w:rPr>
          <w:rFonts w:cs="Times New Roman"/>
          <w:lang w:val="sk-SK"/>
        </w:rPr>
        <w:t>i</w:t>
      </w:r>
      <w:r w:rsidR="00570F8F" w:rsidRPr="00E75A92">
        <w:rPr>
          <w:rFonts w:cs="Times New Roman"/>
          <w:lang w:val="sk-SK"/>
        </w:rPr>
        <w:t xml:space="preserve"> – základné informácie o portál</w:t>
      </w:r>
      <w:r w:rsidR="00E3086F">
        <w:rPr>
          <w:rFonts w:cs="Times New Roman"/>
          <w:lang w:val="sk-SK"/>
        </w:rPr>
        <w:t>i</w:t>
      </w:r>
      <w:r w:rsidR="00570F8F" w:rsidRPr="00E75A92">
        <w:rPr>
          <w:rFonts w:cs="Times New Roman"/>
          <w:lang w:val="sk-SK"/>
        </w:rPr>
        <w:t xml:space="preserve"> Indikátory SK-NACE</w:t>
      </w:r>
      <w:r w:rsidR="00667AD5" w:rsidRPr="00E75A92">
        <w:rPr>
          <w:rFonts w:cs="Times New Roman"/>
          <w:lang w:val="sk-SK"/>
        </w:rPr>
        <w:t>.</w:t>
      </w:r>
    </w:p>
    <w:p w:rsidR="00F86154" w:rsidRPr="00E75A92" w:rsidRDefault="00F86154" w:rsidP="00501666">
      <w:pPr>
        <w:pStyle w:val="Odstavecseseznamem"/>
        <w:numPr>
          <w:ilvl w:val="1"/>
          <w:numId w:val="4"/>
        </w:numPr>
        <w:spacing w:line="240" w:lineRule="auto"/>
        <w:jc w:val="both"/>
        <w:rPr>
          <w:rFonts w:cs="Times New Roman"/>
          <w:lang w:val="sk-SK"/>
        </w:rPr>
      </w:pPr>
      <w:r w:rsidRPr="00E75A92">
        <w:rPr>
          <w:rFonts w:cs="Times New Roman"/>
          <w:lang w:val="sk-SK"/>
        </w:rPr>
        <w:t>TUR – ponúka vybrané definície pojmu trvalo udržateľný rozvoj</w:t>
      </w:r>
      <w:r w:rsidR="00667AD5" w:rsidRPr="00E75A92">
        <w:rPr>
          <w:rFonts w:cs="Times New Roman"/>
          <w:lang w:val="sk-SK"/>
        </w:rPr>
        <w:t>.</w:t>
      </w:r>
    </w:p>
    <w:p w:rsidR="00570F8F" w:rsidRPr="00E75A92" w:rsidRDefault="00570F8F" w:rsidP="00501666">
      <w:pPr>
        <w:pStyle w:val="Odstavecseseznamem"/>
        <w:numPr>
          <w:ilvl w:val="1"/>
          <w:numId w:val="4"/>
        </w:numPr>
        <w:spacing w:line="240" w:lineRule="auto"/>
        <w:jc w:val="both"/>
        <w:rPr>
          <w:rFonts w:cs="Times New Roman"/>
          <w:lang w:val="sk-SK"/>
        </w:rPr>
      </w:pPr>
      <w:r w:rsidRPr="00E75A92">
        <w:rPr>
          <w:rFonts w:cs="Times New Roman"/>
          <w:lang w:val="sk-SK"/>
        </w:rPr>
        <w:t>Čo sú to indikátory – obsahuje definíciu indikátorov a požiadavky, ktoré musia sp</w:t>
      </w:r>
      <w:r w:rsidR="006D0C93">
        <w:rPr>
          <w:rFonts w:cs="Times New Roman"/>
          <w:lang w:val="sk-SK"/>
        </w:rPr>
        <w:t>ĺňa</w:t>
      </w:r>
      <w:r w:rsidRPr="00E75A92">
        <w:rPr>
          <w:rFonts w:cs="Times New Roman"/>
          <w:lang w:val="sk-SK"/>
        </w:rPr>
        <w:t>ť</w:t>
      </w:r>
      <w:r w:rsidR="00667AD5" w:rsidRPr="00E75A92">
        <w:rPr>
          <w:rFonts w:cs="Times New Roman"/>
          <w:lang w:val="sk-SK"/>
        </w:rPr>
        <w:t>.</w:t>
      </w:r>
    </w:p>
    <w:p w:rsidR="00570F8F" w:rsidRPr="00E75A92" w:rsidRDefault="00570F8F" w:rsidP="00501666">
      <w:pPr>
        <w:pStyle w:val="Odstavecseseznamem"/>
        <w:numPr>
          <w:ilvl w:val="1"/>
          <w:numId w:val="4"/>
        </w:numPr>
        <w:spacing w:line="240" w:lineRule="auto"/>
        <w:jc w:val="both"/>
        <w:rPr>
          <w:rFonts w:cs="Times New Roman"/>
          <w:lang w:val="sk-SK"/>
        </w:rPr>
      </w:pPr>
      <w:r w:rsidRPr="00E75A92">
        <w:rPr>
          <w:rFonts w:cs="Times New Roman"/>
          <w:lang w:val="sk-SK"/>
        </w:rPr>
        <w:t>Metodika SK-NACE – poskytuje informácie o  klasifikácii a tiež o jej štru</w:t>
      </w:r>
      <w:r w:rsidR="00E80ED9" w:rsidRPr="00E75A92">
        <w:rPr>
          <w:rFonts w:cs="Times New Roman"/>
          <w:lang w:val="sk-SK"/>
        </w:rPr>
        <w:softHyphen/>
      </w:r>
      <w:r w:rsidRPr="00E75A92">
        <w:rPr>
          <w:rFonts w:cs="Times New Roman"/>
          <w:lang w:val="sk-SK"/>
        </w:rPr>
        <w:t>ktúre</w:t>
      </w:r>
      <w:r w:rsidR="00667AD5" w:rsidRPr="00E75A92">
        <w:rPr>
          <w:rFonts w:cs="Times New Roman"/>
          <w:lang w:val="sk-SK"/>
        </w:rPr>
        <w:t>.</w:t>
      </w:r>
    </w:p>
    <w:p w:rsidR="00570F8F" w:rsidRPr="00E75A92" w:rsidRDefault="00570F8F" w:rsidP="00501666">
      <w:pPr>
        <w:pStyle w:val="Odstavecseseznamem"/>
        <w:numPr>
          <w:ilvl w:val="1"/>
          <w:numId w:val="4"/>
        </w:numPr>
        <w:spacing w:line="240" w:lineRule="auto"/>
        <w:jc w:val="both"/>
        <w:rPr>
          <w:rFonts w:cs="Times New Roman"/>
          <w:lang w:val="sk-SK"/>
        </w:rPr>
      </w:pPr>
      <w:r w:rsidRPr="00E75A92">
        <w:rPr>
          <w:rFonts w:cs="Times New Roman"/>
          <w:lang w:val="sk-SK"/>
        </w:rPr>
        <w:t xml:space="preserve">Odvetvové indikátory SK-NACE – prístup k oddielom </w:t>
      </w:r>
      <w:r w:rsidR="00304064" w:rsidRPr="00E75A92">
        <w:rPr>
          <w:rFonts w:cs="Times New Roman"/>
          <w:lang w:val="sk-SK"/>
        </w:rPr>
        <w:t xml:space="preserve">klasifikácie </w:t>
      </w:r>
      <w:r w:rsidRPr="00E75A92">
        <w:rPr>
          <w:rFonts w:cs="Times New Roman"/>
          <w:lang w:val="sk-SK"/>
        </w:rPr>
        <w:t>SK-NACE a k </w:t>
      </w:r>
      <w:r w:rsidR="00304064" w:rsidRPr="00E75A92">
        <w:rPr>
          <w:rFonts w:cs="Times New Roman"/>
          <w:lang w:val="sk-SK"/>
        </w:rPr>
        <w:t>jej</w:t>
      </w:r>
      <w:r w:rsidRPr="00E75A92">
        <w:rPr>
          <w:rFonts w:cs="Times New Roman"/>
          <w:lang w:val="sk-SK"/>
        </w:rPr>
        <w:t xml:space="preserve"> prislúchajúcim indikátorom v užívateľskom alebo admini</w:t>
      </w:r>
      <w:r w:rsidRPr="00E75A92">
        <w:rPr>
          <w:rFonts w:cs="Times New Roman"/>
          <w:lang w:val="sk-SK"/>
        </w:rPr>
        <w:t>s</w:t>
      </w:r>
      <w:r w:rsidRPr="00E75A92">
        <w:rPr>
          <w:rFonts w:cs="Times New Roman"/>
          <w:lang w:val="sk-SK"/>
        </w:rPr>
        <w:t>tračnom rozhraní</w:t>
      </w:r>
      <w:r w:rsidR="00667AD5" w:rsidRPr="00E75A92">
        <w:rPr>
          <w:rFonts w:cs="Times New Roman"/>
          <w:lang w:val="sk-SK"/>
        </w:rPr>
        <w:t>.</w:t>
      </w:r>
    </w:p>
    <w:p w:rsidR="00570F8F" w:rsidRPr="00E75A92" w:rsidRDefault="00EB0B60" w:rsidP="00501666">
      <w:pPr>
        <w:numPr>
          <w:ilvl w:val="0"/>
          <w:numId w:val="7"/>
        </w:numPr>
        <w:spacing w:line="240" w:lineRule="auto"/>
        <w:jc w:val="both"/>
        <w:rPr>
          <w:rFonts w:cs="Times New Roman"/>
          <w:lang w:val="sk-SK"/>
        </w:rPr>
      </w:pPr>
      <w:r w:rsidRPr="00E75A92">
        <w:rPr>
          <w:rFonts w:cs="Times New Roman"/>
          <w:lang w:val="sk-SK"/>
        </w:rPr>
        <w:t>P</w:t>
      </w:r>
      <w:r w:rsidR="00570F8F" w:rsidRPr="00E75A92">
        <w:rPr>
          <w:rFonts w:cs="Times New Roman"/>
          <w:lang w:val="sk-SK"/>
        </w:rPr>
        <w:t>oložky vertikálneho menu</w:t>
      </w:r>
      <w:r w:rsidRPr="00E75A92">
        <w:rPr>
          <w:rFonts w:cs="Times New Roman"/>
          <w:lang w:val="sk-SK"/>
        </w:rPr>
        <w:t>:</w:t>
      </w:r>
    </w:p>
    <w:p w:rsidR="009E03FD" w:rsidRPr="00E75A92" w:rsidRDefault="00570F8F" w:rsidP="00501666">
      <w:pPr>
        <w:pStyle w:val="Odstavecseseznamem"/>
        <w:numPr>
          <w:ilvl w:val="1"/>
          <w:numId w:val="7"/>
        </w:numPr>
        <w:spacing w:line="240" w:lineRule="auto"/>
        <w:jc w:val="both"/>
        <w:rPr>
          <w:rFonts w:cs="Times New Roman"/>
          <w:lang w:val="sk-SK"/>
        </w:rPr>
      </w:pPr>
      <w:r w:rsidRPr="00E75A92">
        <w:rPr>
          <w:rFonts w:cs="Times New Roman"/>
          <w:lang w:val="sk-SK"/>
        </w:rPr>
        <w:t>Obsahuje odkazy na organizácie na medzinárodnej a národnej úrovni a ich indikátory hod</w:t>
      </w:r>
      <w:r w:rsidR="00667AD5" w:rsidRPr="00E75A92">
        <w:rPr>
          <w:rFonts w:cs="Times New Roman"/>
          <w:lang w:val="sk-SK"/>
        </w:rPr>
        <w:t>notenia trvalo udržateľného rozvoja.</w:t>
      </w:r>
    </w:p>
    <w:p w:rsidR="00570F8F" w:rsidRPr="00E75A92" w:rsidRDefault="009E03FD" w:rsidP="009E03FD">
      <w:pPr>
        <w:rPr>
          <w:rFonts w:cs="Times New Roman"/>
          <w:lang w:val="sk-SK"/>
        </w:rPr>
      </w:pPr>
      <w:r w:rsidRPr="00E75A92">
        <w:rPr>
          <w:rFonts w:cs="Times New Roman"/>
          <w:lang w:val="sk-SK"/>
        </w:rPr>
        <w:br w:type="page"/>
      </w:r>
    </w:p>
    <w:p w:rsidR="00570F8F" w:rsidRPr="00E75A92" w:rsidRDefault="005D1007" w:rsidP="00501666">
      <w:pPr>
        <w:numPr>
          <w:ilvl w:val="0"/>
          <w:numId w:val="7"/>
        </w:numPr>
        <w:spacing w:line="240" w:lineRule="auto"/>
        <w:jc w:val="both"/>
        <w:rPr>
          <w:rFonts w:cs="Times New Roman"/>
          <w:lang w:val="sk-SK"/>
        </w:rPr>
      </w:pPr>
      <w:r w:rsidRPr="00E75A92">
        <w:rPr>
          <w:rFonts w:cs="Times New Roman"/>
          <w:lang w:val="sk-SK"/>
        </w:rPr>
        <w:lastRenderedPageBreak/>
        <w:t>O</w:t>
      </w:r>
      <w:r w:rsidR="00570F8F" w:rsidRPr="00E75A92">
        <w:rPr>
          <w:rFonts w:cs="Times New Roman"/>
          <w:lang w:val="sk-SK"/>
        </w:rPr>
        <w:t>bsahové stránky</w:t>
      </w:r>
      <w:r w:rsidRPr="00E75A92">
        <w:rPr>
          <w:rFonts w:cs="Times New Roman"/>
          <w:lang w:val="sk-SK"/>
        </w:rPr>
        <w:t>:</w:t>
      </w:r>
    </w:p>
    <w:p w:rsidR="00570F8F" w:rsidRPr="00E75A92" w:rsidRDefault="00570F8F" w:rsidP="00501666">
      <w:pPr>
        <w:numPr>
          <w:ilvl w:val="1"/>
          <w:numId w:val="7"/>
        </w:numPr>
        <w:spacing w:line="240" w:lineRule="auto"/>
        <w:jc w:val="both"/>
        <w:rPr>
          <w:rFonts w:cs="Times New Roman"/>
          <w:lang w:val="sk-SK"/>
        </w:rPr>
      </w:pPr>
      <w:r w:rsidRPr="00E75A92">
        <w:rPr>
          <w:rFonts w:cs="Times New Roman"/>
          <w:lang w:val="sk-SK"/>
        </w:rPr>
        <w:t>Obsah jednotlivých stránok portálu môžeme z hľadiska prístupnosti rozd</w:t>
      </w:r>
      <w:r w:rsidRPr="00E75A92">
        <w:rPr>
          <w:rFonts w:cs="Times New Roman"/>
          <w:lang w:val="sk-SK"/>
        </w:rPr>
        <w:t>e</w:t>
      </w:r>
      <w:r w:rsidRPr="00E75A92">
        <w:rPr>
          <w:rFonts w:cs="Times New Roman"/>
          <w:lang w:val="sk-SK"/>
        </w:rPr>
        <w:t>liť do dvoch kategórií:</w:t>
      </w:r>
    </w:p>
    <w:p w:rsidR="00570F8F" w:rsidRPr="00E75A92" w:rsidRDefault="005D1007" w:rsidP="00501666">
      <w:pPr>
        <w:pStyle w:val="Odstavecseseznamem"/>
        <w:numPr>
          <w:ilvl w:val="2"/>
          <w:numId w:val="7"/>
        </w:numPr>
        <w:spacing w:line="240" w:lineRule="auto"/>
        <w:jc w:val="both"/>
        <w:rPr>
          <w:rFonts w:cs="Times New Roman"/>
          <w:lang w:val="sk-SK"/>
        </w:rPr>
      </w:pPr>
      <w:r w:rsidRPr="00E75A92">
        <w:rPr>
          <w:rFonts w:cs="Times New Roman"/>
          <w:lang w:val="sk-SK"/>
        </w:rPr>
        <w:t>O</w:t>
      </w:r>
      <w:r w:rsidR="00570F8F" w:rsidRPr="00E75A92">
        <w:rPr>
          <w:rFonts w:cs="Times New Roman"/>
          <w:lang w:val="sk-SK"/>
        </w:rPr>
        <w:t>bsah prístupný bežnému návštevníkovi portálu zahrňuje všetky stránky portálu. Obmedzenie prezentácie dát sa vyskytuje na strá</w:t>
      </w:r>
      <w:r w:rsidR="00570F8F" w:rsidRPr="00E75A92">
        <w:rPr>
          <w:rFonts w:cs="Times New Roman"/>
          <w:lang w:val="sk-SK"/>
        </w:rPr>
        <w:t>n</w:t>
      </w:r>
      <w:r w:rsidR="00570F8F" w:rsidRPr="00E75A92">
        <w:rPr>
          <w:rFonts w:cs="Times New Roman"/>
          <w:lang w:val="sk-SK"/>
        </w:rPr>
        <w:t>ke Odvetvové indikátory SK-NACE, kde sa bežnému užívateľovi zobrazujú jednotlivé odvetvia ekonomických činností až do tretej úrovne hierarchie. U</w:t>
      </w:r>
      <w:r w:rsidR="00003D16" w:rsidRPr="00E75A92">
        <w:rPr>
          <w:rFonts w:cs="Times New Roman"/>
          <w:lang w:val="sk-SK"/>
        </w:rPr>
        <w:t> posled</w:t>
      </w:r>
      <w:r w:rsidR="00570F8F" w:rsidRPr="00E75A92">
        <w:rPr>
          <w:rFonts w:cs="Times New Roman"/>
          <w:lang w:val="sk-SK"/>
        </w:rPr>
        <w:t>nej</w:t>
      </w:r>
      <w:r w:rsidR="00003D16" w:rsidRPr="00E75A92">
        <w:rPr>
          <w:rFonts w:cs="Times New Roman"/>
          <w:lang w:val="sk-SK"/>
        </w:rPr>
        <w:t xml:space="preserve"> z nich</w:t>
      </w:r>
      <w:r w:rsidR="00570F8F" w:rsidRPr="00E75A92">
        <w:rPr>
          <w:rFonts w:cs="Times New Roman"/>
          <w:lang w:val="sk-SK"/>
        </w:rPr>
        <w:t xml:space="preserve"> sa nachádza odkaz na </w:t>
      </w:r>
      <w:r w:rsidR="00F7135A" w:rsidRPr="00E75A92">
        <w:rPr>
          <w:rFonts w:cs="Times New Roman"/>
          <w:lang w:val="sk-SK"/>
        </w:rPr>
        <w:t>pr</w:t>
      </w:r>
      <w:r w:rsidR="00F7135A" w:rsidRPr="00E75A92">
        <w:rPr>
          <w:rFonts w:cs="Times New Roman"/>
          <w:lang w:val="sk-SK"/>
        </w:rPr>
        <w:t>e</w:t>
      </w:r>
      <w:r w:rsidR="00F7135A" w:rsidRPr="00E75A92">
        <w:rPr>
          <w:rFonts w:cs="Times New Roman"/>
          <w:lang w:val="sk-SK"/>
        </w:rPr>
        <w:t>hľad príslušných indikátorov.</w:t>
      </w:r>
    </w:p>
    <w:p w:rsidR="00570F8F" w:rsidRPr="00E75A92" w:rsidRDefault="005D1007" w:rsidP="00501666">
      <w:pPr>
        <w:pStyle w:val="Odstavecseseznamem"/>
        <w:numPr>
          <w:ilvl w:val="2"/>
          <w:numId w:val="7"/>
        </w:numPr>
        <w:spacing w:line="240" w:lineRule="auto"/>
        <w:jc w:val="both"/>
        <w:rPr>
          <w:rFonts w:cs="Times New Roman"/>
          <w:lang w:val="sk-SK"/>
        </w:rPr>
      </w:pPr>
      <w:r w:rsidRPr="00E75A92">
        <w:rPr>
          <w:rFonts w:cs="Times New Roman"/>
          <w:lang w:val="sk-SK"/>
        </w:rPr>
        <w:t>O</w:t>
      </w:r>
      <w:r w:rsidR="00570F8F" w:rsidRPr="00E75A92">
        <w:rPr>
          <w:rFonts w:cs="Times New Roman"/>
          <w:lang w:val="sk-SK"/>
        </w:rPr>
        <w:t>bsah prístupný správcovi systému zahrňuje všetky stránky bez obmedzenia. Stránka Odvetvové indikátory SK-NACE obsahuje navyše oproti užívateľskému rozhraniu aj odkaz na vytvorenie n</w:t>
      </w:r>
      <w:r w:rsidR="00570F8F" w:rsidRPr="00E75A92">
        <w:rPr>
          <w:rFonts w:cs="Times New Roman"/>
          <w:lang w:val="sk-SK"/>
        </w:rPr>
        <w:t>o</w:t>
      </w:r>
      <w:r w:rsidR="00570F8F" w:rsidRPr="00E75A92">
        <w:rPr>
          <w:rFonts w:cs="Times New Roman"/>
          <w:lang w:val="sk-SK"/>
        </w:rPr>
        <w:t>vého indikátora k príslušnej podsekcii. Prehľad ukazovateľov p</w:t>
      </w:r>
      <w:r w:rsidR="00570F8F" w:rsidRPr="00E75A92">
        <w:rPr>
          <w:rFonts w:cs="Times New Roman"/>
          <w:lang w:val="sk-SK"/>
        </w:rPr>
        <w:t>o</w:t>
      </w:r>
      <w:r w:rsidR="00570F8F" w:rsidRPr="00E75A92">
        <w:rPr>
          <w:rFonts w:cs="Times New Roman"/>
          <w:lang w:val="sk-SK"/>
        </w:rPr>
        <w:t>núka po</w:t>
      </w:r>
      <w:r w:rsidR="00F7135A" w:rsidRPr="00E75A92">
        <w:rPr>
          <w:rFonts w:cs="Times New Roman"/>
          <w:lang w:val="sk-SK"/>
        </w:rPr>
        <w:t xml:space="preserve">ložky pre </w:t>
      </w:r>
      <w:r w:rsidR="00260E6E" w:rsidRPr="00E75A92">
        <w:rPr>
          <w:rFonts w:cs="Times New Roman"/>
          <w:lang w:val="sk-SK"/>
        </w:rPr>
        <w:t>operácie s nimi: editovanie názvu, obsahu a mož</w:t>
      </w:r>
      <w:r w:rsidR="00A80CCB" w:rsidRPr="00E75A92">
        <w:rPr>
          <w:rFonts w:cs="Times New Roman"/>
          <w:lang w:val="sk-SK"/>
        </w:rPr>
        <w:softHyphen/>
      </w:r>
      <w:r w:rsidR="00260E6E" w:rsidRPr="00E75A92">
        <w:rPr>
          <w:rFonts w:cs="Times New Roman"/>
          <w:lang w:val="sk-SK"/>
        </w:rPr>
        <w:t>nosť odstráne</w:t>
      </w:r>
      <w:r w:rsidR="00357186" w:rsidRPr="00E75A92">
        <w:rPr>
          <w:rFonts w:cs="Times New Roman"/>
          <w:lang w:val="sk-SK"/>
        </w:rPr>
        <w:t>nia ukazovateľa, viď Príloha 2.</w:t>
      </w:r>
    </w:p>
    <w:p w:rsidR="00570F8F" w:rsidRPr="00E75A92" w:rsidRDefault="00570F8F" w:rsidP="00501666">
      <w:pPr>
        <w:spacing w:line="240" w:lineRule="auto"/>
        <w:ind w:left="1440"/>
        <w:jc w:val="both"/>
        <w:rPr>
          <w:rFonts w:cs="Times New Roman"/>
          <w:lang w:val="sk-SK"/>
        </w:rPr>
      </w:pPr>
      <w:r w:rsidRPr="00E75A92">
        <w:rPr>
          <w:rFonts w:cs="Times New Roman"/>
          <w:lang w:val="sk-SK"/>
        </w:rPr>
        <w:t>Kvôli väčšej prehľadnosti sú hlavné sekcie odvetví ekonomických činností a ich príslušné podúrovne vždy zobrazované na samostatnej stránke. Ka</w:t>
      </w:r>
      <w:r w:rsidRPr="00E75A92">
        <w:rPr>
          <w:rFonts w:cs="Times New Roman"/>
          <w:lang w:val="sk-SK"/>
        </w:rPr>
        <w:t>ž</w:t>
      </w:r>
      <w:r w:rsidRPr="00E75A92">
        <w:rPr>
          <w:rFonts w:cs="Times New Roman"/>
          <w:lang w:val="sk-SK"/>
        </w:rPr>
        <w:t>dá z nich obsahuje odkaz na predchádzajúcu stránku.</w:t>
      </w:r>
    </w:p>
    <w:p w:rsidR="00570F8F" w:rsidRPr="00E75A92" w:rsidRDefault="009D6057" w:rsidP="00E97B04">
      <w:pPr>
        <w:pStyle w:val="Nadpis3"/>
      </w:pPr>
      <w:bookmarkStart w:id="332" w:name="_Toc185131915"/>
      <w:bookmarkStart w:id="333" w:name="_Toc186112316"/>
      <w:bookmarkStart w:id="334" w:name="_Toc186112505"/>
      <w:bookmarkStart w:id="335" w:name="_Toc186353343"/>
      <w:bookmarkStart w:id="336" w:name="_Toc186731825"/>
      <w:bookmarkStart w:id="337" w:name="_Toc187038475"/>
      <w:r w:rsidRPr="00E75A92">
        <w:t>5.4.2</w:t>
      </w:r>
      <w:r w:rsidRPr="00E75A92">
        <w:tab/>
      </w:r>
      <w:r w:rsidR="00570F8F" w:rsidRPr="00E75A92">
        <w:t>Vzhľad portálu</w:t>
      </w:r>
      <w:bookmarkEnd w:id="332"/>
      <w:bookmarkEnd w:id="333"/>
      <w:bookmarkEnd w:id="334"/>
      <w:bookmarkEnd w:id="335"/>
      <w:bookmarkEnd w:id="336"/>
      <w:bookmarkEnd w:id="337"/>
    </w:p>
    <w:p w:rsidR="00570F8F" w:rsidRPr="00E75A92" w:rsidRDefault="00570F8F" w:rsidP="00501666">
      <w:pPr>
        <w:pStyle w:val="normalka"/>
        <w:jc w:val="both"/>
      </w:pPr>
      <w:r w:rsidRPr="00E75A92">
        <w:t xml:space="preserve">Pri určovaní vzhľadu portálu bol kladený dôraz na to, aby boli stránky prehľadné a text, ktorý zobrazujú </w:t>
      </w:r>
      <w:r w:rsidR="00A45E57" w:rsidRPr="00E75A92">
        <w:t>dobre</w:t>
      </w:r>
      <w:r w:rsidRPr="00E75A92">
        <w:t xml:space="preserve"> čitateľný. Preto bolo použitých málo farieb v jemných odtieňoch a vzhľad je jednotný pre všetky stránky portálu. Dôležité časti webu sú zvýraznené dro</w:t>
      </w:r>
      <w:r w:rsidRPr="00E75A92">
        <w:t>b</w:t>
      </w:r>
      <w:r w:rsidRPr="00E75A92">
        <w:t>nými grafickými prvkami, či už je to zmena farby pozadia položiek horizontálneho a vertikálneho menu pri ukázaní kurzorom na ňu, alebo dvojitá šípka pri rôznych odk</w:t>
      </w:r>
      <w:r w:rsidRPr="00E75A92">
        <w:t>a</w:t>
      </w:r>
      <w:r w:rsidRPr="00E75A92">
        <w:t>zoch v obsahových stránkach portálu.</w:t>
      </w:r>
    </w:p>
    <w:p w:rsidR="009E03FD" w:rsidRPr="00E75A92" w:rsidRDefault="00B13CE7" w:rsidP="00501666">
      <w:pPr>
        <w:spacing w:line="240" w:lineRule="auto"/>
        <w:ind w:firstLine="360"/>
        <w:jc w:val="both"/>
        <w:rPr>
          <w:rFonts w:cs="Times New Roman"/>
          <w:lang w:val="sk-SK"/>
        </w:rPr>
      </w:pPr>
      <w:r w:rsidRPr="00E75A92">
        <w:rPr>
          <w:rFonts w:cs="Times New Roman"/>
          <w:lang w:val="sk-SK"/>
        </w:rPr>
        <w:t>Vzhľad portálu bol zadefinovaný pomocou CSS</w:t>
      </w:r>
      <w:r w:rsidRPr="00E75A92">
        <w:rPr>
          <w:rStyle w:val="Znakapoznpodarou"/>
          <w:rFonts w:cs="Times New Roman"/>
          <w:lang w:val="sk-SK"/>
        </w:rPr>
        <w:footnoteReference w:id="11"/>
      </w:r>
      <w:r w:rsidRPr="00E75A92">
        <w:rPr>
          <w:rFonts w:cs="Times New Roman"/>
          <w:lang w:val="sk-SK"/>
        </w:rPr>
        <w:t>.</w:t>
      </w:r>
      <w:r w:rsidR="005E61FB" w:rsidRPr="00E75A92">
        <w:rPr>
          <w:rFonts w:cs="Times New Roman"/>
          <w:lang w:val="sk-SK"/>
        </w:rPr>
        <w:t xml:space="preserve"> Zodpovedajúci súbor je v projek</w:t>
      </w:r>
      <w:r w:rsidR="00FF7681" w:rsidRPr="00E75A92">
        <w:rPr>
          <w:rFonts w:cs="Times New Roman"/>
          <w:lang w:val="sk-SK"/>
        </w:rPr>
        <w:softHyphen/>
      </w:r>
      <w:r w:rsidR="005E61FB" w:rsidRPr="00E75A92">
        <w:rPr>
          <w:rFonts w:cs="Times New Roman"/>
          <w:lang w:val="sk-SK"/>
        </w:rPr>
        <w:t xml:space="preserve">tovom strome uložený v adresári </w:t>
      </w:r>
      <w:r w:rsidR="005E61FB" w:rsidRPr="00E75A92">
        <w:rPr>
          <w:rFonts w:ascii="Courier" w:hAnsi="Courier" w:cs="Times New Roman"/>
          <w:lang w:val="sk-SK"/>
        </w:rPr>
        <w:t>public/stylesheets</w:t>
      </w:r>
      <w:r w:rsidR="005E61FB" w:rsidRPr="00E75A92">
        <w:rPr>
          <w:rFonts w:cs="Times New Roman"/>
          <w:lang w:val="sk-SK"/>
        </w:rPr>
        <w:t>.</w:t>
      </w:r>
      <w:r w:rsidR="00B86023" w:rsidRPr="00E75A92">
        <w:rPr>
          <w:rFonts w:cs="Times New Roman"/>
          <w:lang w:val="sk-SK"/>
        </w:rPr>
        <w:t xml:space="preserve"> Ukážka vzhľadu portálu je u</w:t>
      </w:r>
      <w:r w:rsidR="0066637B" w:rsidRPr="00C74928">
        <w:softHyphen/>
      </w:r>
      <w:r w:rsidR="00B86023" w:rsidRPr="00E75A92">
        <w:rPr>
          <w:rFonts w:cs="Times New Roman"/>
          <w:lang w:val="sk-SK"/>
        </w:rPr>
        <w:t>vedená v prílohe 3.</w:t>
      </w:r>
    </w:p>
    <w:p w:rsidR="009E03FD" w:rsidRPr="00E75A92" w:rsidRDefault="009E03FD">
      <w:pPr>
        <w:rPr>
          <w:rFonts w:cs="Times New Roman"/>
          <w:lang w:val="sk-SK"/>
        </w:rPr>
      </w:pPr>
      <w:r w:rsidRPr="00E75A92">
        <w:rPr>
          <w:rFonts w:cs="Times New Roman"/>
          <w:lang w:val="sk-SK"/>
        </w:rPr>
        <w:br w:type="page"/>
      </w:r>
    </w:p>
    <w:p w:rsidR="00570F8F" w:rsidRPr="00E75A92" w:rsidRDefault="009D6057" w:rsidP="005F265D">
      <w:pPr>
        <w:pStyle w:val="StylNadpis2Nadpis2-BPLatinkaPalatinoLinotype"/>
      </w:pPr>
      <w:bookmarkStart w:id="338" w:name="_Toc185131916"/>
      <w:bookmarkStart w:id="339" w:name="_Toc185143894"/>
      <w:bookmarkStart w:id="340" w:name="_Toc185149456"/>
      <w:bookmarkStart w:id="341" w:name="_Toc186112317"/>
      <w:bookmarkStart w:id="342" w:name="_Toc186112506"/>
      <w:bookmarkStart w:id="343" w:name="_Toc186353344"/>
      <w:bookmarkStart w:id="344" w:name="_Toc186731826"/>
      <w:bookmarkStart w:id="345" w:name="_Toc187038476"/>
      <w:r w:rsidRPr="00E75A92">
        <w:lastRenderedPageBreak/>
        <w:t>5.5</w:t>
      </w:r>
      <w:r w:rsidRPr="00E75A92">
        <w:tab/>
      </w:r>
      <w:r w:rsidR="00570F8F" w:rsidRPr="00E75A92">
        <w:t>Aplikačná vrstva</w:t>
      </w:r>
      <w:bookmarkEnd w:id="338"/>
      <w:bookmarkEnd w:id="339"/>
      <w:bookmarkEnd w:id="340"/>
      <w:bookmarkEnd w:id="341"/>
      <w:bookmarkEnd w:id="342"/>
      <w:bookmarkEnd w:id="343"/>
      <w:bookmarkEnd w:id="344"/>
      <w:bookmarkEnd w:id="345"/>
    </w:p>
    <w:p w:rsidR="00764B3D" w:rsidRPr="00E75A92" w:rsidRDefault="00570F8F" w:rsidP="00501666">
      <w:pPr>
        <w:pStyle w:val="normalka"/>
        <w:jc w:val="both"/>
      </w:pPr>
      <w:r w:rsidRPr="00E75A92">
        <w:t>Predchádzajúce časti implementácie portálu sa venovali tomu, aké dá</w:t>
      </w:r>
      <w:r w:rsidR="005A605B" w:rsidRPr="00E75A92">
        <w:t xml:space="preserve">ta a v akej podobe prezentovať. </w:t>
      </w:r>
      <w:r w:rsidRPr="00E75A92">
        <w:t>V nasledujúcom texte by som rád priblížil ako, pomocou čoho ich prezento</w:t>
      </w:r>
      <w:r w:rsidR="00F7764A" w:rsidRPr="00E75A92">
        <w:softHyphen/>
      </w:r>
      <w:r w:rsidRPr="00E75A92">
        <w:t>vať užívateľom.</w:t>
      </w:r>
      <w:r w:rsidR="005A605B" w:rsidRPr="00E75A92">
        <w:t xml:space="preserve"> </w:t>
      </w:r>
      <w:r w:rsidR="00597854" w:rsidRPr="00E75A92">
        <w:t>Reč bude o radičoch a o funkcionalite, ktorú v implementovanom web</w:t>
      </w:r>
      <w:r w:rsidR="00597854" w:rsidRPr="00E75A92">
        <w:t>o</w:t>
      </w:r>
      <w:r w:rsidR="00597854" w:rsidRPr="00E75A92">
        <w:t>vom portáli zabezpečujú.</w:t>
      </w:r>
    </w:p>
    <w:p w:rsidR="00B277ED" w:rsidRPr="00E75A92" w:rsidRDefault="009D6057" w:rsidP="00E97B04">
      <w:pPr>
        <w:pStyle w:val="Nadpis3"/>
      </w:pPr>
      <w:bookmarkStart w:id="346" w:name="_Toc186112318"/>
      <w:bookmarkStart w:id="347" w:name="_Toc186112507"/>
      <w:bookmarkStart w:id="348" w:name="_Toc186353345"/>
      <w:bookmarkStart w:id="349" w:name="_Toc186731827"/>
      <w:bookmarkStart w:id="350" w:name="_Toc187038477"/>
      <w:r w:rsidRPr="00E75A92">
        <w:t>5.5.1</w:t>
      </w:r>
      <w:r w:rsidRPr="00E75A92">
        <w:tab/>
      </w:r>
      <w:r w:rsidR="00692D68" w:rsidRPr="00E75A92">
        <w:t>Výber</w:t>
      </w:r>
      <w:r w:rsidR="00B277ED" w:rsidRPr="00E75A92">
        <w:t xml:space="preserve"> a prechádzanie sekcií SK-NACE</w:t>
      </w:r>
      <w:bookmarkEnd w:id="346"/>
      <w:bookmarkEnd w:id="347"/>
      <w:bookmarkEnd w:id="348"/>
      <w:bookmarkEnd w:id="349"/>
      <w:bookmarkEnd w:id="350"/>
    </w:p>
    <w:p w:rsidR="004C68DE" w:rsidRPr="00E75A92" w:rsidRDefault="004C68DE" w:rsidP="00501666">
      <w:pPr>
        <w:pStyle w:val="normalka"/>
        <w:jc w:val="both"/>
      </w:pPr>
      <w:r w:rsidRPr="00E75A92">
        <w:t>Jednou z požiadaviek kladených na webový p</w:t>
      </w:r>
      <w:r w:rsidR="00EF69A6" w:rsidRPr="00E75A92">
        <w:t xml:space="preserve">ortál bolo umožniť zobrazovanie </w:t>
      </w:r>
      <w:r w:rsidRPr="00E75A92">
        <w:t>a pre</w:t>
      </w:r>
      <w:r w:rsidR="00097935" w:rsidRPr="00E75A92">
        <w:softHyphen/>
      </w:r>
      <w:r w:rsidRPr="00E75A92">
        <w:t>chádzanie položiek klasifikácie SK-NACE až po tretiu úroveň</w:t>
      </w:r>
      <w:r w:rsidR="00E23782" w:rsidRPr="00E75A92">
        <w:t xml:space="preserve"> hierarchie</w:t>
      </w:r>
      <w:r w:rsidRPr="00E75A92">
        <w:t xml:space="preserve">. </w:t>
      </w:r>
    </w:p>
    <w:p w:rsidR="00B277ED" w:rsidRPr="00E75A92" w:rsidRDefault="00692D68" w:rsidP="00501666">
      <w:pPr>
        <w:spacing w:after="0" w:line="240" w:lineRule="auto"/>
        <w:ind w:firstLine="360"/>
        <w:jc w:val="both"/>
        <w:rPr>
          <w:rFonts w:cs="Times New Roman"/>
          <w:lang w:val="sk-SK"/>
        </w:rPr>
      </w:pPr>
      <w:r w:rsidRPr="00E75A92">
        <w:rPr>
          <w:rFonts w:cs="Times New Roman"/>
          <w:lang w:val="sk-SK"/>
        </w:rPr>
        <w:t xml:space="preserve">Výber položiek klasifikácie zabezpečuje radič </w:t>
      </w:r>
      <w:r w:rsidRPr="00E75A92">
        <w:rPr>
          <w:rFonts w:ascii="Courier" w:hAnsi="Courier" w:cs="Times New Roman"/>
          <w:lang w:val="sk-SK"/>
        </w:rPr>
        <w:t>nace_controller</w:t>
      </w:r>
      <w:r w:rsidRPr="00E75A92">
        <w:rPr>
          <w:rFonts w:cs="Times New Roman"/>
          <w:lang w:val="sk-SK"/>
        </w:rPr>
        <w:t>, ktorý má tiež z</w:t>
      </w:r>
      <w:r w:rsidRPr="00E75A92">
        <w:rPr>
          <w:rFonts w:cs="Times New Roman"/>
          <w:lang w:val="sk-SK"/>
        </w:rPr>
        <w:t>a</w:t>
      </w:r>
      <w:r w:rsidRPr="00E75A92">
        <w:rPr>
          <w:rFonts w:cs="Times New Roman"/>
          <w:lang w:val="sk-SK"/>
        </w:rPr>
        <w:t>definované metódy na prechádzanie jednotlivých úrovní záznamov v SK-NACE.</w:t>
      </w:r>
      <w:r w:rsidR="004C68DE" w:rsidRPr="00E75A92">
        <w:rPr>
          <w:rFonts w:cs="Times New Roman"/>
          <w:lang w:val="sk-SK"/>
        </w:rPr>
        <w:t xml:space="preserve"> Názvy týchto metód sú </w:t>
      </w:r>
      <w:r w:rsidR="004C68DE" w:rsidRPr="00E75A92">
        <w:rPr>
          <w:rFonts w:ascii="Courier" w:hAnsi="Courier" w:cs="Times New Roman"/>
          <w:lang w:val="sk-SK"/>
        </w:rPr>
        <w:t>section</w:t>
      </w:r>
      <w:r w:rsidR="004C68DE" w:rsidRPr="00E75A92">
        <w:rPr>
          <w:rFonts w:cs="Times New Roman"/>
          <w:lang w:val="sk-SK"/>
        </w:rPr>
        <w:t xml:space="preserve">, </w:t>
      </w:r>
      <w:r w:rsidR="004C68DE" w:rsidRPr="00E75A92">
        <w:rPr>
          <w:rFonts w:ascii="Courier" w:hAnsi="Courier" w:cs="Times New Roman"/>
          <w:lang w:val="sk-SK"/>
        </w:rPr>
        <w:t>division</w:t>
      </w:r>
      <w:r w:rsidR="004C68DE" w:rsidRPr="00E75A92">
        <w:rPr>
          <w:rFonts w:cs="Times New Roman"/>
          <w:lang w:val="sk-SK"/>
        </w:rPr>
        <w:t xml:space="preserve">, </w:t>
      </w:r>
      <w:r w:rsidR="004C68DE" w:rsidRPr="00E75A92">
        <w:rPr>
          <w:rFonts w:ascii="Courier" w:hAnsi="Courier" w:cs="Times New Roman"/>
          <w:lang w:val="sk-SK"/>
        </w:rPr>
        <w:t>group</w:t>
      </w:r>
      <w:r w:rsidR="004C68DE" w:rsidRPr="00E75A92">
        <w:rPr>
          <w:rFonts w:cs="Times New Roman"/>
          <w:lang w:val="sk-SK"/>
        </w:rPr>
        <w:t xml:space="preserve"> a zodpovedajú názvom príslušných sekcií </w:t>
      </w:r>
      <w:r w:rsidR="00E23782" w:rsidRPr="00E75A92">
        <w:rPr>
          <w:rFonts w:cs="Times New Roman"/>
          <w:lang w:val="sk-SK"/>
        </w:rPr>
        <w:t>klasifikácie</w:t>
      </w:r>
      <w:r w:rsidR="004C68DE" w:rsidRPr="00E75A92">
        <w:rPr>
          <w:rFonts w:cs="Times New Roman"/>
          <w:lang w:val="sk-SK"/>
        </w:rPr>
        <w:t xml:space="preserve"> smerom od hlavnej sekcie k jej potomkom v anglickom jazyku.</w:t>
      </w:r>
    </w:p>
    <w:p w:rsidR="00FC5D21" w:rsidRPr="00E75A92" w:rsidRDefault="00FC5D21" w:rsidP="00501666">
      <w:pPr>
        <w:spacing w:line="240" w:lineRule="auto"/>
        <w:ind w:firstLine="360"/>
        <w:jc w:val="both"/>
        <w:rPr>
          <w:rFonts w:cs="Times New Roman"/>
          <w:lang w:val="sk-SK"/>
        </w:rPr>
      </w:pPr>
      <w:r w:rsidRPr="00E75A92">
        <w:rPr>
          <w:rFonts w:cs="Times New Roman"/>
          <w:lang w:val="sk-SK"/>
        </w:rPr>
        <w:t xml:space="preserve">Bližšie predstavím metódu </w:t>
      </w:r>
      <w:r w:rsidRPr="00E75A92">
        <w:rPr>
          <w:rFonts w:ascii="Courier" w:hAnsi="Courier" w:cs="Times New Roman"/>
          <w:lang w:val="sk-SK"/>
        </w:rPr>
        <w:t>division</w:t>
      </w:r>
      <w:r w:rsidRPr="00E75A92">
        <w:rPr>
          <w:rFonts w:cs="Times New Roman"/>
          <w:lang w:val="sk-SK"/>
        </w:rPr>
        <w:t xml:space="preserve">, </w:t>
      </w:r>
      <w:r w:rsidR="00E23782" w:rsidRPr="00E75A92">
        <w:rPr>
          <w:rFonts w:cs="Times New Roman"/>
          <w:lang w:val="sk-SK"/>
        </w:rPr>
        <w:t>ktorá obsluhuje zobrazovanie položiek druhej úrovne. J</w:t>
      </w:r>
      <w:r w:rsidRPr="00E75A92">
        <w:rPr>
          <w:rFonts w:cs="Times New Roman"/>
          <w:lang w:val="sk-SK"/>
        </w:rPr>
        <w:t xml:space="preserve">ej obsah je uvedený v príklade </w:t>
      </w:r>
      <w:r w:rsidR="008B6720" w:rsidRPr="00E75A92">
        <w:rPr>
          <w:rFonts w:cs="Times New Roman"/>
          <w:lang w:val="sk-SK"/>
        </w:rPr>
        <w:t>5.2</w:t>
      </w:r>
      <w:r w:rsidRPr="00E75A92">
        <w:rPr>
          <w:rFonts w:cs="Times New Roman"/>
          <w:lang w:val="sk-SK"/>
        </w:rPr>
        <w:t>.</w:t>
      </w:r>
    </w:p>
    <w:p w:rsidR="00E21760" w:rsidRPr="00E75A92" w:rsidRDefault="00E21760" w:rsidP="00E21760">
      <w:pPr>
        <w:keepNext/>
        <w:spacing w:line="240" w:lineRule="auto"/>
        <w:rPr>
          <w:lang w:val="sk-SK"/>
        </w:rPr>
      </w:pPr>
      <w:r w:rsidRPr="00E75A92">
        <w:rPr>
          <w:rFonts w:cs="Times New Roman"/>
          <w:noProof/>
          <w:lang w:val="cs-CZ" w:eastAsia="cs-CZ" w:bidi="ar-SA"/>
        </w:rPr>
        <w:drawing>
          <wp:inline distT="0" distB="0" distL="0" distR="0">
            <wp:extent cx="3324225" cy="742950"/>
            <wp:effectExtent l="19050" t="0" r="9525" b="0"/>
            <wp:docPr id="18" name="Obrázek 17" descr="metoda divis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oda division.bmp"/>
                    <pic:cNvPicPr/>
                  </pic:nvPicPr>
                  <pic:blipFill>
                    <a:blip r:embed="rId23"/>
                    <a:stretch>
                      <a:fillRect/>
                    </a:stretch>
                  </pic:blipFill>
                  <pic:spPr>
                    <a:xfrm>
                      <a:off x="0" y="0"/>
                      <a:ext cx="3324225" cy="742950"/>
                    </a:xfrm>
                    <a:prstGeom prst="rect">
                      <a:avLst/>
                    </a:prstGeom>
                  </pic:spPr>
                </pic:pic>
              </a:graphicData>
            </a:graphic>
          </wp:inline>
        </w:drawing>
      </w:r>
    </w:p>
    <w:p w:rsidR="00E21760" w:rsidRPr="00E75A92" w:rsidRDefault="00E21760" w:rsidP="00E21760">
      <w:pPr>
        <w:pStyle w:val="Titulek"/>
        <w:jc w:val="center"/>
        <w:rPr>
          <w:rFonts w:cs="Times New Roman"/>
          <w:b w:val="0"/>
          <w:color w:val="auto"/>
          <w:sz w:val="22"/>
          <w:szCs w:val="22"/>
          <w:lang w:val="sk-SK"/>
        </w:rPr>
      </w:pPr>
      <w:r w:rsidRPr="00E75A92">
        <w:rPr>
          <w:b w:val="0"/>
          <w:color w:val="auto"/>
          <w:sz w:val="22"/>
          <w:szCs w:val="22"/>
          <w:lang w:val="sk-SK"/>
        </w:rPr>
        <w:t xml:space="preserve">Príklad </w:t>
      </w:r>
      <w:r w:rsidR="008B6720" w:rsidRPr="00E75A92">
        <w:rPr>
          <w:b w:val="0"/>
          <w:color w:val="auto"/>
          <w:sz w:val="22"/>
          <w:szCs w:val="22"/>
          <w:lang w:val="sk-SK"/>
        </w:rPr>
        <w:t xml:space="preserve">5.2: Metóda </w:t>
      </w:r>
      <w:r w:rsidR="008B6720" w:rsidRPr="00E75A92">
        <w:rPr>
          <w:rFonts w:ascii="Courier" w:hAnsi="Courier"/>
          <w:b w:val="0"/>
          <w:color w:val="auto"/>
          <w:sz w:val="22"/>
          <w:szCs w:val="22"/>
          <w:lang w:val="sk-SK"/>
        </w:rPr>
        <w:t>division</w:t>
      </w:r>
    </w:p>
    <w:p w:rsidR="001D3C0F" w:rsidRPr="00E75A92" w:rsidRDefault="00FC5D21" w:rsidP="001D3C0F">
      <w:pPr>
        <w:spacing w:after="0" w:line="240" w:lineRule="auto"/>
        <w:ind w:firstLine="360"/>
        <w:jc w:val="both"/>
        <w:rPr>
          <w:rFonts w:cs="Times New Roman"/>
          <w:lang w:val="sk-SK"/>
        </w:rPr>
      </w:pPr>
      <w:r w:rsidRPr="00E75A92">
        <w:rPr>
          <w:rFonts w:cs="Times New Roman"/>
          <w:lang w:val="sk-SK"/>
        </w:rPr>
        <w:t xml:space="preserve">Potom čo užívateľ klikne </w:t>
      </w:r>
      <w:r w:rsidR="00E23782" w:rsidRPr="00E75A92">
        <w:rPr>
          <w:rFonts w:cs="Times New Roman"/>
          <w:lang w:val="sk-SK"/>
        </w:rPr>
        <w:t>na jednu z hlavných sekcií</w:t>
      </w:r>
      <w:r w:rsidRPr="00E75A92">
        <w:rPr>
          <w:rFonts w:cs="Times New Roman"/>
          <w:lang w:val="sk-SK"/>
        </w:rPr>
        <w:t xml:space="preserve">, zavolá sa v radiči akcia </w:t>
      </w:r>
      <w:r w:rsidRPr="00166E63">
        <w:rPr>
          <w:rFonts w:ascii="Courier" w:hAnsi="Courier" w:cs="Times New Roman"/>
          <w:lang w:val="sk-SK"/>
        </w:rPr>
        <w:t>div</w:t>
      </w:r>
      <w:r w:rsidRPr="00166E63">
        <w:rPr>
          <w:rFonts w:ascii="Courier" w:hAnsi="Courier" w:cs="Times New Roman"/>
          <w:lang w:val="sk-SK"/>
        </w:rPr>
        <w:t>i</w:t>
      </w:r>
      <w:r w:rsidRPr="00166E63">
        <w:rPr>
          <w:rFonts w:ascii="Courier" w:hAnsi="Courier" w:cs="Times New Roman"/>
          <w:lang w:val="sk-SK"/>
        </w:rPr>
        <w:t>sion</w:t>
      </w:r>
      <w:r w:rsidRPr="00E75A92">
        <w:rPr>
          <w:rFonts w:cs="Times New Roman"/>
          <w:lang w:val="sk-SK"/>
        </w:rPr>
        <w:t xml:space="preserve"> a</w:t>
      </w:r>
      <w:r w:rsidR="00987B96" w:rsidRPr="00E75A92">
        <w:rPr>
          <w:rFonts w:cs="Times New Roman"/>
          <w:lang w:val="sk-SK"/>
        </w:rPr>
        <w:t xml:space="preserve"> v nej zadefinovanej metóde </w:t>
      </w:r>
      <w:r w:rsidR="00987B96" w:rsidRPr="00E75A92">
        <w:rPr>
          <w:rFonts w:ascii="Courier" w:hAnsi="Courier" w:cs="Times New Roman"/>
          <w:lang w:val="sk-SK"/>
        </w:rPr>
        <w:t>list_subsection</w:t>
      </w:r>
      <w:r w:rsidR="00987B96" w:rsidRPr="00E75A92">
        <w:rPr>
          <w:rFonts w:cs="Times New Roman"/>
          <w:lang w:val="sk-SK"/>
        </w:rPr>
        <w:t xml:space="preserve"> sa ako parameter predá identif</w:t>
      </w:r>
      <w:r w:rsidR="00987B96" w:rsidRPr="00E75A92">
        <w:rPr>
          <w:rFonts w:cs="Times New Roman"/>
          <w:lang w:val="sk-SK"/>
        </w:rPr>
        <w:t>i</w:t>
      </w:r>
      <w:r w:rsidR="00987B96" w:rsidRPr="00E75A92">
        <w:rPr>
          <w:rFonts w:cs="Times New Roman"/>
          <w:lang w:val="sk-SK"/>
        </w:rPr>
        <w:t>kátor zvolenej hlavnej sekcie</w:t>
      </w:r>
      <w:r w:rsidR="002F693A" w:rsidRPr="00E75A92">
        <w:rPr>
          <w:rFonts w:cs="Times New Roman"/>
          <w:lang w:val="sk-SK"/>
        </w:rPr>
        <w:t xml:space="preserve"> (pomocou </w:t>
      </w:r>
      <w:r w:rsidR="00CD14AC" w:rsidRPr="00E75A92">
        <w:rPr>
          <w:rFonts w:cs="Times New Roman"/>
          <w:lang w:val="sk-SK"/>
        </w:rPr>
        <w:t>výrazu</w:t>
      </w:r>
      <w:r w:rsidR="002F693A" w:rsidRPr="00E75A92">
        <w:rPr>
          <w:rFonts w:cs="Times New Roman"/>
          <w:lang w:val="sk-SK"/>
        </w:rPr>
        <w:t xml:space="preserve"> </w:t>
      </w:r>
      <w:r w:rsidR="002F693A" w:rsidRPr="00E75A92">
        <w:rPr>
          <w:rFonts w:ascii="Courier" w:hAnsi="Courier" w:cs="Times New Roman"/>
          <w:lang w:val="sk-SK"/>
        </w:rPr>
        <w:t>params[:id]</w:t>
      </w:r>
      <w:r w:rsidR="002F693A" w:rsidRPr="00E75A92">
        <w:rPr>
          <w:rFonts w:cs="Times New Roman"/>
          <w:lang w:val="sk-SK"/>
        </w:rPr>
        <w:t>)</w:t>
      </w:r>
      <w:r w:rsidR="00987B96" w:rsidRPr="00E75A92">
        <w:rPr>
          <w:rFonts w:cs="Times New Roman"/>
          <w:lang w:val="sk-SK"/>
        </w:rPr>
        <w:t>.</w:t>
      </w:r>
    </w:p>
    <w:p w:rsidR="004C68DE" w:rsidRPr="00E75A92" w:rsidRDefault="00987B96" w:rsidP="00501666">
      <w:pPr>
        <w:spacing w:line="240" w:lineRule="auto"/>
        <w:ind w:firstLine="360"/>
        <w:jc w:val="both"/>
        <w:rPr>
          <w:rFonts w:cs="Times New Roman"/>
          <w:lang w:val="sk-SK"/>
        </w:rPr>
      </w:pPr>
      <w:r w:rsidRPr="00E75A92">
        <w:rPr>
          <w:rFonts w:cs="Times New Roman"/>
          <w:lang w:val="sk-SK"/>
        </w:rPr>
        <w:t xml:space="preserve"> Metóda </w:t>
      </w:r>
      <w:r w:rsidRPr="00E75A92">
        <w:rPr>
          <w:rFonts w:ascii="Courier" w:hAnsi="Courier" w:cs="Times New Roman"/>
          <w:lang w:val="sk-SK"/>
        </w:rPr>
        <w:t>list_subsection</w:t>
      </w:r>
      <w:r w:rsidRPr="00E75A92">
        <w:rPr>
          <w:rFonts w:cs="Times New Roman"/>
          <w:lang w:val="sk-SK"/>
        </w:rPr>
        <w:t xml:space="preserve"> je zadefinovaná v modeli </w:t>
      </w:r>
      <w:r w:rsidRPr="00E75A92">
        <w:rPr>
          <w:rFonts w:ascii="Courier" w:hAnsi="Courier" w:cs="Times New Roman"/>
          <w:lang w:val="sk-SK"/>
        </w:rPr>
        <w:t>Nace</w:t>
      </w:r>
      <w:r w:rsidRPr="00E75A92">
        <w:rPr>
          <w:rFonts w:cs="Times New Roman"/>
          <w:lang w:val="sk-SK"/>
        </w:rPr>
        <w:t xml:space="preserve"> a jej obsah ukazuje pr</w:t>
      </w:r>
      <w:r w:rsidRPr="00E75A92">
        <w:rPr>
          <w:rFonts w:cs="Times New Roman"/>
          <w:lang w:val="sk-SK"/>
        </w:rPr>
        <w:t>í</w:t>
      </w:r>
      <w:r w:rsidRPr="00E75A92">
        <w:rPr>
          <w:rFonts w:cs="Times New Roman"/>
          <w:lang w:val="sk-SK"/>
        </w:rPr>
        <w:t xml:space="preserve">klad </w:t>
      </w:r>
      <w:r w:rsidR="008B6720" w:rsidRPr="00E75A92">
        <w:rPr>
          <w:rFonts w:cs="Times New Roman"/>
          <w:lang w:val="sk-SK"/>
        </w:rPr>
        <w:t>5.3</w:t>
      </w:r>
      <w:r w:rsidRPr="00E75A92">
        <w:rPr>
          <w:rFonts w:cs="Times New Roman"/>
          <w:lang w:val="sk-SK"/>
        </w:rPr>
        <w:t>.</w:t>
      </w:r>
    </w:p>
    <w:p w:rsidR="00E50C1C" w:rsidRPr="00E75A92" w:rsidRDefault="00E50C1C" w:rsidP="00E50C1C">
      <w:pPr>
        <w:keepNext/>
        <w:spacing w:line="240" w:lineRule="auto"/>
        <w:rPr>
          <w:lang w:val="sk-SK"/>
        </w:rPr>
      </w:pPr>
      <w:r w:rsidRPr="00E75A92">
        <w:rPr>
          <w:rFonts w:cs="Times New Roman"/>
          <w:noProof/>
          <w:lang w:val="cs-CZ" w:eastAsia="cs-CZ" w:bidi="ar-SA"/>
        </w:rPr>
        <w:drawing>
          <wp:inline distT="0" distB="0" distL="0" distR="0">
            <wp:extent cx="5372100" cy="542925"/>
            <wp:effectExtent l="19050" t="0" r="0" b="0"/>
            <wp:docPr id="19" name="Obrázek 18" descr="metoda list_subsec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oda list_subsection.bmp"/>
                    <pic:cNvPicPr/>
                  </pic:nvPicPr>
                  <pic:blipFill>
                    <a:blip r:embed="rId24"/>
                    <a:stretch>
                      <a:fillRect/>
                    </a:stretch>
                  </pic:blipFill>
                  <pic:spPr>
                    <a:xfrm>
                      <a:off x="0" y="0"/>
                      <a:ext cx="5372100" cy="542925"/>
                    </a:xfrm>
                    <a:prstGeom prst="rect">
                      <a:avLst/>
                    </a:prstGeom>
                  </pic:spPr>
                </pic:pic>
              </a:graphicData>
            </a:graphic>
          </wp:inline>
        </w:drawing>
      </w:r>
    </w:p>
    <w:p w:rsidR="00E50C1C" w:rsidRPr="00E75A92" w:rsidRDefault="00E50C1C" w:rsidP="00E50C1C">
      <w:pPr>
        <w:pStyle w:val="Titulek"/>
        <w:jc w:val="center"/>
        <w:rPr>
          <w:rFonts w:cs="Times New Roman"/>
          <w:b w:val="0"/>
          <w:color w:val="auto"/>
          <w:sz w:val="22"/>
          <w:szCs w:val="22"/>
          <w:lang w:val="sk-SK"/>
        </w:rPr>
      </w:pPr>
      <w:r w:rsidRPr="00E75A92">
        <w:rPr>
          <w:b w:val="0"/>
          <w:color w:val="auto"/>
          <w:sz w:val="22"/>
          <w:szCs w:val="22"/>
          <w:lang w:val="sk-SK"/>
        </w:rPr>
        <w:t xml:space="preserve">Príklad </w:t>
      </w:r>
      <w:r w:rsidR="008B6720" w:rsidRPr="00E75A92">
        <w:rPr>
          <w:b w:val="0"/>
          <w:color w:val="auto"/>
          <w:sz w:val="22"/>
          <w:szCs w:val="22"/>
          <w:lang w:val="sk-SK"/>
        </w:rPr>
        <w:t xml:space="preserve">5.3: Metóda </w:t>
      </w:r>
      <w:r w:rsidR="008B6720" w:rsidRPr="00E75A92">
        <w:rPr>
          <w:rFonts w:ascii="Courier" w:hAnsi="Courier"/>
          <w:b w:val="0"/>
          <w:color w:val="auto"/>
          <w:sz w:val="22"/>
          <w:szCs w:val="22"/>
          <w:lang w:val="sk-SK"/>
        </w:rPr>
        <w:t>list_subsection</w:t>
      </w:r>
    </w:p>
    <w:p w:rsidR="00273EF4" w:rsidRPr="00E75A92" w:rsidRDefault="00DF115B" w:rsidP="00501666">
      <w:pPr>
        <w:spacing w:after="0" w:line="240" w:lineRule="auto"/>
        <w:ind w:firstLine="360"/>
        <w:jc w:val="both"/>
        <w:rPr>
          <w:rFonts w:cs="Times New Roman"/>
          <w:lang w:val="sk-SK"/>
        </w:rPr>
      </w:pPr>
      <w:r w:rsidRPr="00E75A92">
        <w:rPr>
          <w:rFonts w:cs="Times New Roman"/>
          <w:lang w:val="sk-SK"/>
        </w:rPr>
        <w:t xml:space="preserve">Vykonanie uvedeného kódu spôsobí výber tých položiek z tabuľky </w:t>
      </w:r>
      <w:r w:rsidRPr="00E75A92">
        <w:rPr>
          <w:rFonts w:ascii="Courier" w:hAnsi="Courier" w:cs="Times New Roman"/>
          <w:lang w:val="sk-SK"/>
        </w:rPr>
        <w:t>naces</w:t>
      </w:r>
      <w:r w:rsidRPr="00E75A92">
        <w:rPr>
          <w:rFonts w:cs="Times New Roman"/>
          <w:lang w:val="sk-SK"/>
        </w:rPr>
        <w:t>, ktoré majú za predka (</w:t>
      </w:r>
      <w:r w:rsidR="00E23782" w:rsidRPr="00E75A92">
        <w:rPr>
          <w:rFonts w:cs="Times New Roman"/>
          <w:lang w:val="sk-SK"/>
        </w:rPr>
        <w:t xml:space="preserve">odkazujú sa na neho atribútom </w:t>
      </w:r>
      <w:r w:rsidR="00E23782" w:rsidRPr="00E75A92">
        <w:rPr>
          <w:rFonts w:ascii="Courier" w:hAnsi="Courier" w:cs="Times New Roman"/>
          <w:lang w:val="sk-SK"/>
        </w:rPr>
        <w:t>ancestor</w:t>
      </w:r>
      <w:r w:rsidRPr="00E75A92">
        <w:rPr>
          <w:rFonts w:cs="Times New Roman"/>
          <w:lang w:val="sk-SK"/>
        </w:rPr>
        <w:t xml:space="preserve">) užívateľom zvolenú sekciu SK-NACE a zároveň </w:t>
      </w:r>
      <w:r w:rsidR="00E23782" w:rsidRPr="00E75A92">
        <w:rPr>
          <w:rFonts w:cs="Times New Roman"/>
          <w:lang w:val="sk-SK"/>
        </w:rPr>
        <w:t>je príslušná položka stále platná.</w:t>
      </w:r>
      <w:r w:rsidR="00273EF4" w:rsidRPr="00E75A92">
        <w:rPr>
          <w:rFonts w:cs="Times New Roman"/>
          <w:lang w:val="sk-SK"/>
        </w:rPr>
        <w:t xml:space="preserve"> </w:t>
      </w:r>
      <w:r w:rsidR="002E010A" w:rsidRPr="00E75A92">
        <w:rPr>
          <w:rFonts w:cs="Times New Roman"/>
          <w:lang w:val="sk-SK"/>
        </w:rPr>
        <w:t xml:space="preserve">Kľúčové slovo </w:t>
      </w:r>
      <w:r w:rsidR="002E010A" w:rsidRPr="00E75A92">
        <w:rPr>
          <w:rFonts w:ascii="Courier" w:hAnsi="Courier" w:cs="Times New Roman"/>
          <w:lang w:val="sk-SK"/>
        </w:rPr>
        <w:t>self</w:t>
      </w:r>
      <w:r w:rsidR="002E010A" w:rsidRPr="00E75A92">
        <w:rPr>
          <w:rFonts w:cs="Times New Roman"/>
          <w:lang w:val="sk-SK"/>
        </w:rPr>
        <w:t xml:space="preserve"> pred názvom h</w:t>
      </w:r>
      <w:r w:rsidR="002E010A" w:rsidRPr="00E75A92">
        <w:rPr>
          <w:rFonts w:cs="Times New Roman"/>
          <w:lang w:val="sk-SK"/>
        </w:rPr>
        <w:t>o</w:t>
      </w:r>
      <w:r w:rsidR="002E010A" w:rsidRPr="00E75A92">
        <w:rPr>
          <w:rFonts w:cs="Times New Roman"/>
          <w:lang w:val="sk-SK"/>
        </w:rPr>
        <w:t xml:space="preserve">vorí, že metóda je prístupná len aktuálne spracovávanému objektu. </w:t>
      </w:r>
      <w:r w:rsidR="00E23782" w:rsidRPr="00E75A92">
        <w:rPr>
          <w:rFonts w:cs="Times New Roman"/>
          <w:lang w:val="sk-SK"/>
        </w:rPr>
        <w:t xml:space="preserve">Zápis </w:t>
      </w:r>
      <w:r w:rsidR="00E23782" w:rsidRPr="00E75A92">
        <w:rPr>
          <w:rFonts w:ascii="Courier" w:hAnsi="Courier" w:cs="Times New Roman"/>
          <w:lang w:val="sk-SK"/>
        </w:rPr>
        <w:t>#{id}</w:t>
      </w:r>
      <w:r w:rsidR="00E23782" w:rsidRPr="00E75A92">
        <w:rPr>
          <w:rFonts w:cs="Times New Roman"/>
          <w:color w:val="548DD4" w:themeColor="text2" w:themeTint="99"/>
          <w:lang w:val="sk-SK"/>
        </w:rPr>
        <w:t xml:space="preserve"> </w:t>
      </w:r>
      <w:r w:rsidR="00E23782" w:rsidRPr="00E75A92">
        <w:rPr>
          <w:rFonts w:cs="Times New Roman"/>
          <w:lang w:val="sk-SK"/>
        </w:rPr>
        <w:t>zname</w:t>
      </w:r>
      <w:r w:rsidR="00264E39" w:rsidRPr="00E75A92">
        <w:rPr>
          <w:lang w:val="sk-SK"/>
        </w:rPr>
        <w:softHyphen/>
      </w:r>
      <w:r w:rsidR="00E23782" w:rsidRPr="00E75A92">
        <w:rPr>
          <w:rFonts w:cs="Times New Roman"/>
          <w:lang w:val="sk-SK"/>
        </w:rPr>
        <w:t xml:space="preserve">ná, že v uvedenom reťazci sa kľúčové slovo </w:t>
      </w:r>
      <w:r w:rsidR="00E23782" w:rsidRPr="00E75A92">
        <w:rPr>
          <w:rFonts w:ascii="Courier" w:hAnsi="Courier" w:cs="Times New Roman"/>
          <w:lang w:val="sk-SK"/>
        </w:rPr>
        <w:t>id</w:t>
      </w:r>
      <w:r w:rsidR="00E23782" w:rsidRPr="00E75A92">
        <w:rPr>
          <w:rFonts w:cs="Times New Roman"/>
          <w:lang w:val="sk-SK"/>
        </w:rPr>
        <w:t xml:space="preserve"> nahradí svojou </w:t>
      </w:r>
      <w:r w:rsidR="00552B5C" w:rsidRPr="00E75A92">
        <w:rPr>
          <w:rFonts w:cs="Times New Roman"/>
          <w:lang w:val="sk-SK"/>
        </w:rPr>
        <w:t xml:space="preserve">hodnotou. </w:t>
      </w:r>
      <w:r w:rsidR="00273EF4" w:rsidRPr="00E75A92">
        <w:rPr>
          <w:rFonts w:cs="Times New Roman"/>
          <w:lang w:val="sk-SK"/>
        </w:rPr>
        <w:t>Vybrané polo</w:t>
      </w:r>
      <w:r w:rsidR="00273EF4" w:rsidRPr="00E75A92">
        <w:rPr>
          <w:rFonts w:cs="Times New Roman"/>
          <w:lang w:val="sk-SK"/>
        </w:rPr>
        <w:t>ž</w:t>
      </w:r>
      <w:r w:rsidR="00273EF4" w:rsidRPr="00E75A92">
        <w:rPr>
          <w:rFonts w:cs="Times New Roman"/>
          <w:lang w:val="sk-SK"/>
        </w:rPr>
        <w:t xml:space="preserve">ky sa v podobe kolekcie uložia do premennej inštancie </w:t>
      </w:r>
      <w:r w:rsidR="00273EF4" w:rsidRPr="00E75A92">
        <w:rPr>
          <w:rFonts w:ascii="Courier" w:hAnsi="Courier" w:cs="Times New Roman"/>
          <w:lang w:val="sk-SK"/>
        </w:rPr>
        <w:t>@nace</w:t>
      </w:r>
      <w:r w:rsidR="00273EF4" w:rsidRPr="00E75A92">
        <w:rPr>
          <w:rFonts w:cs="Times New Roman"/>
          <w:lang w:val="sk-SK"/>
        </w:rPr>
        <w:t xml:space="preserve"> (viď príklad </w:t>
      </w:r>
      <w:r w:rsidR="004C25A6" w:rsidRPr="00E75A92">
        <w:rPr>
          <w:rFonts w:cs="Times New Roman"/>
          <w:lang w:val="sk-SK"/>
        </w:rPr>
        <w:t>5.2</w:t>
      </w:r>
      <w:r w:rsidR="00273EF4" w:rsidRPr="00E75A92">
        <w:rPr>
          <w:rFonts w:cs="Times New Roman"/>
          <w:lang w:val="sk-SK"/>
        </w:rPr>
        <w:t xml:space="preserve">). </w:t>
      </w:r>
    </w:p>
    <w:p w:rsidR="002C65F0" w:rsidRPr="00E75A92" w:rsidRDefault="00F05099" w:rsidP="00501666">
      <w:pPr>
        <w:spacing w:after="0" w:line="240" w:lineRule="auto"/>
        <w:ind w:firstLine="360"/>
        <w:jc w:val="both"/>
        <w:rPr>
          <w:rFonts w:cs="Times New Roman"/>
          <w:lang w:val="sk-SK"/>
        </w:rPr>
      </w:pPr>
      <w:r w:rsidRPr="00E75A92">
        <w:rPr>
          <w:rFonts w:cs="Times New Roman"/>
          <w:lang w:val="sk-SK"/>
        </w:rPr>
        <w:t xml:space="preserve">Za zmienku ešte stojí premenná inštancie </w:t>
      </w:r>
      <w:r w:rsidRPr="00E75A92">
        <w:rPr>
          <w:rFonts w:ascii="Courier" w:hAnsi="Courier" w:cs="Times New Roman"/>
          <w:lang w:val="sk-SK"/>
        </w:rPr>
        <w:t>@title</w:t>
      </w:r>
      <w:r w:rsidRPr="00E75A92">
        <w:rPr>
          <w:rFonts w:cs="Times New Roman"/>
          <w:lang w:val="sk-SK"/>
        </w:rPr>
        <w:t>.</w:t>
      </w:r>
      <w:r w:rsidR="00B05C58" w:rsidRPr="00E75A92">
        <w:rPr>
          <w:rFonts w:cs="Times New Roman"/>
          <w:lang w:val="sk-SK"/>
        </w:rPr>
        <w:t xml:space="preserve"> Do nej sa uloží záhlavie stránky zodpovedajúcej akcii v radiči a ponesie názov zvolenej sekcie.</w:t>
      </w:r>
      <w:r w:rsidR="00031BD8" w:rsidRPr="00E75A92">
        <w:rPr>
          <w:rFonts w:cs="Times New Roman"/>
          <w:lang w:val="sk-SK"/>
        </w:rPr>
        <w:t xml:space="preserve"> V spoločnom layoute str</w:t>
      </w:r>
      <w:r w:rsidR="00031BD8" w:rsidRPr="00E75A92">
        <w:rPr>
          <w:rFonts w:cs="Times New Roman"/>
          <w:lang w:val="sk-SK"/>
        </w:rPr>
        <w:t>á</w:t>
      </w:r>
      <w:r w:rsidR="00031BD8" w:rsidRPr="00E75A92">
        <w:rPr>
          <w:rFonts w:cs="Times New Roman"/>
          <w:lang w:val="sk-SK"/>
        </w:rPr>
        <w:lastRenderedPageBreak/>
        <w:t xml:space="preserve">nok sa </w:t>
      </w:r>
      <w:r w:rsidR="00747A8C" w:rsidRPr="00E75A92">
        <w:rPr>
          <w:rFonts w:cs="Times New Roman"/>
          <w:lang w:val="sk-SK"/>
        </w:rPr>
        <w:t xml:space="preserve">potom </w:t>
      </w:r>
      <w:r w:rsidR="00031BD8" w:rsidRPr="00E75A92">
        <w:rPr>
          <w:rFonts w:cs="Times New Roman"/>
          <w:lang w:val="sk-SK"/>
        </w:rPr>
        <w:t xml:space="preserve">obsah premennej uvedie medzi html značky </w:t>
      </w:r>
      <w:r w:rsidR="00747A8C" w:rsidRPr="00E75A92">
        <w:rPr>
          <w:rFonts w:cs="Times New Roman"/>
          <w:lang w:val="sk-SK"/>
        </w:rPr>
        <w:t>definujúce záhlavie:</w:t>
      </w:r>
      <w:r w:rsidR="00F55A7A" w:rsidRPr="00E75A92">
        <w:rPr>
          <w:rFonts w:cs="Times New Roman"/>
          <w:lang w:val="sk-SK"/>
        </w:rPr>
        <w:br/>
      </w:r>
      <w:r w:rsidR="00031BD8" w:rsidRPr="00E75A92">
        <w:rPr>
          <w:rFonts w:ascii="Courier" w:hAnsi="Courier" w:cs="Times New Roman"/>
          <w:lang w:val="sk-SK"/>
        </w:rPr>
        <w:t>&lt;title&gt;&lt;%= @title %&gt;&lt;/title&gt;</w:t>
      </w:r>
      <w:r w:rsidR="00031BD8" w:rsidRPr="00E75A92">
        <w:rPr>
          <w:rFonts w:cs="Times New Roman"/>
          <w:lang w:val="sk-SK"/>
        </w:rPr>
        <w:t>.</w:t>
      </w:r>
    </w:p>
    <w:p w:rsidR="000841AD" w:rsidRPr="00E75A92" w:rsidRDefault="00FA6BD7" w:rsidP="00501666">
      <w:pPr>
        <w:spacing w:line="240" w:lineRule="auto"/>
        <w:ind w:firstLine="360"/>
        <w:jc w:val="both"/>
        <w:rPr>
          <w:rFonts w:cs="Times New Roman"/>
          <w:lang w:val="sk-SK"/>
        </w:rPr>
      </w:pPr>
      <w:r w:rsidRPr="00E75A92">
        <w:rPr>
          <w:rFonts w:cs="Times New Roman"/>
          <w:lang w:val="sk-SK"/>
        </w:rPr>
        <w:t>Analogicky je m</w:t>
      </w:r>
      <w:r w:rsidR="000841AD" w:rsidRPr="00E75A92">
        <w:rPr>
          <w:rFonts w:cs="Times New Roman"/>
          <w:lang w:val="sk-SK"/>
        </w:rPr>
        <w:t xml:space="preserve">etóda </w:t>
      </w:r>
      <w:r w:rsidR="000841AD" w:rsidRPr="00E75A92">
        <w:rPr>
          <w:rFonts w:ascii="Courier" w:hAnsi="Courier" w:cs="Times New Roman"/>
          <w:lang w:val="sk-SK"/>
        </w:rPr>
        <w:t>list_subsection</w:t>
      </w:r>
      <w:r w:rsidR="000841AD" w:rsidRPr="00E75A92">
        <w:rPr>
          <w:rFonts w:cs="Times New Roman"/>
          <w:lang w:val="sk-SK"/>
        </w:rPr>
        <w:t xml:space="preserve"> použitá aj pri zobrazovaní tretej úrovne</w:t>
      </w:r>
      <w:r w:rsidR="00FF4D9D" w:rsidRPr="00E75A92">
        <w:rPr>
          <w:rFonts w:cs="Times New Roman"/>
          <w:lang w:val="sk-SK"/>
        </w:rPr>
        <w:t xml:space="preserve"> (anglicky </w:t>
      </w:r>
      <w:r w:rsidR="00FF4D9D" w:rsidRPr="00E75A92">
        <w:rPr>
          <w:rFonts w:ascii="Courier" w:hAnsi="Courier" w:cs="Times New Roman"/>
          <w:lang w:val="sk-SK"/>
        </w:rPr>
        <w:t>group</w:t>
      </w:r>
      <w:r w:rsidR="00FF4D9D" w:rsidRPr="00E75A92">
        <w:rPr>
          <w:rFonts w:cs="Times New Roman"/>
          <w:lang w:val="sk-SK"/>
        </w:rPr>
        <w:t>)</w:t>
      </w:r>
      <w:r w:rsidR="000841AD" w:rsidRPr="00E75A92">
        <w:rPr>
          <w:rFonts w:cs="Times New Roman"/>
          <w:lang w:val="sk-SK"/>
        </w:rPr>
        <w:t xml:space="preserve"> hierarchie SK-NACE.</w:t>
      </w:r>
    </w:p>
    <w:p w:rsidR="000841AD" w:rsidRPr="00E75A92" w:rsidRDefault="009D6057" w:rsidP="00501666">
      <w:pPr>
        <w:pStyle w:val="Nadpis3"/>
        <w:jc w:val="both"/>
      </w:pPr>
      <w:bookmarkStart w:id="351" w:name="_Toc186112319"/>
      <w:bookmarkStart w:id="352" w:name="_Toc186112508"/>
      <w:bookmarkStart w:id="353" w:name="_Toc186353346"/>
      <w:bookmarkStart w:id="354" w:name="_Toc186731828"/>
      <w:bookmarkStart w:id="355" w:name="_Toc187038478"/>
      <w:r w:rsidRPr="00E75A92">
        <w:t>5.5.2</w:t>
      </w:r>
      <w:r w:rsidRPr="00E75A92">
        <w:tab/>
      </w:r>
      <w:r w:rsidR="000841AD" w:rsidRPr="00E75A92">
        <w:t>Operácie s</w:t>
      </w:r>
      <w:r w:rsidR="00B05C58" w:rsidRPr="00E75A92">
        <w:t> </w:t>
      </w:r>
      <w:r w:rsidR="000841AD" w:rsidRPr="00E75A92">
        <w:t>indikátormi</w:t>
      </w:r>
      <w:bookmarkEnd w:id="351"/>
      <w:bookmarkEnd w:id="352"/>
      <w:bookmarkEnd w:id="353"/>
      <w:bookmarkEnd w:id="354"/>
      <w:bookmarkEnd w:id="355"/>
    </w:p>
    <w:p w:rsidR="00B05C58" w:rsidRPr="00E75A92" w:rsidRDefault="006D7A97" w:rsidP="00501666">
      <w:pPr>
        <w:pStyle w:val="normalka"/>
        <w:jc w:val="both"/>
      </w:pPr>
      <w:r w:rsidRPr="00E75A92">
        <w:t>Operácie s indikátormi má v implementovanej aplikácii na sta</w:t>
      </w:r>
      <w:r w:rsidR="00EF69A6" w:rsidRPr="00E75A92">
        <w:t xml:space="preserve">rosti radič </w:t>
      </w:r>
      <w:r w:rsidRPr="00E75A92">
        <w:rPr>
          <w:rFonts w:ascii="Courier" w:hAnsi="Courier"/>
        </w:rPr>
        <w:t>indic</w:t>
      </w:r>
      <w:r w:rsidRPr="00E75A92">
        <w:rPr>
          <w:rFonts w:ascii="Courier" w:hAnsi="Courier"/>
        </w:rPr>
        <w:t>a</w:t>
      </w:r>
      <w:r w:rsidRPr="00E75A92">
        <w:rPr>
          <w:rFonts w:ascii="Courier" w:hAnsi="Courier"/>
        </w:rPr>
        <w:t>tor_controller</w:t>
      </w:r>
      <w:r w:rsidRPr="00E75A92">
        <w:t>.</w:t>
      </w:r>
      <w:r w:rsidR="0065293E" w:rsidRPr="00E75A92">
        <w:t xml:space="preserve"> Okrem iných má zadef</w:t>
      </w:r>
      <w:r w:rsidR="00A32BFC" w:rsidRPr="00E75A92">
        <w:t>inovan</w:t>
      </w:r>
      <w:r w:rsidR="00F84038" w:rsidRPr="00E75A92">
        <w:t>é</w:t>
      </w:r>
      <w:r w:rsidR="00A32BFC" w:rsidRPr="00E75A92">
        <w:t xml:space="preserve"> akci</w:t>
      </w:r>
      <w:r w:rsidR="00F84038" w:rsidRPr="00E75A92">
        <w:t>e</w:t>
      </w:r>
      <w:r w:rsidR="00A32BFC" w:rsidRPr="00E75A92">
        <w:t xml:space="preserve"> pre </w:t>
      </w:r>
      <w:r w:rsidR="008962CB" w:rsidRPr="00E75A92">
        <w:t>výpis existujúcich indikát</w:t>
      </w:r>
      <w:r w:rsidR="008962CB" w:rsidRPr="00E75A92">
        <w:t>o</w:t>
      </w:r>
      <w:r w:rsidR="008962CB" w:rsidRPr="00E75A92">
        <w:t>rov</w:t>
      </w:r>
      <w:r w:rsidR="0065293E" w:rsidRPr="00E75A92">
        <w:t xml:space="preserve"> k príslušnej sekcii SK-NACE – </w:t>
      </w:r>
      <w:r w:rsidR="0065293E" w:rsidRPr="00E75A92">
        <w:rPr>
          <w:rFonts w:ascii="Courier" w:hAnsi="Courier"/>
        </w:rPr>
        <w:t>list_indicators</w:t>
      </w:r>
      <w:r w:rsidR="0065293E" w:rsidRPr="00E75A92">
        <w:t xml:space="preserve">, </w:t>
      </w:r>
      <w:r w:rsidR="00A32BFC" w:rsidRPr="00E75A92">
        <w:t>vytváranie</w:t>
      </w:r>
      <w:r w:rsidR="008962CB" w:rsidRPr="00E75A92">
        <w:t xml:space="preserve"> nových</w:t>
      </w:r>
      <w:r w:rsidR="0065293E" w:rsidRPr="00E75A92">
        <w:t xml:space="preserve"> – </w:t>
      </w:r>
      <w:r w:rsidR="0065293E" w:rsidRPr="00E75A92">
        <w:rPr>
          <w:rFonts w:ascii="Courier" w:hAnsi="Courier"/>
        </w:rPr>
        <w:t>create_in</w:t>
      </w:r>
      <w:r w:rsidR="00BF5C69" w:rsidRPr="00E75A92">
        <w:softHyphen/>
      </w:r>
      <w:r w:rsidR="0065293E" w:rsidRPr="00E75A92">
        <w:rPr>
          <w:rFonts w:ascii="Courier" w:hAnsi="Courier"/>
        </w:rPr>
        <w:t>dicator</w:t>
      </w:r>
      <w:r w:rsidR="0065293E" w:rsidRPr="00E75A92">
        <w:t xml:space="preserve"> a </w:t>
      </w:r>
      <w:r w:rsidR="00A32BFC" w:rsidRPr="00E75A92">
        <w:t>editovanie</w:t>
      </w:r>
      <w:r w:rsidR="0065293E" w:rsidRPr="00E75A92">
        <w:t xml:space="preserve"> ich obsahu – </w:t>
      </w:r>
      <w:r w:rsidR="0065293E" w:rsidRPr="00E75A92">
        <w:rPr>
          <w:rFonts w:ascii="Courier" w:hAnsi="Courier"/>
        </w:rPr>
        <w:t>update_indicator_body</w:t>
      </w:r>
      <w:r w:rsidR="0065293E" w:rsidRPr="00E75A92">
        <w:t>.</w:t>
      </w:r>
      <w:r w:rsidR="00F84038" w:rsidRPr="00E75A92">
        <w:t xml:space="preserve"> Práve tieto popíšem v nasledujúcom texte.</w:t>
      </w:r>
    </w:p>
    <w:p w:rsidR="0065293E" w:rsidRPr="00E75A92" w:rsidRDefault="00E34479" w:rsidP="00501666">
      <w:pPr>
        <w:spacing w:line="240" w:lineRule="auto"/>
        <w:ind w:firstLine="360"/>
        <w:jc w:val="both"/>
        <w:rPr>
          <w:rFonts w:cs="Times New Roman"/>
          <w:lang w:val="sk-SK"/>
        </w:rPr>
      </w:pPr>
      <w:r w:rsidRPr="00E75A92">
        <w:rPr>
          <w:rFonts w:cs="Times New Roman"/>
          <w:lang w:val="sk-SK"/>
        </w:rPr>
        <w:t>U poslednej zobrazovanej sekcie klasifikácie sa nachádza odkaz na zobrazenie jej pr</w:t>
      </w:r>
      <w:r w:rsidRPr="00E75A92">
        <w:rPr>
          <w:rFonts w:cs="Times New Roman"/>
          <w:lang w:val="sk-SK"/>
        </w:rPr>
        <w:t>í</w:t>
      </w:r>
      <w:r w:rsidRPr="00E75A92">
        <w:rPr>
          <w:rFonts w:cs="Times New Roman"/>
          <w:lang w:val="sk-SK"/>
        </w:rPr>
        <w:t xml:space="preserve">slušných indikátorov. Po kliknutí naň sa zavolá akcia </w:t>
      </w:r>
      <w:r w:rsidRPr="00E75A92">
        <w:rPr>
          <w:rFonts w:ascii="Courier" w:hAnsi="Courier" w:cs="Times New Roman"/>
          <w:lang w:val="sk-SK"/>
        </w:rPr>
        <w:t>list_indicators</w:t>
      </w:r>
      <w:r w:rsidRPr="00E75A92">
        <w:rPr>
          <w:rFonts w:cs="Times New Roman"/>
          <w:lang w:val="sk-SK"/>
        </w:rPr>
        <w:t>. Jej kód je uv</w:t>
      </w:r>
      <w:r w:rsidRPr="00E75A92">
        <w:rPr>
          <w:rFonts w:cs="Times New Roman"/>
          <w:lang w:val="sk-SK"/>
        </w:rPr>
        <w:t>e</w:t>
      </w:r>
      <w:r w:rsidRPr="00E75A92">
        <w:rPr>
          <w:rFonts w:cs="Times New Roman"/>
          <w:lang w:val="sk-SK"/>
        </w:rPr>
        <w:t xml:space="preserve">dený v príklade </w:t>
      </w:r>
      <w:r w:rsidR="004C25A6" w:rsidRPr="00E75A92">
        <w:rPr>
          <w:rFonts w:cs="Times New Roman"/>
          <w:lang w:val="sk-SK"/>
        </w:rPr>
        <w:t>5.4</w:t>
      </w:r>
      <w:r w:rsidRPr="00E75A92">
        <w:rPr>
          <w:rFonts w:cs="Times New Roman"/>
          <w:lang w:val="sk-SK"/>
        </w:rPr>
        <w:t>.</w:t>
      </w:r>
    </w:p>
    <w:p w:rsidR="002953C7" w:rsidRPr="00E75A92" w:rsidRDefault="002953C7" w:rsidP="002953C7">
      <w:pPr>
        <w:keepNext/>
        <w:spacing w:line="240" w:lineRule="auto"/>
        <w:rPr>
          <w:lang w:val="sk-SK"/>
        </w:rPr>
      </w:pPr>
      <w:r w:rsidRPr="00E75A92">
        <w:rPr>
          <w:rFonts w:cs="Times New Roman"/>
          <w:noProof/>
          <w:lang w:val="cs-CZ" w:eastAsia="cs-CZ" w:bidi="ar-SA"/>
        </w:rPr>
        <w:drawing>
          <wp:inline distT="0" distB="0" distL="0" distR="0">
            <wp:extent cx="5760720" cy="701675"/>
            <wp:effectExtent l="19050" t="0" r="0" b="0"/>
            <wp:docPr id="20" name="Obrázek 19" descr="metoda list_indicator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oda list_indicators.bmp"/>
                    <pic:cNvPicPr/>
                  </pic:nvPicPr>
                  <pic:blipFill>
                    <a:blip r:embed="rId25"/>
                    <a:stretch>
                      <a:fillRect/>
                    </a:stretch>
                  </pic:blipFill>
                  <pic:spPr>
                    <a:xfrm>
                      <a:off x="0" y="0"/>
                      <a:ext cx="5760720" cy="701675"/>
                    </a:xfrm>
                    <a:prstGeom prst="rect">
                      <a:avLst/>
                    </a:prstGeom>
                  </pic:spPr>
                </pic:pic>
              </a:graphicData>
            </a:graphic>
          </wp:inline>
        </w:drawing>
      </w:r>
    </w:p>
    <w:p w:rsidR="002953C7" w:rsidRPr="00E75A92" w:rsidRDefault="002953C7" w:rsidP="002953C7">
      <w:pPr>
        <w:pStyle w:val="Titulek"/>
        <w:jc w:val="center"/>
        <w:rPr>
          <w:rFonts w:cs="Times New Roman"/>
          <w:b w:val="0"/>
          <w:color w:val="auto"/>
          <w:sz w:val="22"/>
          <w:szCs w:val="22"/>
          <w:lang w:val="sk-SK"/>
        </w:rPr>
      </w:pPr>
      <w:r w:rsidRPr="00E75A92">
        <w:rPr>
          <w:b w:val="0"/>
          <w:color w:val="auto"/>
          <w:sz w:val="22"/>
          <w:szCs w:val="22"/>
          <w:lang w:val="sk-SK"/>
        </w:rPr>
        <w:t xml:space="preserve">Príklad </w:t>
      </w:r>
      <w:r w:rsidR="004C25A6" w:rsidRPr="00E75A92">
        <w:rPr>
          <w:b w:val="0"/>
          <w:color w:val="auto"/>
          <w:sz w:val="22"/>
          <w:szCs w:val="22"/>
          <w:lang w:val="sk-SK"/>
        </w:rPr>
        <w:t xml:space="preserve">5.4: Metóda </w:t>
      </w:r>
      <w:r w:rsidR="004C25A6" w:rsidRPr="00E75A92">
        <w:rPr>
          <w:rFonts w:ascii="Courier" w:hAnsi="Courier"/>
          <w:b w:val="0"/>
          <w:color w:val="auto"/>
          <w:sz w:val="22"/>
          <w:szCs w:val="22"/>
          <w:lang w:val="sk-SK"/>
        </w:rPr>
        <w:t>list_indicators</w:t>
      </w:r>
    </w:p>
    <w:p w:rsidR="00E34479" w:rsidRPr="00E75A92" w:rsidRDefault="00E34479" w:rsidP="00501666">
      <w:pPr>
        <w:spacing w:after="0" w:line="240" w:lineRule="auto"/>
        <w:ind w:firstLine="360"/>
        <w:jc w:val="both"/>
        <w:rPr>
          <w:rFonts w:cs="Times New Roman"/>
          <w:lang w:val="sk-SK"/>
        </w:rPr>
      </w:pPr>
      <w:r w:rsidRPr="00E75A92">
        <w:rPr>
          <w:rFonts w:cs="Times New Roman"/>
          <w:lang w:val="sk-SK"/>
        </w:rPr>
        <w:t xml:space="preserve">V dôsledku existujúceho vzťahu medzi modelmi </w:t>
      </w:r>
      <w:r w:rsidRPr="00E75A92">
        <w:rPr>
          <w:rFonts w:ascii="Courier" w:hAnsi="Courier" w:cs="Times New Roman"/>
          <w:lang w:val="sk-SK"/>
        </w:rPr>
        <w:t>Nace</w:t>
      </w:r>
      <w:r w:rsidRPr="00E75A92">
        <w:rPr>
          <w:rFonts w:cs="Times New Roman"/>
          <w:lang w:val="sk-SK"/>
        </w:rPr>
        <w:t xml:space="preserve"> a </w:t>
      </w:r>
      <w:r w:rsidRPr="00E75A92">
        <w:rPr>
          <w:rFonts w:ascii="Courier" w:hAnsi="Courier" w:cs="Times New Roman"/>
          <w:lang w:val="sk-SK"/>
        </w:rPr>
        <w:t>Indicator</w:t>
      </w:r>
      <w:r w:rsidRPr="00E75A92">
        <w:rPr>
          <w:rFonts w:cs="Times New Roman"/>
          <w:lang w:val="sk-SK"/>
        </w:rPr>
        <w:t xml:space="preserve"> môžeme na pr</w:t>
      </w:r>
      <w:r w:rsidRPr="00E75A92">
        <w:rPr>
          <w:rFonts w:cs="Times New Roman"/>
          <w:lang w:val="sk-SK"/>
        </w:rPr>
        <w:t>e</w:t>
      </w:r>
      <w:r w:rsidRPr="00E75A92">
        <w:rPr>
          <w:rFonts w:cs="Times New Roman"/>
          <w:lang w:val="sk-SK"/>
        </w:rPr>
        <w:t xml:space="preserve">dávanú položku </w:t>
      </w:r>
      <w:r w:rsidR="00B15CC1" w:rsidRPr="00E75A92">
        <w:rPr>
          <w:rFonts w:cs="Times New Roman"/>
          <w:lang w:val="sk-SK"/>
        </w:rPr>
        <w:t>z </w:t>
      </w:r>
      <w:r w:rsidRPr="00E75A92">
        <w:rPr>
          <w:rFonts w:ascii="Courier" w:hAnsi="Courier" w:cs="Times New Roman"/>
          <w:lang w:val="sk-SK"/>
        </w:rPr>
        <w:t>naces</w:t>
      </w:r>
      <w:r w:rsidR="00B15CC1" w:rsidRPr="00E75A92">
        <w:rPr>
          <w:rFonts w:cs="Times New Roman"/>
          <w:lang w:val="sk-SK"/>
        </w:rPr>
        <w:t xml:space="preserve"> </w:t>
      </w:r>
      <w:r w:rsidRPr="00E75A92">
        <w:rPr>
          <w:rFonts w:cs="Times New Roman"/>
          <w:lang w:val="sk-SK"/>
        </w:rPr>
        <w:t>jednoduchým zápisom aplikovať zobrazenie všetkých k nej pr</w:t>
      </w:r>
      <w:r w:rsidRPr="00E75A92">
        <w:rPr>
          <w:rFonts w:cs="Times New Roman"/>
          <w:lang w:val="sk-SK"/>
        </w:rPr>
        <w:t>i</w:t>
      </w:r>
      <w:r w:rsidRPr="00E75A92">
        <w:rPr>
          <w:rFonts w:cs="Times New Roman"/>
          <w:lang w:val="sk-SK"/>
        </w:rPr>
        <w:t xml:space="preserve">slúchajúcich indikátorov pomocou </w:t>
      </w:r>
      <w:r w:rsidR="00CD14AC" w:rsidRPr="00E75A92">
        <w:rPr>
          <w:rFonts w:cs="Times New Roman"/>
          <w:lang w:val="sk-SK"/>
        </w:rPr>
        <w:t>príkazu</w:t>
      </w:r>
      <w:r w:rsidRPr="00E75A92">
        <w:rPr>
          <w:rFonts w:cs="Times New Roman"/>
          <w:color w:val="548DD4" w:themeColor="text2" w:themeTint="99"/>
          <w:lang w:val="sk-SK"/>
        </w:rPr>
        <w:t xml:space="preserve"> </w:t>
      </w:r>
      <w:r w:rsidRPr="00E75A92">
        <w:rPr>
          <w:rFonts w:ascii="Courier" w:hAnsi="Courier" w:cs="Times New Roman"/>
          <w:lang w:val="sk-SK"/>
        </w:rPr>
        <w:t>indicators.find(:all)</w:t>
      </w:r>
      <w:r w:rsidRPr="00E75A92">
        <w:rPr>
          <w:rFonts w:cs="Times New Roman"/>
          <w:lang w:val="sk-SK"/>
        </w:rPr>
        <w:t>.</w:t>
      </w:r>
      <w:r w:rsidR="006937AD" w:rsidRPr="00E75A92">
        <w:rPr>
          <w:rFonts w:cs="Times New Roman"/>
          <w:lang w:val="sk-SK"/>
        </w:rPr>
        <w:t xml:space="preserve"> Kolekcia indik</w:t>
      </w:r>
      <w:r w:rsidR="006937AD" w:rsidRPr="00E75A92">
        <w:rPr>
          <w:rFonts w:cs="Times New Roman"/>
          <w:lang w:val="sk-SK"/>
        </w:rPr>
        <w:t>á</w:t>
      </w:r>
      <w:r w:rsidR="006937AD" w:rsidRPr="00E75A92">
        <w:rPr>
          <w:rFonts w:cs="Times New Roman"/>
          <w:lang w:val="sk-SK"/>
        </w:rPr>
        <w:t xml:space="preserve">torov sa uloží do premennej inštancie </w:t>
      </w:r>
      <w:r w:rsidR="006937AD" w:rsidRPr="00E75A92">
        <w:rPr>
          <w:rFonts w:ascii="Courier" w:hAnsi="Courier" w:cs="Times New Roman"/>
          <w:lang w:val="sk-SK"/>
        </w:rPr>
        <w:t>@indicator</w:t>
      </w:r>
      <w:r w:rsidR="006937AD" w:rsidRPr="00E75A92">
        <w:rPr>
          <w:rFonts w:cs="Times New Roman"/>
          <w:lang w:val="sk-SK"/>
        </w:rPr>
        <w:t>.</w:t>
      </w:r>
    </w:p>
    <w:p w:rsidR="003411A6" w:rsidRPr="00E75A92" w:rsidRDefault="003411A6" w:rsidP="00501666">
      <w:pPr>
        <w:spacing w:after="0" w:line="240" w:lineRule="auto"/>
        <w:ind w:firstLine="360"/>
        <w:jc w:val="both"/>
        <w:rPr>
          <w:rFonts w:cs="Times New Roman"/>
          <w:lang w:val="sk-SK"/>
        </w:rPr>
      </w:pPr>
      <w:r w:rsidRPr="00E75A92">
        <w:rPr>
          <w:rFonts w:cs="Times New Roman"/>
          <w:lang w:val="sk-SK"/>
        </w:rPr>
        <w:t>V administračnom rozhraní má správca systému možnosť vytvorenia nového indiká</w:t>
      </w:r>
      <w:r w:rsidR="00A61D88" w:rsidRPr="00C74928">
        <w:softHyphen/>
      </w:r>
      <w:r w:rsidRPr="00E75A92">
        <w:rPr>
          <w:rFonts w:cs="Times New Roman"/>
          <w:lang w:val="sk-SK"/>
        </w:rPr>
        <w:t xml:space="preserve">tora zavolaním akcie </w:t>
      </w:r>
      <w:r w:rsidRPr="00E75A92">
        <w:rPr>
          <w:rFonts w:ascii="Courier" w:hAnsi="Courier" w:cs="Times New Roman"/>
          <w:lang w:val="sk-SK"/>
        </w:rPr>
        <w:t>create_indicator</w:t>
      </w:r>
      <w:r w:rsidRPr="00E75A92">
        <w:rPr>
          <w:rFonts w:cs="Times New Roman"/>
          <w:lang w:val="sk-SK"/>
        </w:rPr>
        <w:t>. Tá sa inicializuje po potvrdení formulára sl</w:t>
      </w:r>
      <w:r w:rsidRPr="00E75A92">
        <w:rPr>
          <w:rFonts w:cs="Times New Roman"/>
          <w:lang w:val="sk-SK"/>
        </w:rPr>
        <w:t>ú</w:t>
      </w:r>
      <w:r w:rsidRPr="00E75A92">
        <w:rPr>
          <w:rFonts w:cs="Times New Roman"/>
          <w:lang w:val="sk-SK"/>
        </w:rPr>
        <w:t xml:space="preserve">žiaceho na zadanie atribútov ukazovateľa. </w:t>
      </w:r>
      <w:r w:rsidR="002953C7" w:rsidRPr="00E75A92">
        <w:rPr>
          <w:rFonts w:cs="Times New Roman"/>
          <w:lang w:val="sk-SK"/>
        </w:rPr>
        <w:t>Ukážka formulára sa nachádza v</w:t>
      </w:r>
      <w:r w:rsidR="00C35062" w:rsidRPr="00E75A92">
        <w:rPr>
          <w:rFonts w:cs="Times New Roman"/>
          <w:lang w:val="sk-SK"/>
        </w:rPr>
        <w:t> </w:t>
      </w:r>
      <w:r w:rsidR="00F653FB" w:rsidRPr="00E75A92">
        <w:rPr>
          <w:rFonts w:cs="Times New Roman"/>
          <w:lang w:val="sk-SK"/>
        </w:rPr>
        <w:t>P</w:t>
      </w:r>
      <w:r w:rsidR="002953C7" w:rsidRPr="00E75A92">
        <w:rPr>
          <w:rFonts w:cs="Times New Roman"/>
          <w:lang w:val="sk-SK"/>
        </w:rPr>
        <w:t>rílohe</w:t>
      </w:r>
      <w:r w:rsidR="00C35062" w:rsidRPr="00E75A92">
        <w:rPr>
          <w:rFonts w:cs="Times New Roman"/>
          <w:lang w:val="sk-SK"/>
        </w:rPr>
        <w:t xml:space="preserve"> 4</w:t>
      </w:r>
      <w:r w:rsidR="002953C7" w:rsidRPr="00E75A92">
        <w:rPr>
          <w:rFonts w:cs="Times New Roman"/>
          <w:lang w:val="sk-SK"/>
        </w:rPr>
        <w:t>.</w:t>
      </w:r>
    </w:p>
    <w:p w:rsidR="00DF4A51" w:rsidRPr="00E75A92" w:rsidRDefault="00DF4A51" w:rsidP="00501666">
      <w:pPr>
        <w:spacing w:line="240" w:lineRule="auto"/>
        <w:ind w:firstLine="360"/>
        <w:jc w:val="both"/>
        <w:rPr>
          <w:rFonts w:cs="Times New Roman"/>
          <w:lang w:val="sk-SK"/>
        </w:rPr>
      </w:pPr>
      <w:r w:rsidRPr="00E75A92">
        <w:rPr>
          <w:rFonts w:cs="Times New Roman"/>
          <w:lang w:val="sk-SK"/>
        </w:rPr>
        <w:t xml:space="preserve">V nasledujúcom príklade </w:t>
      </w:r>
      <w:r w:rsidR="004C25A6" w:rsidRPr="00E75A92">
        <w:rPr>
          <w:rFonts w:cs="Times New Roman"/>
          <w:lang w:val="sk-SK"/>
        </w:rPr>
        <w:t>5.5</w:t>
      </w:r>
      <w:r w:rsidRPr="00E75A92">
        <w:rPr>
          <w:rFonts w:cs="Times New Roman"/>
          <w:color w:val="339966"/>
          <w:lang w:val="sk-SK"/>
        </w:rPr>
        <w:t xml:space="preserve"> </w:t>
      </w:r>
      <w:r w:rsidRPr="00E75A92">
        <w:rPr>
          <w:rFonts w:cs="Times New Roman"/>
          <w:lang w:val="sk-SK"/>
        </w:rPr>
        <w:t xml:space="preserve">je vidieť kód metódy </w:t>
      </w:r>
      <w:r w:rsidRPr="00E75A92">
        <w:rPr>
          <w:rFonts w:ascii="Courier" w:hAnsi="Courier" w:cs="Times New Roman"/>
          <w:lang w:val="sk-SK"/>
        </w:rPr>
        <w:t>create_indicator</w:t>
      </w:r>
      <w:r w:rsidRPr="00E75A92">
        <w:rPr>
          <w:rFonts w:cs="Times New Roman"/>
          <w:lang w:val="sk-SK"/>
        </w:rPr>
        <w:t>.</w:t>
      </w:r>
    </w:p>
    <w:p w:rsidR="000D62FB" w:rsidRPr="00E75A92" w:rsidRDefault="000D62FB" w:rsidP="007F0D60">
      <w:pPr>
        <w:pStyle w:val="normalka"/>
      </w:pPr>
      <w:r w:rsidRPr="00E75A92">
        <w:rPr>
          <w:noProof/>
          <w:lang w:val="cs-CZ" w:eastAsia="cs-CZ" w:bidi="ar-SA"/>
        </w:rPr>
        <w:drawing>
          <wp:inline distT="0" distB="0" distL="0" distR="0">
            <wp:extent cx="5695950" cy="1695450"/>
            <wp:effectExtent l="19050" t="0" r="0" b="0"/>
            <wp:docPr id="21" name="Obrázek 20" descr="metoda create_indicato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oda create_indicator.bmp"/>
                    <pic:cNvPicPr/>
                  </pic:nvPicPr>
                  <pic:blipFill>
                    <a:blip r:embed="rId26"/>
                    <a:stretch>
                      <a:fillRect/>
                    </a:stretch>
                  </pic:blipFill>
                  <pic:spPr>
                    <a:xfrm>
                      <a:off x="0" y="0"/>
                      <a:ext cx="5695950" cy="1695450"/>
                    </a:xfrm>
                    <a:prstGeom prst="rect">
                      <a:avLst/>
                    </a:prstGeom>
                  </pic:spPr>
                </pic:pic>
              </a:graphicData>
            </a:graphic>
          </wp:inline>
        </w:drawing>
      </w:r>
    </w:p>
    <w:p w:rsidR="000D62FB" w:rsidRPr="00E75A92" w:rsidRDefault="000D62FB" w:rsidP="000D62FB">
      <w:pPr>
        <w:pStyle w:val="Titulek"/>
        <w:jc w:val="center"/>
        <w:rPr>
          <w:rFonts w:cs="Times New Roman"/>
          <w:b w:val="0"/>
          <w:color w:val="auto"/>
          <w:sz w:val="22"/>
          <w:szCs w:val="22"/>
          <w:lang w:val="sk-SK"/>
        </w:rPr>
      </w:pPr>
      <w:r w:rsidRPr="00E75A92">
        <w:rPr>
          <w:b w:val="0"/>
          <w:color w:val="auto"/>
          <w:sz w:val="22"/>
          <w:szCs w:val="22"/>
          <w:lang w:val="sk-SK"/>
        </w:rPr>
        <w:t xml:space="preserve">Príklad </w:t>
      </w:r>
      <w:r w:rsidR="004C25A6" w:rsidRPr="00E75A92">
        <w:rPr>
          <w:b w:val="0"/>
          <w:color w:val="auto"/>
          <w:sz w:val="22"/>
          <w:szCs w:val="22"/>
          <w:lang w:val="sk-SK"/>
        </w:rPr>
        <w:t xml:space="preserve">5.5: Metóda </w:t>
      </w:r>
      <w:r w:rsidR="004C25A6" w:rsidRPr="00E75A92">
        <w:rPr>
          <w:rFonts w:ascii="Courier" w:hAnsi="Courier"/>
          <w:b w:val="0"/>
          <w:color w:val="auto"/>
          <w:sz w:val="22"/>
          <w:szCs w:val="22"/>
          <w:lang w:val="sk-SK"/>
        </w:rPr>
        <w:t>create_indicator</w:t>
      </w:r>
    </w:p>
    <w:p w:rsidR="00D565B1" w:rsidRPr="00E75A92" w:rsidRDefault="00D565B1" w:rsidP="00501666">
      <w:pPr>
        <w:spacing w:after="0" w:line="240" w:lineRule="auto"/>
        <w:ind w:firstLine="360"/>
        <w:jc w:val="both"/>
        <w:rPr>
          <w:rFonts w:cs="Times New Roman"/>
          <w:lang w:val="sk-SK"/>
        </w:rPr>
      </w:pPr>
      <w:r w:rsidRPr="00E75A92">
        <w:rPr>
          <w:rFonts w:cs="Times New Roman"/>
          <w:lang w:val="sk-SK"/>
        </w:rPr>
        <w:t xml:space="preserve">Pomocou príkazu </w:t>
      </w:r>
      <w:r w:rsidRPr="00E75A92">
        <w:rPr>
          <w:rFonts w:ascii="Courier" w:hAnsi="Courier" w:cs="Times New Roman"/>
          <w:lang w:val="sk-SK"/>
        </w:rPr>
        <w:t>indicators.build(params[:indicator])</w:t>
      </w:r>
      <w:r w:rsidRPr="00E75A92">
        <w:rPr>
          <w:rFonts w:cs="Times New Roman"/>
          <w:lang w:val="sk-SK"/>
        </w:rPr>
        <w:t xml:space="preserve"> je k príslušnej p</w:t>
      </w:r>
      <w:r w:rsidRPr="00E75A92">
        <w:rPr>
          <w:rFonts w:cs="Times New Roman"/>
          <w:lang w:val="sk-SK"/>
        </w:rPr>
        <w:t>o</w:t>
      </w:r>
      <w:r w:rsidRPr="00E75A92">
        <w:rPr>
          <w:rFonts w:cs="Times New Roman"/>
          <w:lang w:val="sk-SK"/>
        </w:rPr>
        <w:t xml:space="preserve">ložke z </w:t>
      </w:r>
      <w:r w:rsidRPr="00E75A92">
        <w:rPr>
          <w:rFonts w:ascii="Courier" w:hAnsi="Courier" w:cs="Times New Roman"/>
          <w:lang w:val="sk-SK"/>
        </w:rPr>
        <w:t>naces</w:t>
      </w:r>
      <w:r w:rsidRPr="00E75A92">
        <w:rPr>
          <w:rFonts w:cs="Times New Roman"/>
          <w:lang w:val="sk-SK"/>
        </w:rPr>
        <w:t xml:space="preserve"> vytvorený nový indikátor so zodpovedajúcimi parametrami.</w:t>
      </w:r>
    </w:p>
    <w:p w:rsidR="00BC1545" w:rsidRPr="00E75A92" w:rsidRDefault="00B97B08" w:rsidP="00501666">
      <w:pPr>
        <w:spacing w:after="0" w:line="240" w:lineRule="auto"/>
        <w:ind w:firstLine="360"/>
        <w:jc w:val="both"/>
        <w:rPr>
          <w:rFonts w:cs="Times New Roman"/>
          <w:lang w:val="sk-SK"/>
        </w:rPr>
      </w:pPr>
      <w:r w:rsidRPr="00E75A92">
        <w:rPr>
          <w:rFonts w:cs="Times New Roman"/>
          <w:lang w:val="sk-SK"/>
        </w:rPr>
        <w:lastRenderedPageBreak/>
        <w:t xml:space="preserve">Po jeho úspešnom uložení do tabuľky </w:t>
      </w:r>
      <w:r w:rsidRPr="00E75A92">
        <w:rPr>
          <w:rFonts w:ascii="Courier" w:hAnsi="Courier" w:cs="Times New Roman"/>
          <w:lang w:val="sk-SK"/>
        </w:rPr>
        <w:t>indicators</w:t>
      </w:r>
      <w:r w:rsidRPr="00E75A92">
        <w:rPr>
          <w:rFonts w:cs="Times New Roman"/>
          <w:lang w:val="sk-SK"/>
        </w:rPr>
        <w:t xml:space="preserve"> sa zobrazí zoznam už vytvor</w:t>
      </w:r>
      <w:r w:rsidRPr="00E75A92">
        <w:rPr>
          <w:rFonts w:cs="Times New Roman"/>
          <w:lang w:val="sk-SK"/>
        </w:rPr>
        <w:t>e</w:t>
      </w:r>
      <w:r w:rsidRPr="00E75A92">
        <w:rPr>
          <w:rFonts w:cs="Times New Roman"/>
          <w:lang w:val="sk-SK"/>
        </w:rPr>
        <w:t>ných indikátorov spolu s editačnými položkami (</w:t>
      </w:r>
      <w:r w:rsidR="000D62FB" w:rsidRPr="00E75A92">
        <w:rPr>
          <w:rFonts w:cs="Times New Roman"/>
          <w:lang w:val="sk-SK"/>
        </w:rPr>
        <w:t xml:space="preserve">viď Prílohu </w:t>
      </w:r>
      <w:r w:rsidR="007734D6" w:rsidRPr="00E75A92">
        <w:rPr>
          <w:rFonts w:cs="Times New Roman"/>
          <w:lang w:val="sk-SK"/>
        </w:rPr>
        <w:t>2</w:t>
      </w:r>
      <w:r w:rsidRPr="00E75A92">
        <w:rPr>
          <w:rFonts w:cs="Times New Roman"/>
          <w:lang w:val="sk-SK"/>
        </w:rPr>
        <w:t>). V prípade neúspechu bu</w:t>
      </w:r>
      <w:r w:rsidR="00657C74" w:rsidRPr="00E75A92">
        <w:rPr>
          <w:lang w:val="sk-SK"/>
        </w:rPr>
        <w:softHyphen/>
      </w:r>
      <w:r w:rsidRPr="00E75A92">
        <w:rPr>
          <w:rFonts w:cs="Times New Roman"/>
          <w:lang w:val="sk-SK"/>
        </w:rPr>
        <w:t xml:space="preserve">de zavolaná akcia </w:t>
      </w:r>
      <w:r w:rsidRPr="00E75A92">
        <w:rPr>
          <w:rFonts w:ascii="Courier" w:hAnsi="Courier" w:cs="Times New Roman"/>
          <w:lang w:val="sk-SK"/>
        </w:rPr>
        <w:t>new_indicator</w:t>
      </w:r>
      <w:r w:rsidRPr="00E75A92">
        <w:rPr>
          <w:rFonts w:cs="Times New Roman"/>
          <w:lang w:val="sk-SK"/>
        </w:rPr>
        <w:t>, ktorej prislúchajúci pohľad zobrazí formulár pre opätovné zadanie parametrov ukazovateľa.</w:t>
      </w:r>
    </w:p>
    <w:p w:rsidR="00863EDD" w:rsidRPr="00E75A92" w:rsidRDefault="00BC1545" w:rsidP="00501666">
      <w:pPr>
        <w:spacing w:line="240" w:lineRule="auto"/>
        <w:ind w:firstLine="360"/>
        <w:jc w:val="both"/>
        <w:rPr>
          <w:rFonts w:cs="Times New Roman"/>
          <w:lang w:val="sk-SK"/>
        </w:rPr>
      </w:pPr>
      <w:r w:rsidRPr="00E75A92">
        <w:rPr>
          <w:rFonts w:cs="Times New Roman"/>
          <w:lang w:val="sk-SK"/>
        </w:rPr>
        <w:t xml:space="preserve">Jednou z editačných položiek indikátora je možnosť </w:t>
      </w:r>
      <w:r w:rsidR="00FC36E5" w:rsidRPr="00E75A92">
        <w:rPr>
          <w:rFonts w:cs="Times New Roman"/>
          <w:lang w:val="sk-SK"/>
        </w:rPr>
        <w:t>zmeny</w:t>
      </w:r>
      <w:r w:rsidRPr="00E75A92">
        <w:rPr>
          <w:rFonts w:cs="Times New Roman"/>
          <w:lang w:val="sk-SK"/>
        </w:rPr>
        <w:t xml:space="preserve"> obsahu ukazovateľa. </w:t>
      </w:r>
      <w:r w:rsidR="00FA6BD7" w:rsidRPr="00E75A92">
        <w:rPr>
          <w:rFonts w:cs="Times New Roman"/>
          <w:lang w:val="sk-SK"/>
        </w:rPr>
        <w:t xml:space="preserve">Ten je možné </w:t>
      </w:r>
      <w:r w:rsidR="006C5C39" w:rsidRPr="00E75A92">
        <w:rPr>
          <w:rFonts w:cs="Times New Roman"/>
          <w:lang w:val="sk-SK"/>
        </w:rPr>
        <w:t xml:space="preserve">vkladať v podobe html kódu priamo do formulára na príslušnej stránke. </w:t>
      </w:r>
      <w:r w:rsidR="009413D7" w:rsidRPr="00E75A92">
        <w:rPr>
          <w:rFonts w:cs="Times New Roman"/>
          <w:lang w:val="sk-SK"/>
        </w:rPr>
        <w:t xml:space="preserve">Obsah je nutné naformátovať použitím html značiek. V rámci práce som vytvoril jeden ukážkový indikátor a naplnil ho fiktívnymi dátami. </w:t>
      </w:r>
      <w:r w:rsidR="00D80373" w:rsidRPr="00E75A92">
        <w:rPr>
          <w:rFonts w:cs="Times New Roman"/>
          <w:lang w:val="sk-SK"/>
        </w:rPr>
        <w:t>Formu prezentácie jeho dát som zadefinoval v kaskádových štýloch. Je ju samozrejme možné podľa potreby upravovať a následne p</w:t>
      </w:r>
      <w:r w:rsidR="00D80373" w:rsidRPr="00E75A92">
        <w:rPr>
          <w:rFonts w:cs="Times New Roman"/>
          <w:lang w:val="sk-SK"/>
        </w:rPr>
        <w:t>o</w:t>
      </w:r>
      <w:r w:rsidR="00D80373" w:rsidRPr="00E75A92">
        <w:rPr>
          <w:rFonts w:cs="Times New Roman"/>
          <w:lang w:val="sk-SK"/>
        </w:rPr>
        <w:t>užiť u všetkých vytváraných indikátoro</w:t>
      </w:r>
      <w:r w:rsidR="00863EDD" w:rsidRPr="00E75A92">
        <w:rPr>
          <w:rFonts w:cs="Times New Roman"/>
          <w:lang w:val="sk-SK"/>
        </w:rPr>
        <w:t>v</w:t>
      </w:r>
      <w:r w:rsidR="00D80373" w:rsidRPr="00E75A92">
        <w:rPr>
          <w:rFonts w:cs="Times New Roman"/>
          <w:lang w:val="sk-SK"/>
        </w:rPr>
        <w:t>, a docieliť tým jednotnosť v prezentovaní obs</w:t>
      </w:r>
      <w:r w:rsidR="00D80373" w:rsidRPr="00E75A92">
        <w:rPr>
          <w:rFonts w:cs="Times New Roman"/>
          <w:lang w:val="sk-SK"/>
        </w:rPr>
        <w:t>a</w:t>
      </w:r>
      <w:r w:rsidR="00501666" w:rsidRPr="00E75A92">
        <w:rPr>
          <w:rFonts w:cs="Times New Roman"/>
          <w:lang w:val="sk-SK"/>
        </w:rPr>
        <w:t>hu ukazovateľov.</w:t>
      </w:r>
    </w:p>
    <w:p w:rsidR="00D80373" w:rsidRPr="00E75A92" w:rsidRDefault="00D80373" w:rsidP="00A61D88">
      <w:pPr>
        <w:spacing w:line="240" w:lineRule="auto"/>
        <w:ind w:firstLine="360"/>
        <w:jc w:val="both"/>
        <w:rPr>
          <w:rFonts w:cs="Times New Roman"/>
          <w:lang w:val="sk-SK"/>
        </w:rPr>
      </w:pPr>
      <w:r w:rsidRPr="00E75A92">
        <w:rPr>
          <w:rFonts w:cs="Times New Roman"/>
          <w:lang w:val="sk-SK"/>
        </w:rPr>
        <w:t xml:space="preserve">Samotný proces vytvorenia obsahu ukazovateľa a jeho korektné uloženie do databáze zabezpečuje </w:t>
      </w:r>
      <w:r w:rsidR="002D4DC6" w:rsidRPr="00E75A92">
        <w:rPr>
          <w:rFonts w:cs="Times New Roman"/>
          <w:lang w:val="sk-SK"/>
        </w:rPr>
        <w:t xml:space="preserve">v radiči metóda </w:t>
      </w:r>
      <w:r w:rsidR="002D4DC6" w:rsidRPr="00E75A92">
        <w:rPr>
          <w:rFonts w:ascii="Courier" w:hAnsi="Courier" w:cs="Times New Roman"/>
          <w:lang w:val="sk-SK"/>
        </w:rPr>
        <w:t>update_indicator_body</w:t>
      </w:r>
      <w:r w:rsidR="002D4DC6" w:rsidRPr="00E75A92">
        <w:rPr>
          <w:rFonts w:cs="Times New Roman"/>
          <w:lang w:val="sk-SK"/>
        </w:rPr>
        <w:t xml:space="preserve">. Jej kód je uvedený v príklade </w:t>
      </w:r>
      <w:r w:rsidR="007734D6" w:rsidRPr="00E75A92">
        <w:rPr>
          <w:rFonts w:cs="Times New Roman"/>
          <w:lang w:val="sk-SK"/>
        </w:rPr>
        <w:t>5.6</w:t>
      </w:r>
      <w:r w:rsidR="002D4DC6" w:rsidRPr="00E75A92">
        <w:rPr>
          <w:rFonts w:cs="Times New Roman"/>
          <w:lang w:val="sk-SK"/>
        </w:rPr>
        <w:t>.</w:t>
      </w:r>
    </w:p>
    <w:p w:rsidR="00AC56C1" w:rsidRPr="00E75A92" w:rsidRDefault="00AC56C1" w:rsidP="007F0D60">
      <w:pPr>
        <w:pStyle w:val="normalka"/>
      </w:pPr>
      <w:r w:rsidRPr="00E75A92">
        <w:rPr>
          <w:noProof/>
          <w:lang w:val="cs-CZ" w:eastAsia="cs-CZ" w:bidi="ar-SA"/>
        </w:rPr>
        <w:drawing>
          <wp:inline distT="0" distB="0" distL="0" distR="0">
            <wp:extent cx="4486275" cy="1876425"/>
            <wp:effectExtent l="19050" t="0" r="9525" b="0"/>
            <wp:docPr id="22" name="Obrázek 21" descr="metoda udate_indicator_bod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oda udate_indicator_body.bmp"/>
                    <pic:cNvPicPr/>
                  </pic:nvPicPr>
                  <pic:blipFill>
                    <a:blip r:embed="rId27"/>
                    <a:stretch>
                      <a:fillRect/>
                    </a:stretch>
                  </pic:blipFill>
                  <pic:spPr>
                    <a:xfrm>
                      <a:off x="0" y="0"/>
                      <a:ext cx="4486275" cy="1876425"/>
                    </a:xfrm>
                    <a:prstGeom prst="rect">
                      <a:avLst/>
                    </a:prstGeom>
                  </pic:spPr>
                </pic:pic>
              </a:graphicData>
            </a:graphic>
          </wp:inline>
        </w:drawing>
      </w:r>
    </w:p>
    <w:p w:rsidR="00AC56C1" w:rsidRPr="00E75A92" w:rsidRDefault="00AC56C1" w:rsidP="00AC56C1">
      <w:pPr>
        <w:pStyle w:val="Titulek"/>
        <w:jc w:val="center"/>
        <w:rPr>
          <w:rFonts w:cs="Times New Roman"/>
          <w:b w:val="0"/>
          <w:color w:val="auto"/>
          <w:sz w:val="22"/>
          <w:szCs w:val="22"/>
          <w:lang w:val="sk-SK"/>
        </w:rPr>
      </w:pPr>
      <w:r w:rsidRPr="00E75A92">
        <w:rPr>
          <w:b w:val="0"/>
          <w:color w:val="auto"/>
          <w:sz w:val="22"/>
          <w:szCs w:val="22"/>
          <w:lang w:val="sk-SK"/>
        </w:rPr>
        <w:t xml:space="preserve">Príklad </w:t>
      </w:r>
      <w:r w:rsidR="007734D6" w:rsidRPr="00E75A92">
        <w:rPr>
          <w:b w:val="0"/>
          <w:color w:val="auto"/>
          <w:sz w:val="22"/>
          <w:szCs w:val="22"/>
          <w:lang w:val="sk-SK"/>
        </w:rPr>
        <w:t xml:space="preserve">5.6: Metóda </w:t>
      </w:r>
      <w:r w:rsidR="007734D6" w:rsidRPr="00E75A92">
        <w:rPr>
          <w:rFonts w:ascii="Courier" w:hAnsi="Courier"/>
          <w:b w:val="0"/>
          <w:color w:val="auto"/>
          <w:sz w:val="22"/>
          <w:szCs w:val="22"/>
          <w:lang w:val="sk-SK"/>
        </w:rPr>
        <w:t>update_indicator_body</w:t>
      </w:r>
    </w:p>
    <w:p w:rsidR="00BC1545" w:rsidRPr="00E75A92" w:rsidRDefault="002D4DC6" w:rsidP="00501666">
      <w:pPr>
        <w:spacing w:line="240" w:lineRule="auto"/>
        <w:ind w:firstLine="360"/>
        <w:jc w:val="both"/>
        <w:rPr>
          <w:rFonts w:cs="Times New Roman"/>
          <w:lang w:val="sk-SK"/>
        </w:rPr>
      </w:pPr>
      <w:r w:rsidRPr="00E75A92">
        <w:rPr>
          <w:rFonts w:cs="Times New Roman"/>
          <w:lang w:val="sk-SK"/>
        </w:rPr>
        <w:t xml:space="preserve">Po zinicializovaní príslušného indikátora a jeho uložení do premennej inštancie </w:t>
      </w:r>
      <w:r w:rsidRPr="00E75A92">
        <w:rPr>
          <w:rFonts w:ascii="Courier" w:hAnsi="Courier" w:cs="Times New Roman"/>
          <w:lang w:val="sk-SK"/>
        </w:rPr>
        <w:t>@in</w:t>
      </w:r>
      <w:r w:rsidR="004002B6" w:rsidRPr="00E75A92">
        <w:rPr>
          <w:lang w:val="sk-SK"/>
        </w:rPr>
        <w:softHyphen/>
      </w:r>
      <w:r w:rsidRPr="00E75A92">
        <w:rPr>
          <w:rFonts w:ascii="Courier" w:hAnsi="Courier" w:cs="Times New Roman"/>
          <w:lang w:val="sk-SK"/>
        </w:rPr>
        <w:t>dicator</w:t>
      </w:r>
      <w:r w:rsidRPr="00E75A92">
        <w:rPr>
          <w:rFonts w:cs="Times New Roman"/>
          <w:lang w:val="sk-SK"/>
        </w:rPr>
        <w:t xml:space="preserve">, môžeme jeho obsah vytvoriť, prípadne zaktualizovať </w:t>
      </w:r>
      <w:r w:rsidR="00CD14AC" w:rsidRPr="00E75A92">
        <w:rPr>
          <w:rFonts w:cs="Times New Roman"/>
          <w:lang w:val="sk-SK"/>
        </w:rPr>
        <w:t>príkazom</w:t>
      </w:r>
      <w:r w:rsidR="00673C2A" w:rsidRPr="00E75A92">
        <w:rPr>
          <w:rFonts w:cs="Times New Roman"/>
          <w:lang w:val="sk-SK"/>
        </w:rPr>
        <w:t xml:space="preserve"> </w:t>
      </w:r>
      <w:r w:rsidRPr="00E75A92">
        <w:rPr>
          <w:rFonts w:ascii="Courier" w:hAnsi="Courier" w:cs="Times New Roman"/>
          <w:lang w:val="sk-SK"/>
        </w:rPr>
        <w:t>update_at</w:t>
      </w:r>
      <w:r w:rsidR="004002B6" w:rsidRPr="00E75A92">
        <w:rPr>
          <w:lang w:val="sk-SK"/>
        </w:rPr>
        <w:softHyphen/>
      </w:r>
      <w:r w:rsidRPr="00E75A92">
        <w:rPr>
          <w:rFonts w:ascii="Courier" w:hAnsi="Courier" w:cs="Times New Roman"/>
          <w:lang w:val="sk-SK"/>
        </w:rPr>
        <w:t>tributes</w:t>
      </w:r>
      <w:r w:rsidR="00BD762B" w:rsidRPr="00E75A92">
        <w:rPr>
          <w:rFonts w:ascii="Courier" w:hAnsi="Courier" w:cs="Times New Roman"/>
          <w:lang w:val="sk-SK"/>
        </w:rPr>
        <w:t>(</w:t>
      </w:r>
      <w:r w:rsidRPr="00E75A92">
        <w:rPr>
          <w:rFonts w:ascii="Courier" w:hAnsi="Courier" w:cs="Times New Roman"/>
          <w:lang w:val="sk-SK"/>
        </w:rPr>
        <w:t>params[:indicator])</w:t>
      </w:r>
      <w:r w:rsidRPr="00E75A92">
        <w:rPr>
          <w:rFonts w:cs="Times New Roman"/>
          <w:lang w:val="sk-SK"/>
        </w:rPr>
        <w:t>.</w:t>
      </w:r>
    </w:p>
    <w:p w:rsidR="00C65C02" w:rsidRPr="00E75A92" w:rsidRDefault="009D6057" w:rsidP="00E97B04">
      <w:pPr>
        <w:pStyle w:val="Nadpis3"/>
      </w:pPr>
      <w:bookmarkStart w:id="356" w:name="_Toc186112320"/>
      <w:bookmarkStart w:id="357" w:name="_Toc186112509"/>
      <w:bookmarkStart w:id="358" w:name="_Toc186353347"/>
      <w:bookmarkStart w:id="359" w:name="_Toc186731829"/>
      <w:bookmarkStart w:id="360" w:name="_Toc187038479"/>
      <w:r w:rsidRPr="00E75A92">
        <w:t>5.5.3</w:t>
      </w:r>
      <w:r w:rsidRPr="00E75A92">
        <w:tab/>
      </w:r>
      <w:r w:rsidR="009F6008" w:rsidRPr="00E75A92">
        <w:t>Správa užívateľov systému</w:t>
      </w:r>
      <w:bookmarkEnd w:id="356"/>
      <w:bookmarkEnd w:id="357"/>
      <w:bookmarkEnd w:id="358"/>
      <w:bookmarkEnd w:id="359"/>
      <w:bookmarkEnd w:id="360"/>
    </w:p>
    <w:p w:rsidR="002C65F0" w:rsidRPr="00E75A92" w:rsidRDefault="00AA4FA2" w:rsidP="00501666">
      <w:pPr>
        <w:pStyle w:val="normalka"/>
        <w:jc w:val="both"/>
        <w:rPr>
          <w:rFonts w:ascii="Courier" w:hAnsi="Courier"/>
        </w:rPr>
      </w:pPr>
      <w:r w:rsidRPr="00E75A92">
        <w:t xml:space="preserve">Možnosť vytvárať a editovať indikátory majú len užívatelia so špeciálnymi oprávneniami pre prístup do administračného rozhrania aplikácie. </w:t>
      </w:r>
      <w:r w:rsidR="00C51182" w:rsidRPr="00E75A92">
        <w:t>Ruby on Rails ponúkajú jednoduchú implementáciu správy užívateľov do webových aplikácií</w:t>
      </w:r>
      <w:r w:rsidR="003F1318" w:rsidRPr="00E75A92">
        <w:t>, a to</w:t>
      </w:r>
      <w:r w:rsidR="00C51182" w:rsidRPr="00E75A92">
        <w:t xml:space="preserve"> v podobe Rails </w:t>
      </w:r>
      <w:r w:rsidR="00486A5B" w:rsidRPr="00E75A92">
        <w:t>generátora</w:t>
      </w:r>
      <w:r w:rsidR="00C51182" w:rsidRPr="00E75A92">
        <w:t xml:space="preserve"> </w:t>
      </w:r>
      <w:r w:rsidR="00C51182" w:rsidRPr="00E75A92">
        <w:rPr>
          <w:rFonts w:ascii="Courier" w:hAnsi="Courier"/>
        </w:rPr>
        <w:t>login_generator</w:t>
      </w:r>
      <w:r w:rsidR="008C52FE" w:rsidRPr="00E75A92">
        <w:rPr>
          <w:rFonts w:ascii="Courier" w:hAnsi="Courier"/>
        </w:rPr>
        <w:t>,</w:t>
      </w:r>
      <w:r w:rsidR="008C52FE" w:rsidRPr="00E75A92">
        <w:t xml:space="preserve"> ktorý nainštalujeme</w:t>
      </w:r>
      <w:r w:rsidR="003F1318" w:rsidRPr="00E75A92">
        <w:t xml:space="preserve"> </w:t>
      </w:r>
      <w:r w:rsidR="00450CF8" w:rsidRPr="00E75A92">
        <w:t xml:space="preserve">príkazom </w:t>
      </w:r>
      <w:r w:rsidR="001B4666" w:rsidRPr="00E75A92">
        <w:rPr>
          <w:rFonts w:ascii="Courier" w:hAnsi="Courier"/>
        </w:rPr>
        <w:t>gem install login_generator</w:t>
      </w:r>
      <w:r w:rsidR="00450CF8" w:rsidRPr="00E75A92">
        <w:t>.</w:t>
      </w:r>
    </w:p>
    <w:p w:rsidR="00526AFD" w:rsidRPr="00E75A92" w:rsidRDefault="003F1318" w:rsidP="00501666">
      <w:pPr>
        <w:spacing w:after="0" w:line="240" w:lineRule="auto"/>
        <w:ind w:firstLine="360"/>
        <w:jc w:val="both"/>
        <w:rPr>
          <w:rFonts w:ascii="Courier" w:hAnsi="Courier" w:cs="Times New Roman"/>
          <w:lang w:val="sk-SK"/>
        </w:rPr>
      </w:pPr>
      <w:r w:rsidRPr="00E75A92">
        <w:rPr>
          <w:rFonts w:cs="Times New Roman"/>
          <w:lang w:val="sk-SK"/>
        </w:rPr>
        <w:t>Po zadaní ďalšieho príkazu</w:t>
      </w:r>
      <w:r w:rsidR="00450CF8" w:rsidRPr="00E75A92">
        <w:rPr>
          <w:rFonts w:cs="Times New Roman"/>
          <w:lang w:val="sk-SK"/>
        </w:rPr>
        <w:t xml:space="preserve"> </w:t>
      </w:r>
      <w:r w:rsidRPr="00E75A92">
        <w:rPr>
          <w:rFonts w:ascii="Courier" w:hAnsi="Courier" w:cs="Times New Roman"/>
          <w:lang w:val="sk-SK"/>
        </w:rPr>
        <w:t>script/generate</w:t>
      </w:r>
      <w:r w:rsidR="00DD0616" w:rsidRPr="00E75A92">
        <w:rPr>
          <w:rFonts w:ascii="Courier" w:hAnsi="Courier" w:cs="Times New Roman"/>
          <w:lang w:val="sk-SK"/>
        </w:rPr>
        <w:t xml:space="preserve"> </w:t>
      </w:r>
      <w:r w:rsidRPr="00E75A92">
        <w:rPr>
          <w:rFonts w:ascii="Courier" w:hAnsi="Courier" w:cs="Times New Roman"/>
          <w:lang w:val="sk-SK"/>
        </w:rPr>
        <w:t>login LoginName</w:t>
      </w:r>
      <w:r w:rsidR="00DD0616" w:rsidRPr="00E75A92">
        <w:rPr>
          <w:rFonts w:ascii="Courier" w:hAnsi="Courier" w:cs="Times New Roman"/>
          <w:lang w:val="sk-SK"/>
        </w:rPr>
        <w:t xml:space="preserve"> </w:t>
      </w:r>
      <w:r w:rsidRPr="00E75A92">
        <w:rPr>
          <w:rFonts w:cs="Times New Roman"/>
          <w:lang w:val="sk-SK"/>
        </w:rPr>
        <w:t>sa v aplikácii vytvorí radič so zadaným menom, ktorý bude obsahovať metódy pre prihlasovanie a od</w:t>
      </w:r>
      <w:r w:rsidR="00BB5963" w:rsidRPr="00E75A92">
        <w:rPr>
          <w:lang w:val="sk-SK"/>
        </w:rPr>
        <w:softHyphen/>
      </w:r>
      <w:r w:rsidRPr="00E75A92">
        <w:rPr>
          <w:rFonts w:cs="Times New Roman"/>
          <w:lang w:val="sk-SK"/>
        </w:rPr>
        <w:t xml:space="preserve">hlasovanie užívateľov, vytváranie nových a ich odstraňovanie. K jednotlivým akciám sa automaticky vytvoria aj príslušné pohľady, do ktorých sa </w:t>
      </w:r>
      <w:r w:rsidR="00DD0616" w:rsidRPr="00E75A92">
        <w:rPr>
          <w:rFonts w:cs="Times New Roman"/>
          <w:lang w:val="sk-SK"/>
        </w:rPr>
        <w:t xml:space="preserve">pomocou webových formulárov </w:t>
      </w:r>
      <w:r w:rsidRPr="00E75A92">
        <w:rPr>
          <w:rFonts w:cs="Times New Roman"/>
          <w:lang w:val="sk-SK"/>
        </w:rPr>
        <w:t>zadávajú prihlasovacie údaje alebo údaje pre vytvorenie nového správcu systému.</w:t>
      </w:r>
      <w:r w:rsidR="00526AFD" w:rsidRPr="00E75A92">
        <w:rPr>
          <w:rFonts w:cs="Times New Roman"/>
          <w:lang w:val="sk-SK"/>
        </w:rPr>
        <w:t xml:space="preserve"> </w:t>
      </w:r>
      <w:r w:rsidR="00486A5B" w:rsidRPr="00E75A92">
        <w:rPr>
          <w:rFonts w:cs="Times New Roman"/>
          <w:lang w:val="sk-SK"/>
        </w:rPr>
        <w:t xml:space="preserve">Model </w:t>
      </w:r>
      <w:r w:rsidR="00486A5B" w:rsidRPr="00E75A92">
        <w:rPr>
          <w:rFonts w:cs="Times New Roman"/>
          <w:lang w:val="sk-SK"/>
        </w:rPr>
        <w:lastRenderedPageBreak/>
        <w:t xml:space="preserve">login generátora sa volá </w:t>
      </w:r>
      <w:r w:rsidR="00486A5B" w:rsidRPr="00E75A92">
        <w:rPr>
          <w:rFonts w:ascii="Courier" w:hAnsi="Courier" w:cs="Times New Roman"/>
          <w:lang w:val="sk-SK"/>
        </w:rPr>
        <w:t>User</w:t>
      </w:r>
      <w:r w:rsidR="00486A5B" w:rsidRPr="00E75A92">
        <w:rPr>
          <w:rFonts w:cs="Times New Roman"/>
          <w:lang w:val="sk-SK"/>
        </w:rPr>
        <w:t xml:space="preserve">, je preto vhodné mať v databáze zodpovedajúcu tabuľku </w:t>
      </w:r>
      <w:r w:rsidR="00486A5B" w:rsidRPr="00E75A92">
        <w:rPr>
          <w:rFonts w:ascii="Courier" w:hAnsi="Courier" w:cs="Times New Roman"/>
          <w:lang w:val="sk-SK"/>
        </w:rPr>
        <w:t>users</w:t>
      </w:r>
      <w:r w:rsidR="00486A5B" w:rsidRPr="00E75A92">
        <w:rPr>
          <w:rFonts w:cs="Times New Roman"/>
          <w:lang w:val="sk-SK"/>
        </w:rPr>
        <w:t xml:space="preserve">, ktorá by mala obsahovať </w:t>
      </w:r>
      <w:r w:rsidR="00B66CF7" w:rsidRPr="00E75A92">
        <w:rPr>
          <w:rFonts w:cs="Times New Roman"/>
          <w:lang w:val="sk-SK"/>
        </w:rPr>
        <w:t xml:space="preserve">výlučne </w:t>
      </w:r>
      <w:r w:rsidR="00486A5B" w:rsidRPr="00E75A92">
        <w:rPr>
          <w:rFonts w:cs="Times New Roman"/>
          <w:lang w:val="sk-SK"/>
        </w:rPr>
        <w:t xml:space="preserve">atribúty </w:t>
      </w:r>
      <w:r w:rsidR="00486A5B" w:rsidRPr="00E75A92">
        <w:rPr>
          <w:rFonts w:ascii="Courier" w:hAnsi="Courier" w:cs="Times New Roman"/>
          <w:lang w:val="sk-SK"/>
        </w:rPr>
        <w:t>id</w:t>
      </w:r>
      <w:r w:rsidR="00486A5B" w:rsidRPr="00E75A92">
        <w:rPr>
          <w:rFonts w:cs="Times New Roman"/>
          <w:lang w:val="sk-SK"/>
        </w:rPr>
        <w:t xml:space="preserve">, </w:t>
      </w:r>
      <w:r w:rsidR="00486A5B" w:rsidRPr="00E75A92">
        <w:rPr>
          <w:rFonts w:ascii="Courier" w:hAnsi="Courier" w:cs="Times New Roman"/>
          <w:lang w:val="sk-SK"/>
        </w:rPr>
        <w:t>login</w:t>
      </w:r>
      <w:r w:rsidR="00486A5B" w:rsidRPr="00E75A92">
        <w:rPr>
          <w:rFonts w:cs="Times New Roman"/>
          <w:lang w:val="sk-SK"/>
        </w:rPr>
        <w:t xml:space="preserve"> a </w:t>
      </w:r>
      <w:r w:rsidR="00486A5B" w:rsidRPr="00E75A92">
        <w:rPr>
          <w:rFonts w:ascii="Courier" w:hAnsi="Courier" w:cs="Times New Roman"/>
          <w:lang w:val="sk-SK"/>
        </w:rPr>
        <w:t>password</w:t>
      </w:r>
      <w:r w:rsidR="00486A5B" w:rsidRPr="00E75A92">
        <w:rPr>
          <w:rFonts w:cs="Times New Roman"/>
          <w:lang w:val="sk-SK"/>
        </w:rPr>
        <w:t>.</w:t>
      </w:r>
      <w:r w:rsidR="00291459" w:rsidRPr="00E75A92">
        <w:rPr>
          <w:rFonts w:cs="Times New Roman"/>
          <w:lang w:val="sk-SK"/>
        </w:rPr>
        <w:t xml:space="preserve"> </w:t>
      </w:r>
    </w:p>
    <w:p w:rsidR="00C51182" w:rsidRPr="00E75A92" w:rsidRDefault="00291459" w:rsidP="00501666">
      <w:pPr>
        <w:spacing w:after="0" w:line="240" w:lineRule="auto"/>
        <w:ind w:firstLine="360"/>
        <w:jc w:val="both"/>
        <w:rPr>
          <w:rFonts w:cs="Times New Roman"/>
          <w:lang w:val="sk-SK"/>
        </w:rPr>
      </w:pPr>
      <w:r w:rsidRPr="00E75A92">
        <w:rPr>
          <w:rFonts w:cs="Times New Roman"/>
          <w:lang w:val="sk-SK"/>
        </w:rPr>
        <w:t xml:space="preserve">Za zmienku stojí, že zadané heslá sa pri registrácii nového užívateľa najprv prevedú do hexadecimálnej číslicovej sústavy a v takejto podobe sú </w:t>
      </w:r>
      <w:r w:rsidR="00526AFD" w:rsidRPr="00E75A92">
        <w:rPr>
          <w:rFonts w:cs="Times New Roman"/>
          <w:lang w:val="sk-SK"/>
        </w:rPr>
        <w:t xml:space="preserve">následne </w:t>
      </w:r>
      <w:r w:rsidRPr="00E75A92">
        <w:rPr>
          <w:rFonts w:cs="Times New Roman"/>
          <w:lang w:val="sk-SK"/>
        </w:rPr>
        <w:t xml:space="preserve">uložené </w:t>
      </w:r>
      <w:r w:rsidR="00526AFD" w:rsidRPr="00E75A92">
        <w:rPr>
          <w:rFonts w:cs="Times New Roman"/>
          <w:lang w:val="sk-SK"/>
        </w:rPr>
        <w:t>do</w:t>
      </w:r>
      <w:r w:rsidRPr="00E75A92">
        <w:rPr>
          <w:rFonts w:cs="Times New Roman"/>
          <w:lang w:val="sk-SK"/>
        </w:rPr>
        <w:t xml:space="preserve"> databáze. </w:t>
      </w:r>
      <w:r w:rsidR="0073637D" w:rsidRPr="00E75A92">
        <w:rPr>
          <w:rFonts w:cs="Times New Roman"/>
          <w:lang w:val="sk-SK"/>
        </w:rPr>
        <w:t>Sú tak lepšie chránené pred zneužitím než keby boli uložené ako obyčajný text.</w:t>
      </w:r>
    </w:p>
    <w:p w:rsidR="00314EB9" w:rsidRPr="00E75A92" w:rsidRDefault="00925355" w:rsidP="00501666">
      <w:pPr>
        <w:spacing w:line="240" w:lineRule="auto"/>
        <w:ind w:firstLine="360"/>
        <w:jc w:val="both"/>
        <w:rPr>
          <w:rFonts w:cs="Times New Roman"/>
          <w:lang w:val="sk-SK"/>
        </w:rPr>
      </w:pPr>
      <w:r w:rsidRPr="00E75A92">
        <w:rPr>
          <w:rFonts w:cs="Times New Roman"/>
          <w:lang w:val="sk-SK"/>
        </w:rPr>
        <w:t xml:space="preserve">Implementovaný webový portál možno z hľadiska prístupnosti rozdeliť na dve časti – užívateľskú a administračnú. </w:t>
      </w:r>
      <w:r w:rsidR="00314EB9" w:rsidRPr="00E75A92">
        <w:rPr>
          <w:rFonts w:cs="Times New Roman"/>
          <w:lang w:val="sk-SK"/>
        </w:rPr>
        <w:t>Oproti užívateľskej, je na administračnej úrovni potrebné zadefinovať viac metód v radičoch, ktoré ju budú obsluhovať. Kvôli väčšej prehľadnosti som sa preto rozhodol, že ich od seba oddelím. Všetky akcie a k nim prislúchajúce pohľ</w:t>
      </w:r>
      <w:r w:rsidR="00314EB9" w:rsidRPr="00E75A92">
        <w:rPr>
          <w:rFonts w:cs="Times New Roman"/>
          <w:lang w:val="sk-SK"/>
        </w:rPr>
        <w:t>a</w:t>
      </w:r>
      <w:r w:rsidR="00314EB9" w:rsidRPr="00E75A92">
        <w:rPr>
          <w:rFonts w:cs="Times New Roman"/>
          <w:lang w:val="sk-SK"/>
        </w:rPr>
        <w:t xml:space="preserve">dy, ktoré sa týkali správy systému, som </w:t>
      </w:r>
      <w:r w:rsidR="0084613E" w:rsidRPr="00E75A92">
        <w:rPr>
          <w:rFonts w:cs="Times New Roman"/>
          <w:lang w:val="sk-SK"/>
        </w:rPr>
        <w:t>presunul</w:t>
      </w:r>
      <w:r w:rsidR="00314EB9" w:rsidRPr="00E75A92">
        <w:rPr>
          <w:rFonts w:cs="Times New Roman"/>
          <w:lang w:val="sk-SK"/>
        </w:rPr>
        <w:t xml:space="preserve"> v projektovom strome do adresára a</w:t>
      </w:r>
      <w:r w:rsidR="00314EB9" w:rsidRPr="00E75A92">
        <w:rPr>
          <w:rFonts w:cs="Times New Roman"/>
          <w:lang w:val="sk-SK"/>
        </w:rPr>
        <w:t>d</w:t>
      </w:r>
      <w:r w:rsidR="00314EB9" w:rsidRPr="00E75A92">
        <w:rPr>
          <w:rFonts w:cs="Times New Roman"/>
          <w:lang w:val="sk-SK"/>
        </w:rPr>
        <w:t xml:space="preserve">min. Akcie užívateľskej úrovne som ponechal </w:t>
      </w:r>
      <w:r w:rsidR="0084613E" w:rsidRPr="00E75A92">
        <w:rPr>
          <w:rFonts w:cs="Times New Roman"/>
          <w:lang w:val="sk-SK"/>
        </w:rPr>
        <w:t>na</w:t>
      </w:r>
      <w:r w:rsidR="00314EB9" w:rsidRPr="00E75A92">
        <w:rPr>
          <w:rFonts w:cs="Times New Roman"/>
          <w:lang w:val="sk-SK"/>
        </w:rPr>
        <w:t xml:space="preserve"> pôvodnom </w:t>
      </w:r>
      <w:r w:rsidR="0084613E" w:rsidRPr="00E75A92">
        <w:rPr>
          <w:rFonts w:cs="Times New Roman"/>
          <w:lang w:val="sk-SK"/>
        </w:rPr>
        <w:t>mieste.</w:t>
      </w:r>
      <w:r w:rsidR="00104AE4" w:rsidRPr="00E75A92">
        <w:rPr>
          <w:rFonts w:cs="Times New Roman"/>
          <w:lang w:val="sk-SK"/>
        </w:rPr>
        <w:t xml:space="preserve"> Názov triedy v radi</w:t>
      </w:r>
      <w:r w:rsidR="00BB4EB8" w:rsidRPr="00E75A92">
        <w:rPr>
          <w:lang w:val="sk-SK"/>
        </w:rPr>
        <w:softHyphen/>
      </w:r>
      <w:r w:rsidR="00104AE4" w:rsidRPr="00E75A92">
        <w:rPr>
          <w:rFonts w:cs="Times New Roman"/>
          <w:lang w:val="sk-SK"/>
        </w:rPr>
        <w:t xml:space="preserve">čoch bolo po presunutí potrebné dodatočne upraviť. </w:t>
      </w:r>
      <w:r w:rsidR="00EB0960" w:rsidRPr="00E75A92">
        <w:rPr>
          <w:rFonts w:cs="Times New Roman"/>
          <w:lang w:val="sk-SK"/>
        </w:rPr>
        <w:t>Takisto sa pre ne zmenila aj url, n</w:t>
      </w:r>
      <w:r w:rsidR="00391968" w:rsidRPr="00E75A92">
        <w:rPr>
          <w:rFonts w:cs="Times New Roman"/>
          <w:lang w:val="sk-SK"/>
        </w:rPr>
        <w:t>a</w:t>
      </w:r>
      <w:r w:rsidR="00EB0960" w:rsidRPr="00E75A92">
        <w:rPr>
          <w:rFonts w:cs="Times New Roman"/>
          <w:lang w:val="sk-SK"/>
        </w:rPr>
        <w:t xml:space="preserve"> ktorej sú k dispozícii. </w:t>
      </w:r>
      <w:r w:rsidR="00104AE4" w:rsidRPr="00E75A92">
        <w:rPr>
          <w:rFonts w:cs="Times New Roman"/>
          <w:lang w:val="sk-SK"/>
        </w:rPr>
        <w:t xml:space="preserve">Pre radič </w:t>
      </w:r>
      <w:r w:rsidR="00104AE4" w:rsidRPr="00E75A92">
        <w:rPr>
          <w:rFonts w:ascii="Courier" w:hAnsi="Courier" w:cs="Times New Roman"/>
          <w:lang w:val="sk-SK"/>
        </w:rPr>
        <w:t>indicator</w:t>
      </w:r>
      <w:r w:rsidR="0071312F" w:rsidRPr="00E75A92">
        <w:rPr>
          <w:rFonts w:ascii="Courier" w:hAnsi="Courier" w:cs="Times New Roman"/>
          <w:lang w:val="sk-SK"/>
        </w:rPr>
        <w:t>_controller</w:t>
      </w:r>
      <w:r w:rsidR="00104AE4" w:rsidRPr="00E75A92">
        <w:rPr>
          <w:rFonts w:cs="Times New Roman"/>
          <w:lang w:val="sk-SK"/>
        </w:rPr>
        <w:t xml:space="preserve"> z predchádzajúceho:</w:t>
      </w:r>
    </w:p>
    <w:p w:rsidR="00104AE4" w:rsidRPr="00E75A92" w:rsidRDefault="00104AE4" w:rsidP="00501666">
      <w:pPr>
        <w:spacing w:line="240" w:lineRule="auto"/>
        <w:jc w:val="both"/>
        <w:rPr>
          <w:rFonts w:ascii="Courier" w:hAnsi="Courier" w:cs="Times New Roman"/>
          <w:lang w:val="sk-SK"/>
        </w:rPr>
      </w:pPr>
      <w:r w:rsidRPr="00E75A92">
        <w:rPr>
          <w:rFonts w:ascii="Courier" w:hAnsi="Courier" w:cs="Times New Roman"/>
          <w:lang w:val="sk-SK"/>
        </w:rPr>
        <w:t>class IndicatorController &lt; ApplicationController</w:t>
      </w:r>
    </w:p>
    <w:p w:rsidR="00EB0960" w:rsidRPr="00E75A92" w:rsidRDefault="00EB0960" w:rsidP="00501666">
      <w:pPr>
        <w:spacing w:line="240" w:lineRule="auto"/>
        <w:jc w:val="both"/>
        <w:rPr>
          <w:rFonts w:cs="Times New Roman"/>
          <w:lang w:val="sk-SK"/>
        </w:rPr>
      </w:pPr>
      <w:r w:rsidRPr="00E75A92">
        <w:rPr>
          <w:rFonts w:cs="Times New Roman"/>
          <w:lang w:val="sk-SK"/>
        </w:rPr>
        <w:t>dostupného na adrese:</w:t>
      </w:r>
      <w:r w:rsidRPr="00E75A92">
        <w:rPr>
          <w:rFonts w:cs="Times New Roman"/>
          <w:color w:val="548DD4" w:themeColor="text2" w:themeTint="99"/>
          <w:lang w:val="sk-SK"/>
        </w:rPr>
        <w:t xml:space="preserve"> </w:t>
      </w:r>
      <w:r w:rsidRPr="00E75A92">
        <w:rPr>
          <w:rFonts w:ascii="Courier" w:hAnsi="Courier" w:cs="Times New Roman"/>
          <w:lang w:val="sk-SK"/>
        </w:rPr>
        <w:t>http://adresa.dom</w:t>
      </w:r>
      <w:r w:rsidR="00B85EA5">
        <w:rPr>
          <w:rFonts w:ascii="Courier" w:cs="Times New Roman"/>
          <w:lang w:val="sk-SK"/>
        </w:rPr>
        <w:t>e</w:t>
      </w:r>
      <w:r w:rsidRPr="00E75A92">
        <w:rPr>
          <w:rFonts w:ascii="Courier" w:hAnsi="Courier" w:cs="Times New Roman"/>
          <w:lang w:val="sk-SK"/>
        </w:rPr>
        <w:t>na/indicator</w:t>
      </w:r>
    </w:p>
    <w:p w:rsidR="00104AE4" w:rsidRPr="00E75A92" w:rsidRDefault="00104AE4" w:rsidP="00501666">
      <w:pPr>
        <w:spacing w:line="240" w:lineRule="auto"/>
        <w:jc w:val="both"/>
        <w:rPr>
          <w:rFonts w:cs="Times New Roman"/>
          <w:lang w:val="sk-SK"/>
        </w:rPr>
      </w:pPr>
      <w:r w:rsidRPr="00E75A92">
        <w:rPr>
          <w:rFonts w:cs="Times New Roman"/>
          <w:lang w:val="sk-SK"/>
        </w:rPr>
        <w:t>na</w:t>
      </w:r>
    </w:p>
    <w:p w:rsidR="00FA26F4" w:rsidRPr="00E75A92" w:rsidRDefault="00104AE4" w:rsidP="00501666">
      <w:pPr>
        <w:spacing w:line="240" w:lineRule="auto"/>
        <w:jc w:val="both"/>
        <w:rPr>
          <w:rFonts w:ascii="Courier" w:hAnsi="Courier" w:cs="Times New Roman"/>
          <w:lang w:val="sk-SK"/>
        </w:rPr>
      </w:pPr>
      <w:r w:rsidRPr="00E75A92">
        <w:rPr>
          <w:rFonts w:ascii="Courier" w:hAnsi="Courier" w:cs="Times New Roman"/>
          <w:lang w:val="sk-SK"/>
        </w:rPr>
        <w:t>class Admin::IndicatorController &lt; ApplicationController</w:t>
      </w:r>
    </w:p>
    <w:p w:rsidR="00EB0960" w:rsidRPr="00E75A92" w:rsidRDefault="00EB0960" w:rsidP="00501666">
      <w:pPr>
        <w:spacing w:line="240" w:lineRule="auto"/>
        <w:jc w:val="both"/>
        <w:rPr>
          <w:rFonts w:cs="Times New Roman"/>
          <w:lang w:val="sk-SK"/>
        </w:rPr>
      </w:pPr>
      <w:r w:rsidRPr="00E75A92">
        <w:rPr>
          <w:rFonts w:cs="Times New Roman"/>
          <w:lang w:val="sk-SK"/>
        </w:rPr>
        <w:t>dostupného na adrese:</w:t>
      </w:r>
      <w:r w:rsidRPr="00E75A92">
        <w:rPr>
          <w:rFonts w:cs="Times New Roman"/>
          <w:color w:val="548DD4" w:themeColor="text2" w:themeTint="99"/>
          <w:lang w:val="sk-SK"/>
        </w:rPr>
        <w:t xml:space="preserve"> </w:t>
      </w:r>
      <w:r w:rsidRPr="00E75A92">
        <w:rPr>
          <w:rFonts w:ascii="Courier" w:hAnsi="Courier" w:cs="Times New Roman"/>
          <w:lang w:val="sk-SK"/>
        </w:rPr>
        <w:t>http://adresa.dom</w:t>
      </w:r>
      <w:r w:rsidRPr="00E75A92">
        <w:rPr>
          <w:rFonts w:ascii="Courier" w:cs="Times New Roman"/>
          <w:lang w:val="sk-SK"/>
        </w:rPr>
        <w:t>é</w:t>
      </w:r>
      <w:r w:rsidRPr="00E75A92">
        <w:rPr>
          <w:rFonts w:ascii="Courier" w:hAnsi="Courier" w:cs="Times New Roman"/>
          <w:lang w:val="sk-SK"/>
        </w:rPr>
        <w:t>na/admin/indicator</w:t>
      </w:r>
    </w:p>
    <w:p w:rsidR="004C49B2" w:rsidRPr="00E75A92" w:rsidRDefault="00FA26F4" w:rsidP="00501666">
      <w:pPr>
        <w:spacing w:line="240" w:lineRule="auto"/>
        <w:jc w:val="both"/>
        <w:rPr>
          <w:rFonts w:cs="Times New Roman"/>
          <w:lang w:val="sk-SK"/>
        </w:rPr>
      </w:pPr>
      <w:r w:rsidRPr="00E75A92">
        <w:rPr>
          <w:rFonts w:cs="Times New Roman"/>
          <w:lang w:val="sk-SK"/>
        </w:rPr>
        <w:t xml:space="preserve">Analogicky aj </w:t>
      </w:r>
      <w:r w:rsidR="00526AFD" w:rsidRPr="00E75A92">
        <w:rPr>
          <w:rFonts w:cs="Times New Roman"/>
          <w:lang w:val="sk-SK"/>
        </w:rPr>
        <w:t>pre</w:t>
      </w:r>
      <w:r w:rsidRPr="00E75A92">
        <w:rPr>
          <w:rFonts w:cs="Times New Roman"/>
          <w:lang w:val="sk-SK"/>
        </w:rPr>
        <w:t> ostatn</w:t>
      </w:r>
      <w:r w:rsidR="00526AFD" w:rsidRPr="00E75A92">
        <w:rPr>
          <w:rFonts w:cs="Times New Roman"/>
          <w:lang w:val="sk-SK"/>
        </w:rPr>
        <w:t>é</w:t>
      </w:r>
      <w:r w:rsidRPr="00E75A92">
        <w:rPr>
          <w:rFonts w:cs="Times New Roman"/>
          <w:lang w:val="sk-SK"/>
        </w:rPr>
        <w:t xml:space="preserve"> radič</w:t>
      </w:r>
      <w:r w:rsidR="00526AFD" w:rsidRPr="00E75A92">
        <w:rPr>
          <w:rFonts w:cs="Times New Roman"/>
          <w:lang w:val="sk-SK"/>
        </w:rPr>
        <w:t>e</w:t>
      </w:r>
      <w:r w:rsidRPr="00E75A92">
        <w:rPr>
          <w:rFonts w:cs="Times New Roman"/>
          <w:lang w:val="sk-SK"/>
        </w:rPr>
        <w:t>.</w:t>
      </w:r>
    </w:p>
    <w:p w:rsidR="00E963BA" w:rsidRPr="00E75A92" w:rsidRDefault="004C49B2" w:rsidP="00E963BA">
      <w:pPr>
        <w:spacing w:after="0" w:line="240" w:lineRule="auto"/>
        <w:ind w:firstLine="360"/>
        <w:jc w:val="both"/>
        <w:rPr>
          <w:rFonts w:cs="Times New Roman"/>
          <w:lang w:val="sk-SK"/>
        </w:rPr>
      </w:pPr>
      <w:r w:rsidRPr="00E75A92">
        <w:rPr>
          <w:rFonts w:cs="Times New Roman"/>
          <w:lang w:val="sk-SK"/>
        </w:rPr>
        <w:t>Aby sa potenciálny útočník nedostal do administračného rozhrania portálu iba zad</w:t>
      </w:r>
      <w:r w:rsidRPr="00E75A92">
        <w:rPr>
          <w:rFonts w:cs="Times New Roman"/>
          <w:lang w:val="sk-SK"/>
        </w:rPr>
        <w:t>a</w:t>
      </w:r>
      <w:r w:rsidRPr="00E75A92">
        <w:rPr>
          <w:rFonts w:cs="Times New Roman"/>
          <w:lang w:val="sk-SK"/>
        </w:rPr>
        <w:t xml:space="preserve">ním adresy url do prehliadača, je potrebné v príslušných radičoch uviesť </w:t>
      </w:r>
      <w:r w:rsidR="00CD14AC" w:rsidRPr="00E75A92">
        <w:rPr>
          <w:rFonts w:cs="Times New Roman"/>
          <w:lang w:val="sk-SK"/>
        </w:rPr>
        <w:t>výraz</w:t>
      </w:r>
      <w:r w:rsidRPr="00E75A92">
        <w:rPr>
          <w:rFonts w:cs="Times New Roman"/>
          <w:lang w:val="sk-SK"/>
        </w:rPr>
        <w:t xml:space="preserve">: </w:t>
      </w:r>
      <w:r w:rsidRPr="00E75A92">
        <w:rPr>
          <w:rFonts w:ascii="Courier" w:hAnsi="Courier" w:cs="Times New Roman"/>
          <w:lang w:val="sk-SK"/>
        </w:rPr>
        <w:t>bef</w:t>
      </w:r>
      <w:r w:rsidRPr="00E75A92">
        <w:rPr>
          <w:rFonts w:ascii="Courier" w:hAnsi="Courier" w:cs="Times New Roman"/>
          <w:lang w:val="sk-SK"/>
        </w:rPr>
        <w:t>o</w:t>
      </w:r>
      <w:r w:rsidRPr="00E75A92">
        <w:rPr>
          <w:rFonts w:ascii="Courier" w:hAnsi="Courier" w:cs="Times New Roman"/>
          <w:lang w:val="sk-SK"/>
        </w:rPr>
        <w:t>re_filter :login_required</w:t>
      </w:r>
      <w:r w:rsidRPr="00E75A92">
        <w:rPr>
          <w:rFonts w:cs="Times New Roman"/>
          <w:lang w:val="sk-SK"/>
        </w:rPr>
        <w:t>, pomocou ktor</w:t>
      </w:r>
      <w:r w:rsidR="00A11C5B" w:rsidRPr="00E75A92">
        <w:rPr>
          <w:rFonts w:cs="Times New Roman"/>
          <w:lang w:val="sk-SK"/>
        </w:rPr>
        <w:t>ého</w:t>
      </w:r>
      <w:r w:rsidRPr="00E75A92">
        <w:rPr>
          <w:rFonts w:cs="Times New Roman"/>
          <w:lang w:val="sk-SK"/>
        </w:rPr>
        <w:t xml:space="preserve"> sa akcie v radičoch sprístupnia až po prihlásení. </w:t>
      </w:r>
    </w:p>
    <w:p w:rsidR="004C49B2" w:rsidRPr="00E75A92" w:rsidRDefault="004C49B2" w:rsidP="00501666">
      <w:pPr>
        <w:spacing w:line="240" w:lineRule="auto"/>
        <w:ind w:firstLine="360"/>
        <w:jc w:val="both"/>
        <w:rPr>
          <w:rFonts w:cs="Times New Roman"/>
          <w:lang w:val="sk-SK"/>
        </w:rPr>
      </w:pPr>
      <w:r w:rsidRPr="00E75A92">
        <w:rPr>
          <w:rFonts w:cs="Times New Roman"/>
          <w:lang w:val="sk-SK"/>
        </w:rPr>
        <w:t xml:space="preserve">Môžeme tiež zadefinovať výnimky, na ktoré sa takáto podmienka vzťahovať nebude. Napríklad akcia </w:t>
      </w:r>
      <w:r w:rsidRPr="00E75A92">
        <w:rPr>
          <w:rFonts w:ascii="Courier" w:hAnsi="Courier" w:cs="Times New Roman"/>
          <w:lang w:val="sk-SK"/>
        </w:rPr>
        <w:t>login</w:t>
      </w:r>
      <w:r w:rsidRPr="00E75A92">
        <w:rPr>
          <w:rFonts w:cs="Times New Roman"/>
          <w:lang w:val="sk-SK"/>
        </w:rPr>
        <w:t xml:space="preserve"> v radiči </w:t>
      </w:r>
      <w:r w:rsidRPr="00E75A92">
        <w:rPr>
          <w:rFonts w:ascii="Courier" w:hAnsi="Courier" w:cs="Times New Roman"/>
          <w:lang w:val="sk-SK"/>
        </w:rPr>
        <w:t>users</w:t>
      </w:r>
      <w:r w:rsidRPr="00E75A92">
        <w:rPr>
          <w:rFonts w:cs="Times New Roman"/>
          <w:lang w:val="sk-SK"/>
        </w:rPr>
        <w:t>, ktorá zabezpečuje prihlásenie do systému by m</w:t>
      </w:r>
      <w:r w:rsidRPr="00E75A92">
        <w:rPr>
          <w:rFonts w:cs="Times New Roman"/>
          <w:lang w:val="sk-SK"/>
        </w:rPr>
        <w:t>a</w:t>
      </w:r>
      <w:r w:rsidRPr="00E75A92">
        <w:rPr>
          <w:rFonts w:cs="Times New Roman"/>
          <w:lang w:val="sk-SK"/>
        </w:rPr>
        <w:t xml:space="preserve">la byť prístupná aj bez autentizácie užívateľa. Docieliť sa toho dá uvedením kľúčového slova </w:t>
      </w:r>
      <w:r w:rsidRPr="00E75A92">
        <w:rPr>
          <w:rFonts w:ascii="Courier" w:hAnsi="Courier" w:cs="Times New Roman"/>
          <w:lang w:val="sk-SK"/>
        </w:rPr>
        <w:t>:except</w:t>
      </w:r>
      <w:r w:rsidR="00A34F4F" w:rsidRPr="00E75A92">
        <w:rPr>
          <w:rFonts w:cs="Times New Roman"/>
          <w:lang w:val="sk-SK"/>
        </w:rPr>
        <w:t>.</w:t>
      </w:r>
    </w:p>
    <w:p w:rsidR="004A7A1A" w:rsidRPr="00E75A92" w:rsidRDefault="009D6057" w:rsidP="005F265D">
      <w:pPr>
        <w:pStyle w:val="StylNadpis2Nadpis2-BPLatinkaPalatinoLinotype"/>
      </w:pPr>
      <w:bookmarkStart w:id="361" w:name="_Toc186112321"/>
      <w:bookmarkStart w:id="362" w:name="_Toc186112510"/>
      <w:bookmarkStart w:id="363" w:name="_Toc186353348"/>
      <w:bookmarkStart w:id="364" w:name="_Toc186731830"/>
      <w:bookmarkStart w:id="365" w:name="_Toc187038480"/>
      <w:r w:rsidRPr="00E75A92">
        <w:t>5.6</w:t>
      </w:r>
      <w:r w:rsidRPr="00E75A92">
        <w:tab/>
      </w:r>
      <w:r w:rsidR="00B979EE" w:rsidRPr="00E75A92">
        <w:t>Validácia vstupných dát</w:t>
      </w:r>
      <w:bookmarkEnd w:id="361"/>
      <w:bookmarkEnd w:id="362"/>
      <w:bookmarkEnd w:id="363"/>
      <w:bookmarkEnd w:id="364"/>
      <w:bookmarkEnd w:id="365"/>
    </w:p>
    <w:p w:rsidR="00AA2DB9" w:rsidRPr="00E75A92" w:rsidRDefault="00120B3F" w:rsidP="00501666">
      <w:pPr>
        <w:pStyle w:val="normalka"/>
        <w:jc w:val="both"/>
      </w:pPr>
      <w:r w:rsidRPr="00E75A92">
        <w:t xml:space="preserve">Na rozličných miestach portálu užívateľ zadáva do formulárov dáta. Deje sa to napríklad pri prihlasovaní sa do systému, pri registrácii nového správcu portálu, alebo pri </w:t>
      </w:r>
      <w:r w:rsidR="0003073F" w:rsidRPr="00E75A92">
        <w:t>defin</w:t>
      </w:r>
      <w:r w:rsidR="0003073F" w:rsidRPr="00E75A92">
        <w:t>o</w:t>
      </w:r>
      <w:r w:rsidR="0003073F" w:rsidRPr="00E75A92">
        <w:t>vaní</w:t>
      </w:r>
      <w:r w:rsidRPr="00E75A92">
        <w:t xml:space="preserve"> názvu novo vytváraného indikátora.</w:t>
      </w:r>
      <w:r w:rsidR="0003073F" w:rsidRPr="00E75A92">
        <w:t xml:space="preserve"> Je potrebné kontrolovať korektnosť zadávaných dát, aby mohol systém s nimi správne pracovať.</w:t>
      </w:r>
    </w:p>
    <w:p w:rsidR="0003073F" w:rsidRPr="00E75A92" w:rsidRDefault="0049210C" w:rsidP="00501666">
      <w:pPr>
        <w:spacing w:line="240" w:lineRule="auto"/>
        <w:ind w:firstLine="360"/>
        <w:jc w:val="both"/>
        <w:rPr>
          <w:rFonts w:cs="Times New Roman"/>
          <w:lang w:val="sk-SK"/>
        </w:rPr>
      </w:pPr>
      <w:r w:rsidRPr="00E75A92">
        <w:rPr>
          <w:rFonts w:cs="Times New Roman"/>
          <w:lang w:val="sk-SK"/>
        </w:rPr>
        <w:t xml:space="preserve">Testovanie zadávaných údajov sa v Rails aplikáciách deje na úrovni modelu. </w:t>
      </w:r>
      <w:r w:rsidR="005928AF" w:rsidRPr="00E75A92">
        <w:rPr>
          <w:rFonts w:cs="Times New Roman"/>
          <w:lang w:val="sk-SK"/>
        </w:rPr>
        <w:t>Ak n</w:t>
      </w:r>
      <w:r w:rsidR="005928AF" w:rsidRPr="00E75A92">
        <w:rPr>
          <w:rFonts w:cs="Times New Roman"/>
          <w:lang w:val="sk-SK"/>
        </w:rPr>
        <w:t>a</w:t>
      </w:r>
      <w:r w:rsidR="005928AF" w:rsidRPr="00E75A92">
        <w:rPr>
          <w:rFonts w:cs="Times New Roman"/>
          <w:lang w:val="sk-SK"/>
        </w:rPr>
        <w:t>príklad chceme ošetriť správne zadanie názvu indikátora, ktorý vytvára akcia v</w:t>
      </w:r>
      <w:r w:rsidR="004A2608" w:rsidRPr="00E75A92">
        <w:rPr>
          <w:rFonts w:cs="Times New Roman"/>
          <w:lang w:val="sk-SK"/>
        </w:rPr>
        <w:t> </w:t>
      </w:r>
      <w:r w:rsidR="005928AF" w:rsidRPr="00E75A92">
        <w:rPr>
          <w:rFonts w:cs="Times New Roman"/>
          <w:lang w:val="sk-SK"/>
        </w:rPr>
        <w:t>radiči</w:t>
      </w:r>
      <w:r w:rsidR="004A2608" w:rsidRPr="00E75A92">
        <w:rPr>
          <w:rFonts w:cs="Times New Roman"/>
          <w:lang w:val="sk-SK"/>
        </w:rPr>
        <w:t xml:space="preserve"> </w:t>
      </w:r>
      <w:r w:rsidR="005928AF" w:rsidRPr="00E75A92">
        <w:rPr>
          <w:rFonts w:ascii="Courier" w:hAnsi="Courier" w:cs="Times New Roman"/>
          <w:lang w:val="sk-SK"/>
        </w:rPr>
        <w:t>in</w:t>
      </w:r>
      <w:r w:rsidR="004A2608" w:rsidRPr="00E75A92">
        <w:rPr>
          <w:rFonts w:cs="Times New Roman"/>
          <w:lang w:val="sk-SK"/>
        </w:rPr>
        <w:softHyphen/>
      </w:r>
      <w:r w:rsidR="005928AF" w:rsidRPr="00E75A92">
        <w:rPr>
          <w:rFonts w:ascii="Courier" w:hAnsi="Courier" w:cs="Times New Roman"/>
          <w:lang w:val="sk-SK"/>
        </w:rPr>
        <w:t>dicator_controller</w:t>
      </w:r>
      <w:r w:rsidR="005928AF" w:rsidRPr="00E75A92">
        <w:rPr>
          <w:rFonts w:cs="Times New Roman"/>
          <w:lang w:val="sk-SK"/>
        </w:rPr>
        <w:t xml:space="preserve">, tak v modeli Indicator uvedieme </w:t>
      </w:r>
      <w:r w:rsidR="007734D6" w:rsidRPr="00E75A92">
        <w:rPr>
          <w:rFonts w:cs="Times New Roman"/>
          <w:lang w:val="sk-SK"/>
        </w:rPr>
        <w:t>kód, ktorý obsahuje príklad 5.7</w:t>
      </w:r>
      <w:r w:rsidR="005928AF" w:rsidRPr="00E75A92">
        <w:rPr>
          <w:rFonts w:cs="Times New Roman"/>
          <w:lang w:val="sk-SK"/>
        </w:rPr>
        <w:t>.</w:t>
      </w:r>
    </w:p>
    <w:p w:rsidR="00197459" w:rsidRPr="00E75A92" w:rsidRDefault="00F26EB0" w:rsidP="00197459">
      <w:pPr>
        <w:keepNext/>
        <w:spacing w:line="240" w:lineRule="auto"/>
        <w:rPr>
          <w:lang w:val="sk-SK"/>
        </w:rPr>
      </w:pPr>
      <w:r w:rsidRPr="00E75A92">
        <w:rPr>
          <w:rFonts w:cs="Times New Roman"/>
          <w:noProof/>
          <w:lang w:val="cs-CZ" w:eastAsia="cs-CZ" w:bidi="ar-SA"/>
        </w:rPr>
        <w:lastRenderedPageBreak/>
        <w:drawing>
          <wp:inline distT="0" distB="0" distL="0" distR="0">
            <wp:extent cx="5760720" cy="1901190"/>
            <wp:effectExtent l="19050" t="0" r="0" b="0"/>
            <wp:docPr id="4" name="Obrázek 3" descr="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bmp"/>
                    <pic:cNvPicPr/>
                  </pic:nvPicPr>
                  <pic:blipFill>
                    <a:blip r:embed="rId28"/>
                    <a:stretch>
                      <a:fillRect/>
                    </a:stretch>
                  </pic:blipFill>
                  <pic:spPr>
                    <a:xfrm>
                      <a:off x="0" y="0"/>
                      <a:ext cx="5760720" cy="1901190"/>
                    </a:xfrm>
                    <a:prstGeom prst="rect">
                      <a:avLst/>
                    </a:prstGeom>
                  </pic:spPr>
                </pic:pic>
              </a:graphicData>
            </a:graphic>
          </wp:inline>
        </w:drawing>
      </w:r>
    </w:p>
    <w:p w:rsidR="00ED1AB1" w:rsidRPr="00E75A92" w:rsidRDefault="00197459" w:rsidP="00197459">
      <w:pPr>
        <w:pStyle w:val="Titulek"/>
        <w:jc w:val="center"/>
        <w:rPr>
          <w:rFonts w:cs="Times New Roman"/>
          <w:b w:val="0"/>
          <w:color w:val="auto"/>
          <w:sz w:val="22"/>
          <w:szCs w:val="22"/>
          <w:lang w:val="sk-SK"/>
        </w:rPr>
      </w:pPr>
      <w:r w:rsidRPr="00E75A92">
        <w:rPr>
          <w:b w:val="0"/>
          <w:color w:val="auto"/>
          <w:sz w:val="22"/>
          <w:szCs w:val="22"/>
          <w:lang w:val="sk-SK"/>
        </w:rPr>
        <w:t xml:space="preserve">Príklad 5.7: </w:t>
      </w:r>
      <w:r w:rsidR="00285C66" w:rsidRPr="00E75A92">
        <w:rPr>
          <w:b w:val="0"/>
          <w:color w:val="auto"/>
          <w:sz w:val="22"/>
          <w:szCs w:val="22"/>
          <w:lang w:val="sk-SK"/>
        </w:rPr>
        <w:t>Validácia vstupných dát pri vytváraní názvu indikátora</w:t>
      </w:r>
    </w:p>
    <w:p w:rsidR="0071312F" w:rsidRPr="00E75A92" w:rsidRDefault="00C74033" w:rsidP="00501666">
      <w:pPr>
        <w:spacing w:after="0" w:line="240" w:lineRule="auto"/>
        <w:ind w:firstLine="360"/>
        <w:jc w:val="both"/>
        <w:rPr>
          <w:rFonts w:cs="Times New Roman"/>
          <w:lang w:val="sk-SK"/>
        </w:rPr>
      </w:pPr>
      <w:r w:rsidRPr="00E75A92">
        <w:rPr>
          <w:rFonts w:cs="Times New Roman"/>
          <w:lang w:val="sk-SK"/>
        </w:rPr>
        <w:t xml:space="preserve">Týmto zápisom kontrolujeme zadávaný názov </w:t>
      </w:r>
      <w:r w:rsidRPr="00E75A92">
        <w:rPr>
          <w:rFonts w:ascii="Courier" w:hAnsi="Courier" w:cs="Times New Roman"/>
          <w:lang w:val="sk-SK"/>
        </w:rPr>
        <w:t>:name</w:t>
      </w:r>
      <w:r w:rsidRPr="00E75A92">
        <w:rPr>
          <w:rFonts w:cs="Times New Roman"/>
          <w:lang w:val="sk-SK"/>
        </w:rPr>
        <w:t xml:space="preserve"> indikátora a síce či má správnu dĺžku, či je jedinečný a či obsahuje prípustné znaky.</w:t>
      </w:r>
      <w:r w:rsidR="00172178" w:rsidRPr="00E75A92">
        <w:rPr>
          <w:rFonts w:cs="Times New Roman"/>
          <w:lang w:val="sk-SK"/>
        </w:rPr>
        <w:t xml:space="preserve"> Kľúčovým slovom </w:t>
      </w:r>
      <w:r w:rsidR="00172178" w:rsidRPr="00E75A92">
        <w:rPr>
          <w:rFonts w:ascii="Courier" w:hAnsi="Courier" w:cs="Times New Roman"/>
          <w:lang w:val="sk-SK"/>
        </w:rPr>
        <w:t>:message</w:t>
      </w:r>
      <w:r w:rsidR="00172178" w:rsidRPr="00E75A92">
        <w:rPr>
          <w:rFonts w:cs="Times New Roman"/>
          <w:lang w:val="sk-SK"/>
        </w:rPr>
        <w:t xml:space="preserve"> môže</w:t>
      </w:r>
      <w:r w:rsidR="005D2797" w:rsidRPr="00E75A92">
        <w:rPr>
          <w:rFonts w:cs="Times New Roman"/>
          <w:lang w:val="sk-SK"/>
        </w:rPr>
        <w:softHyphen/>
      </w:r>
      <w:r w:rsidR="00172178" w:rsidRPr="00E75A92">
        <w:rPr>
          <w:rFonts w:cs="Times New Roman"/>
          <w:lang w:val="sk-SK"/>
        </w:rPr>
        <w:t>me určiť chybovú správu, ktorá sa zobrazí v prípade zadani</w:t>
      </w:r>
      <w:r w:rsidR="008F2FDA" w:rsidRPr="00E75A92">
        <w:rPr>
          <w:rFonts w:cs="Times New Roman"/>
          <w:lang w:val="sk-SK"/>
        </w:rPr>
        <w:t>a nesprávnych hodnôt</w:t>
      </w:r>
      <w:r w:rsidR="005D2797" w:rsidRPr="00E75A92">
        <w:rPr>
          <w:rFonts w:cs="Times New Roman"/>
          <w:lang w:val="sk-SK"/>
        </w:rPr>
        <w:t>.</w:t>
      </w:r>
    </w:p>
    <w:p w:rsidR="0026548F" w:rsidRPr="00E75A92" w:rsidRDefault="009D6057" w:rsidP="00501666">
      <w:pPr>
        <w:pStyle w:val="Nadpis3"/>
        <w:jc w:val="both"/>
      </w:pPr>
      <w:bookmarkStart w:id="366" w:name="_Toc186112322"/>
      <w:bookmarkStart w:id="367" w:name="_Toc186112511"/>
      <w:bookmarkStart w:id="368" w:name="_Toc186353349"/>
      <w:bookmarkStart w:id="369" w:name="_Toc186731831"/>
      <w:bookmarkStart w:id="370" w:name="_Toc187038481"/>
      <w:r w:rsidRPr="00E75A92">
        <w:t>5.6.1.</w:t>
      </w:r>
      <w:r w:rsidRPr="00E75A92">
        <w:tab/>
      </w:r>
      <w:r w:rsidR="0026548F" w:rsidRPr="00E75A92">
        <w:t>Zobraz</w:t>
      </w:r>
      <w:r w:rsidR="00F64AC8" w:rsidRPr="00E75A92">
        <w:t>ovan</w:t>
      </w:r>
      <w:r w:rsidR="0026548F" w:rsidRPr="00E75A92">
        <w:t>ie chybových správ</w:t>
      </w:r>
      <w:bookmarkEnd w:id="366"/>
      <w:bookmarkEnd w:id="367"/>
      <w:bookmarkEnd w:id="368"/>
      <w:bookmarkEnd w:id="369"/>
      <w:bookmarkEnd w:id="370"/>
    </w:p>
    <w:p w:rsidR="0026548F" w:rsidRPr="00E75A92" w:rsidRDefault="00E640CD" w:rsidP="00501666">
      <w:pPr>
        <w:pStyle w:val="normalka"/>
        <w:jc w:val="both"/>
      </w:pPr>
      <w:r w:rsidRPr="00E75A92">
        <w:t xml:space="preserve">V kapitole </w:t>
      </w:r>
      <w:r w:rsidR="00BD762B" w:rsidRPr="00E75A92">
        <w:t xml:space="preserve">4. </w:t>
      </w:r>
      <w:r w:rsidRPr="00E75A92">
        <w:t>som už spom</w:t>
      </w:r>
      <w:r w:rsidR="00E12C13" w:rsidRPr="00E75A92">
        <w:t xml:space="preserve">ínal </w:t>
      </w:r>
      <w:r w:rsidR="00E12C13" w:rsidRPr="00E75A92">
        <w:rPr>
          <w:rFonts w:ascii="Courier" w:hAnsi="Courier"/>
        </w:rPr>
        <w:t>scaffold</w:t>
      </w:r>
      <w:r w:rsidR="00E12C13" w:rsidRPr="00E75A92">
        <w:t>, čiže akúsi základnú podporu pre obsluhu w</w:t>
      </w:r>
      <w:r w:rsidR="00E12C13" w:rsidRPr="00E75A92">
        <w:t>e</w:t>
      </w:r>
      <w:r w:rsidR="00E12C13" w:rsidRPr="00E75A92">
        <w:t>bových aplikácií. Jeho súčasťou sú aj prednastavené kaskádové štýly určujúce vzhľad w</w:t>
      </w:r>
      <w:r w:rsidR="00E12C13" w:rsidRPr="00E75A92">
        <w:t>e</w:t>
      </w:r>
      <w:r w:rsidR="00E12C13" w:rsidRPr="00E75A92">
        <w:t>bu</w:t>
      </w:r>
      <w:r w:rsidR="00C76B58" w:rsidRPr="00E75A92">
        <w:t>, ktoré obsahujú triedy definujúce spôsob zobrazenia chybových správ užívateľovi. Tieto triedy je možné nakopírovať si do vlastného css súboru</w:t>
      </w:r>
      <w:r w:rsidR="00E12C13" w:rsidRPr="00E75A92">
        <w:t xml:space="preserve"> </w:t>
      </w:r>
      <w:r w:rsidR="00C76B58" w:rsidRPr="00E75A92">
        <w:t>a získať tým rovnakú fun</w:t>
      </w:r>
      <w:r w:rsidR="00C76B58" w:rsidRPr="00E75A92">
        <w:t>k</w:t>
      </w:r>
      <w:r w:rsidR="00C76B58" w:rsidRPr="00E75A92">
        <w:t>cionalitu.</w:t>
      </w:r>
      <w:r w:rsidR="00AE7189" w:rsidRPr="00E75A92">
        <w:t xml:space="preserve"> V pohľade v ktorom chceme chybové správy zobrazovať je ešte potrebné uviesť zápis: </w:t>
      </w:r>
      <w:r w:rsidR="003E4732" w:rsidRPr="00E75A92">
        <w:rPr>
          <w:rFonts w:ascii="Courier" w:hAnsi="Courier"/>
        </w:rPr>
        <w:t>&lt;%= error_messages_for 'názov_modelu' %&gt;.</w:t>
      </w:r>
    </w:p>
    <w:p w:rsidR="00B51C99" w:rsidRPr="00E75A92" w:rsidRDefault="00B51C99" w:rsidP="00501666">
      <w:pPr>
        <w:spacing w:line="240" w:lineRule="auto"/>
        <w:ind w:firstLine="360"/>
        <w:jc w:val="both"/>
        <w:rPr>
          <w:rFonts w:cs="Times New Roman"/>
          <w:lang w:val="sk-SK"/>
        </w:rPr>
      </w:pPr>
      <w:r w:rsidRPr="00E75A92">
        <w:rPr>
          <w:rFonts w:cs="Times New Roman"/>
          <w:lang w:val="sk-SK"/>
        </w:rPr>
        <w:t xml:space="preserve">Obrázok </w:t>
      </w:r>
      <w:r w:rsidR="002A7060" w:rsidRPr="00E75A92">
        <w:rPr>
          <w:rFonts w:cs="Times New Roman"/>
          <w:lang w:val="sk-SK"/>
        </w:rPr>
        <w:t>5.8</w:t>
      </w:r>
      <w:r w:rsidRPr="00E75A92">
        <w:rPr>
          <w:rFonts w:cs="Times New Roman"/>
          <w:lang w:val="sk-SK"/>
        </w:rPr>
        <w:t xml:space="preserve"> ukazuje spôsob výpisu chybovej správy pri pokuse o vytvorenie indi</w:t>
      </w:r>
      <w:r w:rsidR="00DA2B57" w:rsidRPr="00E75A92">
        <w:rPr>
          <w:rFonts w:cs="Times New Roman"/>
          <w:lang w:val="sk-SK"/>
        </w:rPr>
        <w:softHyphen/>
      </w:r>
      <w:r w:rsidRPr="00E75A92">
        <w:rPr>
          <w:rFonts w:cs="Times New Roman"/>
          <w:lang w:val="sk-SK"/>
        </w:rPr>
        <w:t>kátora s názvom, ktorý už existuje.</w:t>
      </w:r>
      <w:r w:rsidR="00FB1FF3" w:rsidRPr="00E75A92">
        <w:rPr>
          <w:rFonts w:cs="Times New Roman"/>
          <w:lang w:val="sk-SK"/>
        </w:rPr>
        <w:t xml:space="preserve"> Text správy je z príkladu </w:t>
      </w:r>
      <w:r w:rsidR="002A7060" w:rsidRPr="00E75A92">
        <w:rPr>
          <w:rFonts w:cs="Times New Roman"/>
          <w:lang w:val="sk-SK"/>
        </w:rPr>
        <w:t>5.7</w:t>
      </w:r>
      <w:r w:rsidR="00FB1FF3" w:rsidRPr="00E75A92">
        <w:rPr>
          <w:rFonts w:cs="Times New Roman"/>
          <w:lang w:val="sk-SK"/>
        </w:rPr>
        <w:t xml:space="preserve">, kedy sme kontrolovali </w:t>
      </w:r>
      <w:r w:rsidR="008B0484" w:rsidRPr="00E75A92">
        <w:rPr>
          <w:rFonts w:cs="Times New Roman"/>
          <w:lang w:val="sk-SK"/>
        </w:rPr>
        <w:t>dĺžku</w:t>
      </w:r>
      <w:r w:rsidR="00FB1FF3" w:rsidRPr="00E75A92">
        <w:rPr>
          <w:rFonts w:cs="Times New Roman"/>
          <w:lang w:val="sk-SK"/>
        </w:rPr>
        <w:t xml:space="preserve"> zadáva</w:t>
      </w:r>
      <w:r w:rsidR="008B0484" w:rsidRPr="00E75A92">
        <w:rPr>
          <w:rFonts w:cs="Times New Roman"/>
          <w:lang w:val="sk-SK"/>
        </w:rPr>
        <w:t>ného názvu.</w:t>
      </w:r>
    </w:p>
    <w:p w:rsidR="00480A25" w:rsidRPr="00E75A92" w:rsidRDefault="00A34F4F" w:rsidP="00480A25">
      <w:pPr>
        <w:keepNext/>
        <w:spacing w:line="240" w:lineRule="auto"/>
        <w:rPr>
          <w:lang w:val="sk-SK"/>
        </w:rPr>
      </w:pPr>
      <w:r w:rsidRPr="00E75A92">
        <w:rPr>
          <w:rFonts w:cs="Times New Roman"/>
          <w:noProof/>
          <w:lang w:val="cs-CZ" w:eastAsia="cs-CZ" w:bidi="ar-SA"/>
        </w:rPr>
        <w:lastRenderedPageBreak/>
        <w:drawing>
          <wp:inline distT="0" distB="0" distL="0" distR="0">
            <wp:extent cx="4762500" cy="3571875"/>
            <wp:effectExtent l="19050" t="0" r="0" b="0"/>
            <wp:docPr id="23" name="Obrázek 22" descr="chybova sprava pri vytvarani noveho indikator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ybova sprava pri vytvarani noveho indikatora.bmp"/>
                    <pic:cNvPicPr/>
                  </pic:nvPicPr>
                  <pic:blipFill>
                    <a:blip r:embed="rId29"/>
                    <a:stretch>
                      <a:fillRect/>
                    </a:stretch>
                  </pic:blipFill>
                  <pic:spPr>
                    <a:xfrm>
                      <a:off x="0" y="0"/>
                      <a:ext cx="4762500" cy="3571875"/>
                    </a:xfrm>
                    <a:prstGeom prst="rect">
                      <a:avLst/>
                    </a:prstGeom>
                  </pic:spPr>
                </pic:pic>
              </a:graphicData>
            </a:graphic>
          </wp:inline>
        </w:drawing>
      </w:r>
    </w:p>
    <w:p w:rsidR="00A34F4F" w:rsidRPr="00E75A92" w:rsidRDefault="00480A25" w:rsidP="00480A25">
      <w:pPr>
        <w:pStyle w:val="Titulek"/>
        <w:jc w:val="center"/>
        <w:rPr>
          <w:b w:val="0"/>
          <w:color w:val="auto"/>
          <w:sz w:val="22"/>
          <w:szCs w:val="22"/>
          <w:lang w:val="sk-SK"/>
        </w:rPr>
      </w:pPr>
      <w:r w:rsidRPr="00E75A92">
        <w:rPr>
          <w:b w:val="0"/>
          <w:color w:val="auto"/>
          <w:sz w:val="22"/>
          <w:szCs w:val="22"/>
          <w:lang w:val="sk-SK"/>
        </w:rPr>
        <w:t xml:space="preserve">Obrázok </w:t>
      </w:r>
      <w:r w:rsidR="003F35CD" w:rsidRPr="00E75A92">
        <w:rPr>
          <w:b w:val="0"/>
          <w:color w:val="auto"/>
          <w:sz w:val="22"/>
          <w:szCs w:val="22"/>
          <w:lang w:val="sk-SK"/>
        </w:rPr>
        <w:t>5.8: Ukážka chybovej správy</w:t>
      </w:r>
    </w:p>
    <w:p w:rsidR="00DA49C8" w:rsidRPr="00E75A92" w:rsidRDefault="00DA49C8" w:rsidP="00574394">
      <w:pPr>
        <w:pStyle w:val="Nadpis1-BP"/>
      </w:pPr>
      <w:r w:rsidRPr="00E75A92">
        <w:br w:type="page"/>
      </w:r>
      <w:bookmarkStart w:id="371" w:name="_Toc186353350"/>
      <w:bookmarkStart w:id="372" w:name="_Toc186731832"/>
      <w:bookmarkStart w:id="373" w:name="_Toc187038482"/>
      <w:r w:rsidR="00574394" w:rsidRPr="00E75A92">
        <w:lastRenderedPageBreak/>
        <w:t>6.</w:t>
      </w:r>
      <w:r w:rsidR="00574394" w:rsidRPr="00E75A92">
        <w:tab/>
      </w:r>
      <w:r w:rsidRPr="00E75A92">
        <w:t>Záver</w:t>
      </w:r>
      <w:bookmarkEnd w:id="371"/>
      <w:bookmarkEnd w:id="372"/>
      <w:bookmarkEnd w:id="373"/>
    </w:p>
    <w:p w:rsidR="00A85313" w:rsidRPr="00E75A92" w:rsidRDefault="0085766B" w:rsidP="00501666">
      <w:pPr>
        <w:pStyle w:val="normalka"/>
        <w:jc w:val="both"/>
      </w:pPr>
      <w:r w:rsidRPr="00E75A92">
        <w:t>Trvalo udržateľný rozvoj je zložitý a dlhodobý proces, ktorý si v čoraz väčšej miere zasl</w:t>
      </w:r>
      <w:r w:rsidRPr="00E75A92">
        <w:t>u</w:t>
      </w:r>
      <w:r w:rsidRPr="00E75A92">
        <w:t>huje pozornosť širokej verejnosti. Aby bolo možné efektívne hodnotiť pokrok smerom k udržateľnému rozvoju, je potrebné definovať nástroje umožňujúce zrozumiteľné pr</w:t>
      </w:r>
      <w:r w:rsidRPr="00E75A92">
        <w:t>e</w:t>
      </w:r>
      <w:r w:rsidRPr="00E75A92">
        <w:t>zentovanie priebežných informácií o takomto pokroku. Práve túto úlohu zastupujú ind</w:t>
      </w:r>
      <w:r w:rsidRPr="00E75A92">
        <w:t>i</w:t>
      </w:r>
      <w:r w:rsidRPr="00E75A92">
        <w:t>kátory.</w:t>
      </w:r>
    </w:p>
    <w:p w:rsidR="00DA49C8" w:rsidRPr="00E75A92" w:rsidRDefault="0085766B" w:rsidP="00F95D3B">
      <w:pPr>
        <w:pStyle w:val="normalka"/>
        <w:ind w:firstLine="357"/>
        <w:jc w:val="both"/>
      </w:pPr>
      <w:r w:rsidRPr="00E75A92">
        <w:t xml:space="preserve">V tejto práci som sa </w:t>
      </w:r>
      <w:r w:rsidR="00657511" w:rsidRPr="00E75A92">
        <w:t xml:space="preserve">najprv </w:t>
      </w:r>
      <w:r w:rsidRPr="00E75A92">
        <w:t>snažil priblížiť najvýznamnejšie organizácie zaoberajúce sa procesom TUR a predstaviť štruktúru ich indikátorov. V druhej časti som sa venoval i</w:t>
      </w:r>
      <w:r w:rsidRPr="00E75A92">
        <w:t>m</w:t>
      </w:r>
      <w:r w:rsidRPr="00E75A92">
        <w:t>plementácii webového portálu, ktorý poskytuje informácie o problematike trvalo udrž</w:t>
      </w:r>
      <w:r w:rsidRPr="00E75A92">
        <w:t>a</w:t>
      </w:r>
      <w:r w:rsidRPr="00E75A92">
        <w:t>teľného roz</w:t>
      </w:r>
      <w:r w:rsidR="00A973D0" w:rsidRPr="00E75A92">
        <w:t>voja, umožňuje k odvetviam ekonomických činností priradzovať relevantné ukazovatele a tie v jednoduchej forme prezentovať užívateľom.</w:t>
      </w:r>
    </w:p>
    <w:p w:rsidR="000D50B1" w:rsidRPr="00E75A92" w:rsidRDefault="008F5FE9" w:rsidP="00501666">
      <w:pPr>
        <w:spacing w:after="0" w:line="240" w:lineRule="auto"/>
        <w:ind w:firstLine="360"/>
        <w:jc w:val="both"/>
        <w:rPr>
          <w:lang w:val="sk-SK"/>
        </w:rPr>
      </w:pPr>
      <w:r w:rsidRPr="00E75A92">
        <w:rPr>
          <w:lang w:val="sk-SK"/>
        </w:rPr>
        <w:t>Môžem povedať, že táto bakalárska práca predstavovala pre mňa prínos čo sa týka rozšírenia mojich znalostí o webových aplikáciách a ich tvorbe. Na</w:t>
      </w:r>
      <w:r w:rsidR="002F5EBC" w:rsidRPr="00E75A92">
        <w:rPr>
          <w:lang w:val="sk-SK"/>
        </w:rPr>
        <w:t>učil som sa základy pre mňa úplne novej technológie Ruby on Rails. Tá zatiaľ nie je medzi užívateľmi tak rozšír</w:t>
      </w:r>
      <w:r w:rsidR="002F5EBC" w:rsidRPr="00E75A92">
        <w:rPr>
          <w:lang w:val="sk-SK"/>
        </w:rPr>
        <w:t>e</w:t>
      </w:r>
      <w:r w:rsidR="002F5EBC" w:rsidRPr="00E75A92">
        <w:rPr>
          <w:lang w:val="sk-SK"/>
        </w:rPr>
        <w:t>ná ako napríklad php, čo sa prejavuje predovšetkým v obmedzených zdrojoch dostu</w:t>
      </w:r>
      <w:r w:rsidR="002F5EBC" w:rsidRPr="00E75A92">
        <w:rPr>
          <w:lang w:val="sk-SK"/>
        </w:rPr>
        <w:t>p</w:t>
      </w:r>
      <w:r w:rsidR="002F5EBC" w:rsidRPr="00E75A92">
        <w:rPr>
          <w:lang w:val="sk-SK"/>
        </w:rPr>
        <w:t xml:space="preserve">ných informácií. </w:t>
      </w:r>
      <w:r w:rsidR="00BD22B5" w:rsidRPr="00E75A92">
        <w:rPr>
          <w:lang w:val="sk-SK"/>
        </w:rPr>
        <w:t>V mojom prípade sa táto „nevýhoda“ prejavila predĺžením časového ob</w:t>
      </w:r>
      <w:r w:rsidR="00CB65BE" w:rsidRPr="00E75A92">
        <w:rPr>
          <w:lang w:val="sk-SK"/>
        </w:rPr>
        <w:softHyphen/>
      </w:r>
      <w:r w:rsidR="00BD22B5" w:rsidRPr="00E75A92">
        <w:rPr>
          <w:lang w:val="sk-SK"/>
        </w:rPr>
        <w:t xml:space="preserve">dobia potrebného na </w:t>
      </w:r>
      <w:r w:rsidR="00B85EA5">
        <w:rPr>
          <w:lang w:val="sk-SK"/>
        </w:rPr>
        <w:t>vytvore</w:t>
      </w:r>
      <w:r w:rsidR="00BD22B5" w:rsidRPr="00E75A92">
        <w:rPr>
          <w:lang w:val="sk-SK"/>
        </w:rPr>
        <w:t xml:space="preserve">nie aplikácie. </w:t>
      </w:r>
      <w:r w:rsidR="00DB58A0" w:rsidRPr="00E75A92">
        <w:rPr>
          <w:lang w:val="sk-SK"/>
        </w:rPr>
        <w:t>Môžem ale povedať, že to bolo jediné negat</w:t>
      </w:r>
      <w:r w:rsidR="00DB58A0" w:rsidRPr="00E75A92">
        <w:rPr>
          <w:lang w:val="sk-SK"/>
        </w:rPr>
        <w:t>í</w:t>
      </w:r>
      <w:r w:rsidR="00DB58A0" w:rsidRPr="00E75A92">
        <w:rPr>
          <w:lang w:val="sk-SK"/>
        </w:rPr>
        <w:t xml:space="preserve">vum pri používaní Rails. </w:t>
      </w:r>
      <w:r w:rsidR="0020274D" w:rsidRPr="00E75A92">
        <w:rPr>
          <w:lang w:val="sk-SK"/>
        </w:rPr>
        <w:t>Vývoj za pomoci tejto technológie prebiehal viac</w:t>
      </w:r>
      <w:r w:rsidR="00B15F3F">
        <w:rPr>
          <w:lang w:val="sk-SK"/>
        </w:rPr>
        <w:t xml:space="preserve"> </w:t>
      </w:r>
      <w:r w:rsidR="0020274D" w:rsidRPr="00E75A92">
        <w:rPr>
          <w:lang w:val="sk-SK"/>
        </w:rPr>
        <w:t>menej bezpro</w:t>
      </w:r>
      <w:r w:rsidR="0020274D" w:rsidRPr="00E75A92">
        <w:rPr>
          <w:lang w:val="sk-SK"/>
        </w:rPr>
        <w:t>b</w:t>
      </w:r>
      <w:r w:rsidR="0020274D" w:rsidRPr="00E75A92">
        <w:rPr>
          <w:lang w:val="sk-SK"/>
        </w:rPr>
        <w:t>lémovo a v konečnom dôsledku som bol milo prekvapený, koľko z mojich prvotných oč</w:t>
      </w:r>
      <w:r w:rsidR="0020274D" w:rsidRPr="00E75A92">
        <w:rPr>
          <w:lang w:val="sk-SK"/>
        </w:rPr>
        <w:t>a</w:t>
      </w:r>
      <w:r w:rsidR="0020274D" w:rsidRPr="00E75A92">
        <w:rPr>
          <w:lang w:val="sk-SK"/>
        </w:rPr>
        <w:t>kávaní od Ruby on Rails bolo naplnených.</w:t>
      </w:r>
    </w:p>
    <w:p w:rsidR="000D462A" w:rsidRPr="00E75A92" w:rsidRDefault="000D462A">
      <w:pPr>
        <w:rPr>
          <w:lang w:val="sk-SK"/>
        </w:rPr>
      </w:pPr>
      <w:r w:rsidRPr="00E75A92">
        <w:rPr>
          <w:lang w:val="sk-SK"/>
        </w:rPr>
        <w:br w:type="page"/>
      </w:r>
    </w:p>
    <w:p w:rsidR="002F4E4F" w:rsidRPr="00E75A92" w:rsidRDefault="000D462A" w:rsidP="000D462A">
      <w:pPr>
        <w:pStyle w:val="Nadpis1-BP"/>
      </w:pPr>
      <w:bookmarkStart w:id="374" w:name="_Toc186731833"/>
      <w:bookmarkStart w:id="375" w:name="_Toc187038483"/>
      <w:r w:rsidRPr="00E75A92">
        <w:lastRenderedPageBreak/>
        <w:t>Literatúra</w:t>
      </w:r>
      <w:bookmarkEnd w:id="374"/>
      <w:bookmarkEnd w:id="375"/>
    </w:p>
    <w:p w:rsidR="000D462A" w:rsidRPr="00E75A92" w:rsidRDefault="00237BF2" w:rsidP="006C7A03">
      <w:pPr>
        <w:pStyle w:val="normalka"/>
        <w:spacing w:after="240"/>
        <w:ind w:left="340" w:hanging="340"/>
      </w:pPr>
      <w:r w:rsidRPr="00E75A92">
        <w:t xml:space="preserve">[1] Centrum pro otázky životního prostředí: </w:t>
      </w:r>
      <w:r w:rsidRPr="00E75A92">
        <w:rPr>
          <w:i/>
        </w:rPr>
        <w:t>1. Trvale udržitelný rozvoj a informace</w:t>
      </w:r>
      <w:r w:rsidRPr="00E75A92">
        <w:t>,</w:t>
      </w:r>
      <w:r w:rsidR="006C7A03" w:rsidRPr="00E75A92">
        <w:t xml:space="preserve"> </w:t>
      </w:r>
      <w:r w:rsidRPr="00E75A92">
        <w:t>Dok</w:t>
      </w:r>
      <w:r w:rsidRPr="00E75A92">
        <w:t>u</w:t>
      </w:r>
      <w:r w:rsidRPr="00E75A92">
        <w:t xml:space="preserve">ment dostupný na adrese: </w:t>
      </w:r>
      <w:r w:rsidR="008B41C3" w:rsidRPr="00235E04">
        <w:t>http://www.czp.cuni.cz/osoby/Moldan/moldan1.htm</w:t>
      </w:r>
    </w:p>
    <w:p w:rsidR="00083BCD" w:rsidRPr="00E75A92" w:rsidRDefault="00083BCD" w:rsidP="006C7A03">
      <w:pPr>
        <w:pStyle w:val="normalka"/>
        <w:spacing w:after="240"/>
        <w:ind w:left="340" w:hanging="340"/>
      </w:pPr>
      <w:r w:rsidRPr="00E75A92">
        <w:t xml:space="preserve">[2] Trvalo udržateľný rozvoj v Slovenskej republike: </w:t>
      </w:r>
      <w:r w:rsidRPr="00E75A92">
        <w:rPr>
          <w:i/>
        </w:rPr>
        <w:t>Indikátory TUR v SR</w:t>
      </w:r>
      <w:r w:rsidRPr="00E75A92">
        <w:t>, Dokument d</w:t>
      </w:r>
      <w:r w:rsidRPr="00E75A92">
        <w:t>o</w:t>
      </w:r>
      <w:r w:rsidRPr="00E75A92">
        <w:t xml:space="preserve">stupný na adrese: </w:t>
      </w:r>
      <w:r w:rsidRPr="00235E04">
        <w:t>http://www.tur.sk/index.stm?cat=5ee3b24cd85329dfcc7f21f58363544a</w:t>
      </w:r>
    </w:p>
    <w:p w:rsidR="00A82CB6" w:rsidRPr="00E75A92" w:rsidRDefault="00A82CB6" w:rsidP="006C7A03">
      <w:pPr>
        <w:pStyle w:val="normalka"/>
        <w:spacing w:after="240"/>
        <w:ind w:left="340" w:hanging="340"/>
      </w:pPr>
      <w:r w:rsidRPr="00E75A92">
        <w:t xml:space="preserve">[3] Trvalo udržateľný rozvoj v Slovenskej republike: </w:t>
      </w:r>
      <w:r w:rsidRPr="00E75A92">
        <w:rPr>
          <w:i/>
        </w:rPr>
        <w:t>Trvalo udržateľný rozvoj (TUR)</w:t>
      </w:r>
      <w:r w:rsidRPr="00E75A92">
        <w:t>, D</w:t>
      </w:r>
      <w:r w:rsidRPr="00E75A92">
        <w:t>o</w:t>
      </w:r>
      <w:r w:rsidRPr="00E75A92">
        <w:t xml:space="preserve">kument dostupný na adrese: </w:t>
      </w:r>
      <w:r w:rsidRPr="00235E04">
        <w:t>http://www.tur.sk/index.stm?cat=79efcdc8d3c1e81704b24af08cdc6376</w:t>
      </w:r>
    </w:p>
    <w:p w:rsidR="00003D06" w:rsidRPr="00E75A92" w:rsidRDefault="008B41C3" w:rsidP="006C7A03">
      <w:pPr>
        <w:pStyle w:val="normalka"/>
        <w:spacing w:after="240"/>
        <w:ind w:left="340" w:hanging="340"/>
      </w:pPr>
      <w:r w:rsidRPr="00E75A92">
        <w:t>[</w:t>
      </w:r>
      <w:r w:rsidR="00A82CB6" w:rsidRPr="00E75A92">
        <w:t>4</w:t>
      </w:r>
      <w:r w:rsidRPr="00E75A92">
        <w:t xml:space="preserve">] </w:t>
      </w:r>
      <w:r w:rsidR="008B492B" w:rsidRPr="00E75A92">
        <w:t xml:space="preserve">Centrum pro otázky životního prostředí: </w:t>
      </w:r>
      <w:r w:rsidR="008B492B" w:rsidRPr="00E75A92">
        <w:rPr>
          <w:i/>
        </w:rPr>
        <w:t>Co jsou to indikátory</w:t>
      </w:r>
      <w:r w:rsidR="008B492B" w:rsidRPr="00E75A92">
        <w:t xml:space="preserve">, Dokument dostupný na adrese: </w:t>
      </w:r>
      <w:r w:rsidR="00DF4712" w:rsidRPr="00235E04">
        <w:t>http://cozp.cuni.cz/COZP-14.html</w:t>
      </w:r>
    </w:p>
    <w:p w:rsidR="00BB07ED" w:rsidRPr="00E75A92" w:rsidRDefault="00960A0A" w:rsidP="00A06FBB">
      <w:pPr>
        <w:pStyle w:val="normalka"/>
        <w:spacing w:after="240"/>
        <w:ind w:left="340" w:hanging="340"/>
      </w:pPr>
      <w:r w:rsidRPr="00E75A92">
        <w:t>[5]</w:t>
      </w:r>
      <w:r w:rsidR="006C7A03" w:rsidRPr="00E75A92">
        <w:t xml:space="preserve"> </w:t>
      </w:r>
      <w:r w:rsidR="00F60FDD" w:rsidRPr="00E75A92">
        <w:t xml:space="preserve">Wikipedia: </w:t>
      </w:r>
      <w:r w:rsidR="00F60FDD" w:rsidRPr="00E75A92">
        <w:rPr>
          <w:i/>
        </w:rPr>
        <w:t>Organizace spojených národů</w:t>
      </w:r>
      <w:r w:rsidR="006C0FF1" w:rsidRPr="00E75A92">
        <w:t xml:space="preserve">, Dokument dostupný na adrese: </w:t>
      </w:r>
      <w:r w:rsidR="006C0FF1" w:rsidRPr="00235E04">
        <w:t>http://cs.wikipedia.org/wiki/OSN</w:t>
      </w:r>
    </w:p>
    <w:p w:rsidR="007A6FA2" w:rsidRPr="00E75A92" w:rsidRDefault="007A6FA2" w:rsidP="00A06FBB">
      <w:pPr>
        <w:pStyle w:val="normalka"/>
        <w:spacing w:after="240"/>
        <w:ind w:left="340" w:hanging="340"/>
      </w:pPr>
      <w:r w:rsidRPr="00E75A92">
        <w:t xml:space="preserve">[6] Ministerstvo životního prostředí: </w:t>
      </w:r>
      <w:r w:rsidRPr="00E75A92">
        <w:rPr>
          <w:i/>
        </w:rPr>
        <w:t>Komise pro udržitelný rozvoj OSN (CSD)</w:t>
      </w:r>
      <w:r w:rsidRPr="00E75A92">
        <w:t xml:space="preserve">, Dokument dostupný na adrese: </w:t>
      </w:r>
      <w:r w:rsidRPr="00E75A92">
        <w:br/>
      </w:r>
      <w:r w:rsidRPr="00235E04">
        <w:t>http://www.env.cz/AIS/web-pub.nsf/$pid/MZPEAFHE0W5D</w:t>
      </w:r>
    </w:p>
    <w:p w:rsidR="00E20172" w:rsidRPr="00E75A92" w:rsidRDefault="00E20172" w:rsidP="00A06FBB">
      <w:pPr>
        <w:pStyle w:val="normalka"/>
        <w:spacing w:after="240"/>
        <w:ind w:left="340" w:hanging="340"/>
      </w:pPr>
      <w:r w:rsidRPr="00E75A92">
        <w:t>[</w:t>
      </w:r>
      <w:r w:rsidR="007A6FA2" w:rsidRPr="00E75A92">
        <w:t>7</w:t>
      </w:r>
      <w:r w:rsidRPr="00E75A92">
        <w:t xml:space="preserve">] OSN Praha: </w:t>
      </w:r>
      <w:r w:rsidRPr="00E75A92">
        <w:rPr>
          <w:i/>
        </w:rPr>
        <w:t>Charta OSN</w:t>
      </w:r>
      <w:r w:rsidRPr="00E75A92">
        <w:t xml:space="preserve">, Dokument dostupný na adrese: </w:t>
      </w:r>
      <w:r w:rsidR="00137FB8" w:rsidRPr="00235E04">
        <w:t>http://www.osn.cz/system-osn/o-osn/?i=172</w:t>
      </w:r>
      <w:r w:rsidR="00137FB8" w:rsidRPr="00E75A92">
        <w:t xml:space="preserve"> </w:t>
      </w:r>
    </w:p>
    <w:p w:rsidR="002F473D" w:rsidRPr="00E75A92" w:rsidRDefault="002F473D" w:rsidP="002F473D">
      <w:pPr>
        <w:pStyle w:val="normalka"/>
        <w:spacing w:after="240"/>
        <w:ind w:left="340" w:hanging="340"/>
        <w:rPr>
          <w:lang w:eastAsia="sk-SK" w:bidi="ar-SA"/>
        </w:rPr>
      </w:pPr>
      <w:r w:rsidRPr="00E75A92">
        <w:t>[</w:t>
      </w:r>
      <w:r w:rsidR="003651FE" w:rsidRPr="00E75A92">
        <w:t>8</w:t>
      </w:r>
      <w:r w:rsidRPr="00E75A92">
        <w:t xml:space="preserve">] </w:t>
      </w:r>
      <w:r w:rsidRPr="00E75A92">
        <w:rPr>
          <w:lang w:eastAsia="sk-SK" w:bidi="ar-SA"/>
        </w:rPr>
        <w:t xml:space="preserve">United Nations Division for Sustainable Development: </w:t>
      </w:r>
      <w:r w:rsidRPr="00E75A92">
        <w:rPr>
          <w:i/>
          <w:lang w:eastAsia="sk-SK" w:bidi="ar-SA"/>
        </w:rPr>
        <w:t>National Information-Indicators of Sustainable Development</w:t>
      </w:r>
      <w:r w:rsidRPr="00E75A92">
        <w:rPr>
          <w:lang w:eastAsia="sk-SK" w:bidi="ar-SA"/>
        </w:rPr>
        <w:t xml:space="preserve">, Dokument dostupný na adrese: </w:t>
      </w:r>
      <w:r w:rsidRPr="00235E04">
        <w:rPr>
          <w:lang w:eastAsia="sk-SK" w:bidi="ar-SA"/>
        </w:rPr>
        <w:t>http://www.un.org/esa/sustdev/natlinfo/indicators/isdms2001/table_4.htm</w:t>
      </w:r>
    </w:p>
    <w:p w:rsidR="002F473D" w:rsidRPr="00E75A92" w:rsidRDefault="002F473D" w:rsidP="00CB1C56">
      <w:pPr>
        <w:pStyle w:val="normalka"/>
        <w:spacing w:after="240"/>
        <w:ind w:left="340" w:hanging="340"/>
      </w:pPr>
      <w:r w:rsidRPr="00E75A92">
        <w:t>[</w:t>
      </w:r>
      <w:r w:rsidR="003651FE" w:rsidRPr="00E75A92">
        <w:t>9</w:t>
      </w:r>
      <w:r w:rsidRPr="00E75A92">
        <w:t>]</w:t>
      </w:r>
      <w:r w:rsidR="000B10C6" w:rsidRPr="00E75A92">
        <w:t xml:space="preserve"> </w:t>
      </w:r>
      <w:r w:rsidR="00CB1C56" w:rsidRPr="00E75A92">
        <w:t xml:space="preserve">Wikipedia: </w:t>
      </w:r>
      <w:r w:rsidR="00CB1C56" w:rsidRPr="00E75A92">
        <w:rPr>
          <w:i/>
        </w:rPr>
        <w:t>Organizace pro hospodářskou spolupráci a rozvoj</w:t>
      </w:r>
      <w:r w:rsidR="00CB1C56" w:rsidRPr="00E75A92">
        <w:t>, Dokument dostupný na a</w:t>
      </w:r>
      <w:r w:rsidR="00CB1C56" w:rsidRPr="00E75A92">
        <w:t>d</w:t>
      </w:r>
      <w:r w:rsidR="00CB1C56" w:rsidRPr="00E75A92">
        <w:t xml:space="preserve">rese: </w:t>
      </w:r>
      <w:r w:rsidR="00CB1C56" w:rsidRPr="00235E04">
        <w:t>http://cs.wikipedia.org/wiki/OECD</w:t>
      </w:r>
    </w:p>
    <w:p w:rsidR="00CB1C56" w:rsidRPr="00E75A92" w:rsidRDefault="005278FE" w:rsidP="00FC0ADD">
      <w:pPr>
        <w:pStyle w:val="normalka"/>
        <w:spacing w:after="240"/>
        <w:ind w:left="454" w:hanging="454"/>
      </w:pPr>
      <w:r w:rsidRPr="00E75A92">
        <w:t>[</w:t>
      </w:r>
      <w:r w:rsidR="003651FE" w:rsidRPr="00E75A92">
        <w:t>10</w:t>
      </w:r>
      <w:r w:rsidRPr="00E75A92">
        <w:t xml:space="preserve">] OECD: </w:t>
      </w:r>
      <w:r w:rsidRPr="00E75A92">
        <w:rPr>
          <w:i/>
        </w:rPr>
        <w:t>Environmental Data and Indicators</w:t>
      </w:r>
      <w:r w:rsidRPr="00E75A92">
        <w:t xml:space="preserve">, Dokument dostupný na adrese: </w:t>
      </w:r>
      <w:r w:rsidRPr="00235E04">
        <w:t>http://www.oecd.org/topic/0,3373,en_2649_34441_1_1_1_1_37425,00.html</w:t>
      </w:r>
    </w:p>
    <w:p w:rsidR="005278FE" w:rsidRPr="00E75A92" w:rsidRDefault="005278FE" w:rsidP="0080110F">
      <w:pPr>
        <w:pStyle w:val="normalka"/>
        <w:spacing w:after="240"/>
        <w:ind w:left="454" w:hanging="454"/>
      </w:pPr>
      <w:r w:rsidRPr="00E75A92">
        <w:t>[1</w:t>
      </w:r>
      <w:r w:rsidR="003651FE" w:rsidRPr="00E75A92">
        <w:t>1</w:t>
      </w:r>
      <w:r w:rsidRPr="00E75A92">
        <w:t>]</w:t>
      </w:r>
      <w:r w:rsidR="0099786F" w:rsidRPr="00E75A92">
        <w:t xml:space="preserve"> OECD: </w:t>
      </w:r>
      <w:r w:rsidR="0099786F" w:rsidRPr="00E75A92">
        <w:rPr>
          <w:i/>
        </w:rPr>
        <w:t>OECD Environmental Indicators</w:t>
      </w:r>
      <w:r w:rsidR="0031758A">
        <w:t xml:space="preserve">, Dokument dostupný na adrese: </w:t>
      </w:r>
      <w:r w:rsidR="0099786F" w:rsidRPr="00235E04">
        <w:t>http://unpan1.un.org/intradoc/groups/public/documents/APCITY/UNPAN015281.pdf</w:t>
      </w:r>
    </w:p>
    <w:p w:rsidR="0099786F" w:rsidRPr="00E75A92" w:rsidRDefault="0099786F" w:rsidP="0080110F">
      <w:pPr>
        <w:pStyle w:val="normalka"/>
        <w:spacing w:after="240"/>
        <w:ind w:left="454" w:hanging="454"/>
      </w:pPr>
      <w:r w:rsidRPr="00E75A92">
        <w:t>[1</w:t>
      </w:r>
      <w:r w:rsidR="003651FE" w:rsidRPr="00E75A92">
        <w:t>2</w:t>
      </w:r>
      <w:r w:rsidRPr="00E75A92">
        <w:t>]</w:t>
      </w:r>
      <w:r w:rsidR="0080110F" w:rsidRPr="00E75A92">
        <w:t xml:space="preserve"> Wikipedia: </w:t>
      </w:r>
      <w:r w:rsidR="0080110F" w:rsidRPr="00E75A92">
        <w:rPr>
          <w:i/>
        </w:rPr>
        <w:t>Eurostat</w:t>
      </w:r>
      <w:r w:rsidR="0080110F" w:rsidRPr="00E75A92">
        <w:t xml:space="preserve">, Dokument dostupný na adrese: </w:t>
      </w:r>
      <w:r w:rsidR="0080110F" w:rsidRPr="00235E04">
        <w:t>http://cs.wikipedia.org/wiki/Eurostat</w:t>
      </w:r>
    </w:p>
    <w:p w:rsidR="00C92412" w:rsidRPr="00E75A92" w:rsidRDefault="00C92412" w:rsidP="0080110F">
      <w:pPr>
        <w:pStyle w:val="normalka"/>
        <w:spacing w:after="240"/>
        <w:ind w:left="454" w:hanging="454"/>
      </w:pPr>
      <w:r w:rsidRPr="00E75A92">
        <w:t xml:space="preserve">[13] Wikipedia: </w:t>
      </w:r>
      <w:r w:rsidRPr="00E75A92">
        <w:rPr>
          <w:i/>
        </w:rPr>
        <w:t>NUTS</w:t>
      </w:r>
      <w:r w:rsidRPr="00E75A92">
        <w:t xml:space="preserve">, Dokument dostupný na adrese: </w:t>
      </w:r>
      <w:r w:rsidR="00536423" w:rsidRPr="00235E04">
        <w:t>http://cs.wikipedia.org/wiki/NUTS</w:t>
      </w:r>
      <w:r w:rsidR="00536423" w:rsidRPr="00E75A92">
        <w:t xml:space="preserve"> </w:t>
      </w:r>
    </w:p>
    <w:p w:rsidR="0080110F" w:rsidRPr="00E75A92" w:rsidRDefault="00FF2F79" w:rsidP="00426EDB">
      <w:pPr>
        <w:pStyle w:val="normalka"/>
        <w:spacing w:after="240"/>
        <w:ind w:left="454" w:hanging="454"/>
      </w:pPr>
      <w:r w:rsidRPr="00E75A92">
        <w:lastRenderedPageBreak/>
        <w:t>[1</w:t>
      </w:r>
      <w:r w:rsidR="00C92412" w:rsidRPr="00E75A92">
        <w:t>4</w:t>
      </w:r>
      <w:r w:rsidRPr="00E75A92">
        <w:t xml:space="preserve">] </w:t>
      </w:r>
      <w:r w:rsidR="00426EDB" w:rsidRPr="00E75A92">
        <w:t xml:space="preserve">Eurostat: </w:t>
      </w:r>
      <w:r w:rsidR="00426EDB" w:rsidRPr="00E75A92">
        <w:rPr>
          <w:i/>
        </w:rPr>
        <w:t>Sustainable development indicators</w:t>
      </w:r>
      <w:r w:rsidR="00426EDB" w:rsidRPr="00E75A92">
        <w:t xml:space="preserve">, Dokument dostupný na adrese: </w:t>
      </w:r>
      <w:r w:rsidR="00426EDB" w:rsidRPr="00235E04">
        <w:t>http://epp.eurostat.ec.europa.eu/portal/page?_pageid=1998,66119021,1998_66292168&amp;_dad=portal&amp;_schema=PORTAL</w:t>
      </w:r>
    </w:p>
    <w:p w:rsidR="00426EDB" w:rsidRPr="00E75A92" w:rsidRDefault="00426EDB" w:rsidP="00536423">
      <w:pPr>
        <w:pStyle w:val="normalka"/>
        <w:spacing w:after="240"/>
        <w:ind w:left="454" w:hanging="454"/>
      </w:pPr>
      <w:r w:rsidRPr="00E75A92">
        <w:t>[1</w:t>
      </w:r>
      <w:r w:rsidR="00C63F4E" w:rsidRPr="00E75A92">
        <w:t>5</w:t>
      </w:r>
      <w:r w:rsidRPr="00E75A92">
        <w:t>]</w:t>
      </w:r>
      <w:r w:rsidR="008E1A6F" w:rsidRPr="00E75A92">
        <w:t xml:space="preserve"> </w:t>
      </w:r>
      <w:r w:rsidR="00536423" w:rsidRPr="00E75A92">
        <w:t xml:space="preserve">Wikipedia: </w:t>
      </w:r>
      <w:r w:rsidR="00536423" w:rsidRPr="00E75A92">
        <w:rPr>
          <w:i/>
        </w:rPr>
        <w:t>Department for Environment, Food and Rural Affairs</w:t>
      </w:r>
      <w:r w:rsidR="00536423" w:rsidRPr="00E75A92">
        <w:t xml:space="preserve">, Dokument dostupný na adrese: </w:t>
      </w:r>
      <w:r w:rsidR="00536423" w:rsidRPr="00235E04">
        <w:t>http://en.wikipedia.org/wiki/Defra</w:t>
      </w:r>
    </w:p>
    <w:p w:rsidR="00536423" w:rsidRPr="00E75A92" w:rsidRDefault="00536423" w:rsidP="003271C8">
      <w:pPr>
        <w:pStyle w:val="normalka"/>
        <w:spacing w:after="240"/>
        <w:ind w:left="454" w:hanging="454"/>
      </w:pPr>
      <w:r w:rsidRPr="00E75A92">
        <w:t xml:space="preserve">[16] </w:t>
      </w:r>
      <w:r w:rsidR="003271C8" w:rsidRPr="00E75A92">
        <w:t xml:space="preserve">Defra, UK: </w:t>
      </w:r>
      <w:r w:rsidR="003271C8" w:rsidRPr="00E75A92">
        <w:rPr>
          <w:i/>
        </w:rPr>
        <w:t>Department for Environment, Food and Rural Affairs</w:t>
      </w:r>
      <w:r w:rsidR="003271C8" w:rsidRPr="00E75A92">
        <w:t xml:space="preserve">, Dokument dostupný na adrese: </w:t>
      </w:r>
      <w:r w:rsidR="003271C8" w:rsidRPr="00235E04">
        <w:t>http://www.defra.gov.uk/</w:t>
      </w:r>
    </w:p>
    <w:p w:rsidR="008F7CEE" w:rsidRPr="00E75A92" w:rsidRDefault="006729AD" w:rsidP="00D90258">
      <w:pPr>
        <w:pStyle w:val="normalka"/>
        <w:spacing w:after="240"/>
        <w:ind w:left="454" w:hanging="454"/>
      </w:pPr>
      <w:r w:rsidRPr="00E75A92">
        <w:t xml:space="preserve">[17] UK Govt Sustainable Development: </w:t>
      </w:r>
      <w:r w:rsidRPr="00E75A92">
        <w:rPr>
          <w:i/>
        </w:rPr>
        <w:t>UK Performance Indicators</w:t>
      </w:r>
      <w:r w:rsidRPr="00E75A92">
        <w:t xml:space="preserve">, Dokument dostupný na adrese: </w:t>
      </w:r>
      <w:r w:rsidR="00D90258" w:rsidRPr="00235E04">
        <w:t>http://www.sustainable-development.gov.uk/progress/index.htm</w:t>
      </w:r>
    </w:p>
    <w:p w:rsidR="00D90258" w:rsidRPr="00E75A92" w:rsidRDefault="00D90258" w:rsidP="00D90258">
      <w:pPr>
        <w:pStyle w:val="normalka"/>
        <w:spacing w:after="240"/>
        <w:ind w:left="454" w:hanging="454"/>
      </w:pPr>
      <w:r w:rsidRPr="00E75A92">
        <w:t xml:space="preserve">[18] Centrum pro otázky životního prostředí: </w:t>
      </w:r>
      <w:r w:rsidRPr="00E75A92">
        <w:rPr>
          <w:i/>
        </w:rPr>
        <w:t>Indikátory udržitelného rozvoje ČR</w:t>
      </w:r>
      <w:r w:rsidRPr="00E75A92">
        <w:t xml:space="preserve">, Dokument dostupný na adrese: </w:t>
      </w:r>
      <w:r w:rsidRPr="00235E04">
        <w:t>http://cozp.cuni.cz/COZP-37.html</w:t>
      </w:r>
    </w:p>
    <w:p w:rsidR="0009676C" w:rsidRPr="00E75A92" w:rsidRDefault="0009676C" w:rsidP="000706E7">
      <w:pPr>
        <w:pStyle w:val="normalka"/>
        <w:spacing w:after="240"/>
        <w:ind w:left="454" w:hanging="454"/>
      </w:pPr>
      <w:r w:rsidRPr="00E75A92">
        <w:t xml:space="preserve">[19] </w:t>
      </w:r>
      <w:r w:rsidR="0021472A" w:rsidRPr="00E75A92">
        <w:t xml:space="preserve">ISSaR – Informačný systém statistiky a reportingu: </w:t>
      </w:r>
      <w:r w:rsidR="0021472A" w:rsidRPr="00E75A92">
        <w:rPr>
          <w:i/>
        </w:rPr>
        <w:t>Indikátory životního prostředí</w:t>
      </w:r>
      <w:r w:rsidR="0021472A" w:rsidRPr="00E75A92">
        <w:t>, D</w:t>
      </w:r>
      <w:r w:rsidR="0021472A" w:rsidRPr="00E75A92">
        <w:t>o</w:t>
      </w:r>
      <w:r w:rsidR="0021472A" w:rsidRPr="00E75A92">
        <w:t xml:space="preserve">kument dostupný na adrese: </w:t>
      </w:r>
      <w:r w:rsidR="0021472A" w:rsidRPr="00235E04">
        <w:t>http://issar.cenia.cz/issar/page.php?id=110</w:t>
      </w:r>
      <w:r w:rsidR="0021472A" w:rsidRPr="00E75A92">
        <w:t xml:space="preserve"> </w:t>
      </w:r>
    </w:p>
    <w:p w:rsidR="00D90258" w:rsidRPr="00E75A92" w:rsidRDefault="001218FE" w:rsidP="000706E7">
      <w:pPr>
        <w:pStyle w:val="normalka"/>
        <w:spacing w:after="240"/>
        <w:ind w:left="454" w:hanging="454"/>
      </w:pPr>
      <w:r w:rsidRPr="00E75A92">
        <w:t>[</w:t>
      </w:r>
      <w:r w:rsidR="0009676C" w:rsidRPr="00E75A92">
        <w:t>20</w:t>
      </w:r>
      <w:r w:rsidRPr="00E75A92">
        <w:t xml:space="preserve">] </w:t>
      </w:r>
      <w:r w:rsidR="000706E7" w:rsidRPr="00E75A92">
        <w:t xml:space="preserve">Enviroportal.sk: </w:t>
      </w:r>
      <w:r w:rsidR="000706E7" w:rsidRPr="00E75A92">
        <w:rPr>
          <w:i/>
        </w:rPr>
        <w:t>Informačný portál o životnom prostredí</w:t>
      </w:r>
      <w:r w:rsidR="000706E7" w:rsidRPr="00E75A92">
        <w:t xml:space="preserve">, Dokument dostupný na adrese: </w:t>
      </w:r>
      <w:r w:rsidR="000706E7" w:rsidRPr="00235E04">
        <w:t>http://enviroportal.sk/informacny-system-o-zivotnom-prostredi.php</w:t>
      </w:r>
    </w:p>
    <w:p w:rsidR="00696C8D" w:rsidRPr="00E75A92" w:rsidRDefault="00696C8D" w:rsidP="000706E7">
      <w:pPr>
        <w:pStyle w:val="normalka"/>
        <w:spacing w:after="240"/>
        <w:ind w:left="454" w:hanging="454"/>
      </w:pPr>
      <w:r w:rsidRPr="00E75A92">
        <w:t xml:space="preserve">[21] Indikátory – enviroportal.sk: </w:t>
      </w:r>
      <w:r w:rsidRPr="00E75A92">
        <w:rPr>
          <w:i/>
        </w:rPr>
        <w:t>Indikátory</w:t>
      </w:r>
      <w:r w:rsidRPr="00E75A92">
        <w:t xml:space="preserve">, Dokument dostupný na adrese: </w:t>
      </w:r>
      <w:r w:rsidR="007E34B9" w:rsidRPr="00235E04">
        <w:t>http://enviroportal.sk/indikatory/</w:t>
      </w:r>
      <w:r w:rsidR="007E34B9" w:rsidRPr="00E75A92">
        <w:t xml:space="preserve"> </w:t>
      </w:r>
    </w:p>
    <w:p w:rsidR="000706E7" w:rsidRPr="00E75A92" w:rsidRDefault="00556FF3" w:rsidP="00995579">
      <w:pPr>
        <w:pStyle w:val="normalka"/>
        <w:spacing w:after="240"/>
        <w:ind w:left="454" w:hanging="454"/>
      </w:pPr>
      <w:r w:rsidRPr="00E75A92">
        <w:t>[2</w:t>
      </w:r>
      <w:r w:rsidR="007D35E1" w:rsidRPr="00E75A92">
        <w:t>2</w:t>
      </w:r>
      <w:r w:rsidRPr="00E75A92">
        <w:t xml:space="preserve">] </w:t>
      </w:r>
      <w:r w:rsidR="005C382E" w:rsidRPr="00E75A92">
        <w:rPr>
          <w:i/>
        </w:rPr>
        <w:t>Štatistické klasifikácie a číselníky</w:t>
      </w:r>
      <w:r w:rsidR="005C382E" w:rsidRPr="00E75A92">
        <w:t xml:space="preserve">, Dokument dostupný na adrese: </w:t>
      </w:r>
      <w:r w:rsidR="005C382E" w:rsidRPr="00235E04">
        <w:t>http://www.itapa.sk/2003/prezentacie/workshop/w1d1_parimuchova.pdf</w:t>
      </w:r>
      <w:r w:rsidR="005C382E" w:rsidRPr="00E75A92">
        <w:t xml:space="preserve"> </w:t>
      </w:r>
    </w:p>
    <w:p w:rsidR="005C382E" w:rsidRPr="00E75A92" w:rsidRDefault="008778CC" w:rsidP="002C1A1A">
      <w:pPr>
        <w:pStyle w:val="normalka"/>
        <w:spacing w:after="240"/>
        <w:ind w:left="454" w:hanging="454"/>
      </w:pPr>
      <w:r w:rsidRPr="00E75A92">
        <w:t>[2</w:t>
      </w:r>
      <w:r w:rsidR="00863EED" w:rsidRPr="00E75A92">
        <w:t>3</w:t>
      </w:r>
      <w:r w:rsidRPr="00E75A92">
        <w:t xml:space="preserve">] Objektově orientovaný jazyk Ruby: </w:t>
      </w:r>
      <w:r w:rsidRPr="00E75A92">
        <w:rPr>
          <w:i/>
        </w:rPr>
        <w:t>Objektově orientovaný jazyk RUBY</w:t>
      </w:r>
      <w:r w:rsidRPr="00E75A92">
        <w:t>, Dokument d</w:t>
      </w:r>
      <w:r w:rsidRPr="00E75A92">
        <w:t>o</w:t>
      </w:r>
      <w:r w:rsidRPr="00E75A92">
        <w:t xml:space="preserve">stupný na adrese: </w:t>
      </w:r>
      <w:r w:rsidRPr="00235E04">
        <w:t>http://nb.vse.cz/~zelenyj/it380/eseje/xjunt04/OOJRuby.htm</w:t>
      </w:r>
    </w:p>
    <w:p w:rsidR="008778CC" w:rsidRPr="00E75A92" w:rsidRDefault="002C1A1A" w:rsidP="00720280">
      <w:pPr>
        <w:pStyle w:val="normalka"/>
        <w:spacing w:after="240"/>
        <w:ind w:left="454" w:hanging="454"/>
      </w:pPr>
      <w:r w:rsidRPr="00E75A92">
        <w:t>[2</w:t>
      </w:r>
      <w:r w:rsidR="00863EED" w:rsidRPr="00E75A92">
        <w:t>4</w:t>
      </w:r>
      <w:r w:rsidRPr="00E75A92">
        <w:t xml:space="preserve">] </w:t>
      </w:r>
      <w:r w:rsidR="00CC6DCE" w:rsidRPr="00E75A92">
        <w:t xml:space="preserve">MVC – FI WIKI: </w:t>
      </w:r>
      <w:r w:rsidR="00CC6DCE" w:rsidRPr="00E75A92">
        <w:rPr>
          <w:i/>
        </w:rPr>
        <w:t>MVC</w:t>
      </w:r>
      <w:r w:rsidRPr="00E75A92">
        <w:t xml:space="preserve">, Dokument dostupný na adrese: </w:t>
      </w:r>
      <w:r w:rsidR="00CC6DCE" w:rsidRPr="00E75A92">
        <w:t>http://kore.fi.muni.cz:5080/wiki/index.php/MVC</w:t>
      </w:r>
    </w:p>
    <w:p w:rsidR="002C1A1A" w:rsidRPr="00E75A92" w:rsidRDefault="00720280" w:rsidP="00720280">
      <w:pPr>
        <w:pStyle w:val="normalka"/>
        <w:spacing w:after="240"/>
        <w:ind w:left="454" w:hanging="454"/>
      </w:pPr>
      <w:r w:rsidRPr="00E75A92">
        <w:t>[2</w:t>
      </w:r>
      <w:r w:rsidR="00863EED" w:rsidRPr="00E75A92">
        <w:t>5</w:t>
      </w:r>
      <w:r w:rsidRPr="00E75A92">
        <w:t xml:space="preserve">] Wikipedia: </w:t>
      </w:r>
      <w:r w:rsidRPr="00E75A92">
        <w:rPr>
          <w:i/>
        </w:rPr>
        <w:t>Ruby on Rails</w:t>
      </w:r>
      <w:r w:rsidRPr="00E75A92">
        <w:t xml:space="preserve">, Dokument dostupný na adrese: </w:t>
      </w:r>
      <w:r w:rsidRPr="00235E04">
        <w:t>http://cs.wikipedia.org/wiki/Ruby_on_Rails</w:t>
      </w:r>
    </w:p>
    <w:p w:rsidR="00720280" w:rsidRPr="00E75A92" w:rsidRDefault="00693547" w:rsidP="00720280">
      <w:pPr>
        <w:pStyle w:val="normalka"/>
        <w:spacing w:after="240"/>
        <w:ind w:left="454" w:hanging="454"/>
      </w:pPr>
      <w:r w:rsidRPr="00E75A92">
        <w:t>[2</w:t>
      </w:r>
      <w:r w:rsidR="00863EED" w:rsidRPr="00E75A92">
        <w:t>6</w:t>
      </w:r>
      <w:r w:rsidRPr="00E75A92">
        <w:t xml:space="preserve">] Holzner, Steven: </w:t>
      </w:r>
      <w:r w:rsidRPr="00E75A92">
        <w:rPr>
          <w:i/>
        </w:rPr>
        <w:t>Začíname programovat v Ruby on Rails</w:t>
      </w:r>
      <w:r w:rsidRPr="00E75A92">
        <w:t>, Computer Press, a.s., 2007, 978-80-251-1630-2</w:t>
      </w:r>
    </w:p>
    <w:p w:rsidR="00660BC4" w:rsidRPr="00E75A92" w:rsidRDefault="00660BC4" w:rsidP="00720280">
      <w:pPr>
        <w:pStyle w:val="normalka"/>
        <w:spacing w:after="240"/>
        <w:ind w:left="454" w:hanging="454"/>
      </w:pPr>
      <w:r w:rsidRPr="00E75A92">
        <w:t>[2</w:t>
      </w:r>
      <w:r w:rsidR="00863EED" w:rsidRPr="00E75A92">
        <w:t>7</w:t>
      </w:r>
      <w:r w:rsidRPr="00E75A92">
        <w:t xml:space="preserve">] Hulán, Marek: </w:t>
      </w:r>
      <w:r w:rsidRPr="00E75A92">
        <w:rPr>
          <w:i/>
        </w:rPr>
        <w:t>Implementace internetového informačního systému v Ruby on Rails</w:t>
      </w:r>
      <w:r w:rsidRPr="00E75A92">
        <w:t>, Bak</w:t>
      </w:r>
      <w:r w:rsidRPr="00E75A92">
        <w:t>a</w:t>
      </w:r>
      <w:r w:rsidRPr="00E75A92">
        <w:t>lárska práca FI MU, Brno 2007</w:t>
      </w:r>
    </w:p>
    <w:p w:rsidR="002F4E4F" w:rsidRPr="00E75A92" w:rsidRDefault="002F4E4F">
      <w:pPr>
        <w:rPr>
          <w:lang w:val="sk-SK"/>
        </w:rPr>
      </w:pPr>
      <w:r w:rsidRPr="00E75A92">
        <w:rPr>
          <w:lang w:val="sk-SK"/>
        </w:rPr>
        <w:br w:type="page"/>
      </w:r>
    </w:p>
    <w:p w:rsidR="002970A4" w:rsidRPr="00E75A92" w:rsidRDefault="002F4E4F" w:rsidP="001425E4">
      <w:pPr>
        <w:pStyle w:val="Nadpis1-BP"/>
      </w:pPr>
      <w:bookmarkStart w:id="376" w:name="_Toc186353351"/>
      <w:bookmarkStart w:id="377" w:name="_Toc186731834"/>
      <w:bookmarkStart w:id="378" w:name="_Toc187038484"/>
      <w:r w:rsidRPr="00E75A92">
        <w:lastRenderedPageBreak/>
        <w:t xml:space="preserve">Príloha </w:t>
      </w:r>
      <w:r w:rsidR="00331784" w:rsidRPr="00E75A92">
        <w:t>1</w:t>
      </w:r>
      <w:bookmarkEnd w:id="376"/>
      <w:bookmarkEnd w:id="377"/>
      <w:bookmarkEnd w:id="378"/>
    </w:p>
    <w:p w:rsidR="002F4E4F" w:rsidRPr="00E75A92" w:rsidRDefault="004442E0" w:rsidP="005F265D">
      <w:pPr>
        <w:pStyle w:val="StylNadpis2Nadpis2-BPLatinkaPalatinoLinotype"/>
      </w:pPr>
      <w:bookmarkStart w:id="379" w:name="_Toc186353352"/>
      <w:bookmarkStart w:id="380" w:name="_Toc186731835"/>
      <w:bookmarkStart w:id="381" w:name="_Toc187038485"/>
      <w:r w:rsidRPr="00E75A92">
        <w:t xml:space="preserve">Konfigurácia </w:t>
      </w:r>
      <w:r w:rsidR="00AB1463" w:rsidRPr="00E75A92">
        <w:t>prístupu k</w:t>
      </w:r>
      <w:r w:rsidR="00331784" w:rsidRPr="00E75A92">
        <w:t> </w:t>
      </w:r>
      <w:r w:rsidRPr="00E75A92">
        <w:t>databá</w:t>
      </w:r>
      <w:r w:rsidR="00AB1463" w:rsidRPr="00E75A92">
        <w:t>ze</w:t>
      </w:r>
      <w:bookmarkEnd w:id="379"/>
      <w:bookmarkEnd w:id="380"/>
      <w:bookmarkEnd w:id="381"/>
    </w:p>
    <w:p w:rsidR="00331784" w:rsidRPr="00E75A92" w:rsidRDefault="00331784" w:rsidP="00331784">
      <w:pPr>
        <w:rPr>
          <w:lang w:val="sk-SK"/>
        </w:rPr>
      </w:pPr>
      <w:r w:rsidRPr="00E75A92">
        <w:rPr>
          <w:lang w:val="sk-SK"/>
        </w:rPr>
        <w:t xml:space="preserve">Ukážka obsahu súboru </w:t>
      </w:r>
      <w:r w:rsidRPr="00E75A92">
        <w:rPr>
          <w:rFonts w:ascii="Courier" w:hAnsi="Courier"/>
          <w:lang w:val="sk-SK"/>
        </w:rPr>
        <w:t>database.yml</w:t>
      </w:r>
      <w:r w:rsidR="004B3404" w:rsidRPr="00E75A92">
        <w:rPr>
          <w:lang w:val="sk-SK"/>
        </w:rPr>
        <w:t>, v ktorom sa nastavuje prístup k jednotlivým databázam aplikácie.</w:t>
      </w:r>
    </w:p>
    <w:p w:rsidR="00620187" w:rsidRPr="00E75A92" w:rsidRDefault="00331784" w:rsidP="00331784">
      <w:pPr>
        <w:keepNext/>
        <w:rPr>
          <w:lang w:val="sk-SK"/>
        </w:rPr>
      </w:pPr>
      <w:r w:rsidRPr="00E75A92">
        <w:rPr>
          <w:noProof/>
          <w:lang w:val="cs-CZ" w:eastAsia="cs-CZ" w:bidi="ar-SA"/>
        </w:rPr>
        <w:drawing>
          <wp:inline distT="0" distB="0" distL="0" distR="0">
            <wp:extent cx="2209800" cy="3886200"/>
            <wp:effectExtent l="19050" t="0" r="0" b="0"/>
            <wp:docPr id="24" name="Obrázek 23" descr="database yam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base yaml.bmp"/>
                    <pic:cNvPicPr/>
                  </pic:nvPicPr>
                  <pic:blipFill>
                    <a:blip r:embed="rId30"/>
                    <a:stretch>
                      <a:fillRect/>
                    </a:stretch>
                  </pic:blipFill>
                  <pic:spPr>
                    <a:xfrm>
                      <a:off x="0" y="0"/>
                      <a:ext cx="2209800" cy="3886200"/>
                    </a:xfrm>
                    <a:prstGeom prst="rect">
                      <a:avLst/>
                    </a:prstGeom>
                  </pic:spPr>
                </pic:pic>
              </a:graphicData>
            </a:graphic>
          </wp:inline>
        </w:drawing>
      </w:r>
    </w:p>
    <w:p w:rsidR="00620187" w:rsidRPr="00E75A92" w:rsidRDefault="00620187">
      <w:pPr>
        <w:rPr>
          <w:lang w:val="sk-SK"/>
        </w:rPr>
      </w:pPr>
      <w:r w:rsidRPr="00E75A92">
        <w:rPr>
          <w:lang w:val="sk-SK"/>
        </w:rPr>
        <w:br w:type="page"/>
      </w:r>
    </w:p>
    <w:p w:rsidR="00620187" w:rsidRPr="00E75A92" w:rsidRDefault="00620187" w:rsidP="001425E4">
      <w:pPr>
        <w:pStyle w:val="Nadpis1-BP"/>
      </w:pPr>
      <w:bookmarkStart w:id="382" w:name="_Toc186353353"/>
      <w:bookmarkStart w:id="383" w:name="_Toc186731836"/>
      <w:bookmarkStart w:id="384" w:name="_Toc187038486"/>
      <w:r w:rsidRPr="00E75A92">
        <w:lastRenderedPageBreak/>
        <w:t>Príloha 2</w:t>
      </w:r>
      <w:bookmarkEnd w:id="382"/>
      <w:bookmarkEnd w:id="383"/>
      <w:bookmarkEnd w:id="384"/>
    </w:p>
    <w:p w:rsidR="00C74928" w:rsidRPr="00E75A92" w:rsidRDefault="00C74928" w:rsidP="00E375A2">
      <w:pPr>
        <w:pStyle w:val="Nadpis2"/>
      </w:pPr>
      <w:bookmarkStart w:id="385" w:name="_Toc186353354"/>
      <w:bookmarkStart w:id="386" w:name="_Toc186731837"/>
      <w:bookmarkStart w:id="387" w:name="_Toc187038487"/>
      <w:r w:rsidRPr="00E75A92">
        <w:t>Položky administračného rozhrania aplikácie</w:t>
      </w:r>
      <w:bookmarkEnd w:id="385"/>
      <w:bookmarkEnd w:id="386"/>
      <w:bookmarkEnd w:id="387"/>
    </w:p>
    <w:p w:rsidR="00C74928" w:rsidRPr="00E75A92" w:rsidRDefault="0018648D" w:rsidP="00C74928">
      <w:pPr>
        <w:rPr>
          <w:lang w:val="sk-SK"/>
        </w:rPr>
      </w:pPr>
      <w:r w:rsidRPr="00E75A92">
        <w:rPr>
          <w:noProof/>
          <w:lang w:val="cs-CZ" w:eastAsia="cs-CZ" w:bidi="ar-SA"/>
        </w:rPr>
        <w:drawing>
          <wp:inline distT="0" distB="0" distL="0" distR="0">
            <wp:extent cx="5760720" cy="4530090"/>
            <wp:effectExtent l="19050" t="0" r="0" b="0"/>
            <wp:docPr id="29" name="Obrázek 28" descr="Priloha 2 - polozky administracneho rozhrania aplikac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loha 2 - polozky administracneho rozhrania aplikacie.JPG"/>
                    <pic:cNvPicPr/>
                  </pic:nvPicPr>
                  <pic:blipFill>
                    <a:blip r:embed="rId31"/>
                    <a:stretch>
                      <a:fillRect/>
                    </a:stretch>
                  </pic:blipFill>
                  <pic:spPr>
                    <a:xfrm>
                      <a:off x="0" y="0"/>
                      <a:ext cx="5760720" cy="4530090"/>
                    </a:xfrm>
                    <a:prstGeom prst="rect">
                      <a:avLst/>
                    </a:prstGeom>
                  </pic:spPr>
                </pic:pic>
              </a:graphicData>
            </a:graphic>
          </wp:inline>
        </w:drawing>
      </w:r>
    </w:p>
    <w:p w:rsidR="001E7587" w:rsidRPr="00E75A92" w:rsidRDefault="001E7587" w:rsidP="00C74928">
      <w:pPr>
        <w:rPr>
          <w:lang w:val="sk-SK"/>
        </w:rPr>
      </w:pPr>
    </w:p>
    <w:p w:rsidR="001E7587" w:rsidRPr="00E75A92" w:rsidRDefault="001E7587">
      <w:pPr>
        <w:rPr>
          <w:lang w:val="sk-SK"/>
        </w:rPr>
      </w:pPr>
      <w:r w:rsidRPr="00E75A92">
        <w:rPr>
          <w:lang w:val="sk-SK"/>
        </w:rPr>
        <w:br w:type="page"/>
      </w:r>
    </w:p>
    <w:p w:rsidR="006742CE" w:rsidRPr="00E75A92" w:rsidRDefault="006742CE" w:rsidP="001425E4">
      <w:pPr>
        <w:pStyle w:val="Nadpis1-BP"/>
      </w:pPr>
      <w:bookmarkStart w:id="388" w:name="_Toc187038488"/>
      <w:bookmarkStart w:id="389" w:name="_Toc186353355"/>
      <w:bookmarkStart w:id="390" w:name="_Toc186731838"/>
      <w:r w:rsidRPr="00E75A92">
        <w:lastRenderedPageBreak/>
        <w:t>Príloha 3</w:t>
      </w:r>
      <w:bookmarkEnd w:id="388"/>
    </w:p>
    <w:p w:rsidR="006742CE" w:rsidRPr="00E75A92" w:rsidRDefault="006742CE" w:rsidP="006742CE">
      <w:pPr>
        <w:pStyle w:val="Nadpis2"/>
      </w:pPr>
      <w:bookmarkStart w:id="391" w:name="_Toc187038489"/>
      <w:r w:rsidRPr="00E75A92">
        <w:t>Ukážka vzhľadu portálu.</w:t>
      </w:r>
      <w:bookmarkEnd w:id="391"/>
    </w:p>
    <w:p w:rsidR="006742CE" w:rsidRPr="00E75A92" w:rsidRDefault="00D661A2" w:rsidP="006742CE">
      <w:pPr>
        <w:rPr>
          <w:lang w:val="sk-SK"/>
        </w:rPr>
      </w:pPr>
      <w:r w:rsidRPr="00E75A92">
        <w:rPr>
          <w:noProof/>
          <w:lang w:val="cs-CZ" w:eastAsia="cs-CZ" w:bidi="ar-SA"/>
        </w:rPr>
        <w:drawing>
          <wp:inline distT="0" distB="0" distL="0" distR="0">
            <wp:extent cx="4360535" cy="3971290"/>
            <wp:effectExtent l="19050" t="0" r="1915" b="0"/>
            <wp:docPr id="2" name="Obrázek 1" descr="vzhlad portalu.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zhlad portalu.bmp"/>
                    <pic:cNvPicPr/>
                  </pic:nvPicPr>
                  <pic:blipFill>
                    <a:blip r:embed="rId32"/>
                    <a:stretch>
                      <a:fillRect/>
                    </a:stretch>
                  </pic:blipFill>
                  <pic:spPr>
                    <a:xfrm>
                      <a:off x="0" y="0"/>
                      <a:ext cx="4360535" cy="3971290"/>
                    </a:xfrm>
                    <a:prstGeom prst="rect">
                      <a:avLst/>
                    </a:prstGeom>
                  </pic:spPr>
                </pic:pic>
              </a:graphicData>
            </a:graphic>
          </wp:inline>
        </w:drawing>
      </w:r>
    </w:p>
    <w:p w:rsidR="006742CE" w:rsidRPr="00E75A92" w:rsidRDefault="006742CE">
      <w:pPr>
        <w:rPr>
          <w:rFonts w:eastAsia="Times New Roman" w:cs="Times New Roman"/>
          <w:bCs/>
          <w:sz w:val="50"/>
          <w:szCs w:val="20"/>
          <w:lang w:val="sk-SK"/>
        </w:rPr>
      </w:pPr>
      <w:r w:rsidRPr="00E75A92">
        <w:rPr>
          <w:lang w:val="sk-SK"/>
        </w:rPr>
        <w:br w:type="page"/>
      </w:r>
    </w:p>
    <w:p w:rsidR="001E7587" w:rsidRPr="00E75A92" w:rsidRDefault="001E7587" w:rsidP="001425E4">
      <w:pPr>
        <w:pStyle w:val="Nadpis1-BP"/>
      </w:pPr>
      <w:bookmarkStart w:id="392" w:name="_Toc187038490"/>
      <w:r w:rsidRPr="00E75A92">
        <w:lastRenderedPageBreak/>
        <w:t xml:space="preserve">Príloha </w:t>
      </w:r>
      <w:bookmarkEnd w:id="389"/>
      <w:bookmarkEnd w:id="390"/>
      <w:r w:rsidR="00690954" w:rsidRPr="00E75A92">
        <w:t>4</w:t>
      </w:r>
      <w:bookmarkEnd w:id="392"/>
    </w:p>
    <w:p w:rsidR="001E7587" w:rsidRPr="00E75A92" w:rsidRDefault="001E7587" w:rsidP="00E375A2">
      <w:pPr>
        <w:pStyle w:val="Nadpis2"/>
      </w:pPr>
      <w:bookmarkStart w:id="393" w:name="_Toc186353356"/>
      <w:bookmarkStart w:id="394" w:name="_Toc186731839"/>
      <w:bookmarkStart w:id="395" w:name="_Toc187038491"/>
      <w:r w:rsidRPr="00E75A92">
        <w:t>Formulár pre vytvorenie názvu indikátora</w:t>
      </w:r>
      <w:bookmarkEnd w:id="393"/>
      <w:bookmarkEnd w:id="394"/>
      <w:bookmarkEnd w:id="395"/>
    </w:p>
    <w:p w:rsidR="001E7587" w:rsidRPr="00E75A92" w:rsidRDefault="001E7587" w:rsidP="001E7587">
      <w:pPr>
        <w:rPr>
          <w:lang w:val="sk-SK"/>
        </w:rPr>
      </w:pPr>
      <w:r w:rsidRPr="00E75A92">
        <w:rPr>
          <w:noProof/>
          <w:lang w:val="cs-CZ" w:eastAsia="cs-CZ" w:bidi="ar-SA"/>
        </w:rPr>
        <w:drawing>
          <wp:inline distT="0" distB="0" distL="0" distR="0">
            <wp:extent cx="3848100" cy="3762375"/>
            <wp:effectExtent l="19050" t="0" r="0" b="0"/>
            <wp:docPr id="30" name="Obrázek 29" descr="Priloha 3 - formular pre vytvorenie nazvu indikator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loha 3 - formular pre vytvorenie nazvu indikatora.bmp"/>
                    <pic:cNvPicPr/>
                  </pic:nvPicPr>
                  <pic:blipFill>
                    <a:blip r:embed="rId33"/>
                    <a:stretch>
                      <a:fillRect/>
                    </a:stretch>
                  </pic:blipFill>
                  <pic:spPr>
                    <a:xfrm>
                      <a:off x="0" y="0"/>
                      <a:ext cx="3848100" cy="3762375"/>
                    </a:xfrm>
                    <a:prstGeom prst="rect">
                      <a:avLst/>
                    </a:prstGeom>
                  </pic:spPr>
                </pic:pic>
              </a:graphicData>
            </a:graphic>
          </wp:inline>
        </w:drawing>
      </w:r>
    </w:p>
    <w:p w:rsidR="00E173C9" w:rsidRPr="00E75A92" w:rsidRDefault="00E173C9">
      <w:pPr>
        <w:rPr>
          <w:lang w:val="sk-SK"/>
        </w:rPr>
      </w:pPr>
      <w:r w:rsidRPr="00E75A92">
        <w:rPr>
          <w:lang w:val="sk-SK"/>
        </w:rPr>
        <w:br w:type="page"/>
      </w:r>
    </w:p>
    <w:p w:rsidR="006112DD" w:rsidRPr="00E75A92" w:rsidRDefault="00C54E10" w:rsidP="00C54E10">
      <w:pPr>
        <w:pStyle w:val="Nadpis1-BP"/>
      </w:pPr>
      <w:bookmarkStart w:id="396" w:name="_Toc186731840"/>
      <w:bookmarkStart w:id="397" w:name="_Toc187038492"/>
      <w:r w:rsidRPr="00E75A92">
        <w:lastRenderedPageBreak/>
        <w:t xml:space="preserve">Príloha </w:t>
      </w:r>
      <w:bookmarkEnd w:id="396"/>
      <w:r w:rsidR="00690954" w:rsidRPr="00E75A92">
        <w:t>5</w:t>
      </w:r>
      <w:bookmarkEnd w:id="397"/>
    </w:p>
    <w:p w:rsidR="00C54E10" w:rsidRPr="00E75A92" w:rsidRDefault="00C54E10" w:rsidP="00E375A2">
      <w:pPr>
        <w:pStyle w:val="Nadpis2"/>
      </w:pPr>
      <w:bookmarkStart w:id="398" w:name="_Toc186731841"/>
      <w:bookmarkStart w:id="399" w:name="_Toc187038493"/>
      <w:r w:rsidRPr="00E75A92">
        <w:t>Obsah priloženého CD</w:t>
      </w:r>
      <w:bookmarkEnd w:id="398"/>
      <w:bookmarkEnd w:id="399"/>
    </w:p>
    <w:p w:rsidR="00C54E10" w:rsidRPr="00E75A92" w:rsidRDefault="00E173C9" w:rsidP="00E173C9">
      <w:pPr>
        <w:pStyle w:val="Odstavecseseznamem"/>
        <w:numPr>
          <w:ilvl w:val="0"/>
          <w:numId w:val="29"/>
        </w:numPr>
        <w:rPr>
          <w:lang w:val="sk-SK"/>
        </w:rPr>
      </w:pPr>
      <w:r w:rsidRPr="00E75A92">
        <w:rPr>
          <w:lang w:val="sk-SK"/>
        </w:rPr>
        <w:t>Táto práca vo formáte PDF</w:t>
      </w:r>
    </w:p>
    <w:p w:rsidR="000A3E72" w:rsidRPr="00E75A92" w:rsidRDefault="008E1A6F" w:rsidP="00E173C9">
      <w:pPr>
        <w:pStyle w:val="Odstavecseseznamem"/>
        <w:numPr>
          <w:ilvl w:val="0"/>
          <w:numId w:val="29"/>
        </w:numPr>
        <w:rPr>
          <w:lang w:val="sk-SK"/>
        </w:rPr>
      </w:pPr>
      <w:r w:rsidRPr="00E75A92">
        <w:rPr>
          <w:lang w:val="sk-SK"/>
        </w:rPr>
        <w:t>Táto práca vo formáte DOC</w:t>
      </w:r>
      <w:r w:rsidR="000A3E72" w:rsidRPr="00E75A92">
        <w:rPr>
          <w:lang w:val="sk-SK"/>
        </w:rPr>
        <w:t>X</w:t>
      </w:r>
    </w:p>
    <w:p w:rsidR="00E173C9" w:rsidRPr="00E75A92" w:rsidRDefault="00E173C9" w:rsidP="00E173C9">
      <w:pPr>
        <w:pStyle w:val="Odstavecseseznamem"/>
        <w:numPr>
          <w:ilvl w:val="0"/>
          <w:numId w:val="29"/>
        </w:numPr>
        <w:rPr>
          <w:lang w:val="sk-SK"/>
        </w:rPr>
      </w:pPr>
      <w:r w:rsidRPr="00E75A92">
        <w:rPr>
          <w:lang w:val="sk-SK"/>
        </w:rPr>
        <w:t>Zdrojové súbory implementovaného webového portálu</w:t>
      </w:r>
    </w:p>
    <w:p w:rsidR="00E173C9" w:rsidRPr="00E75A92" w:rsidRDefault="00E173C9" w:rsidP="00E173C9">
      <w:pPr>
        <w:pStyle w:val="Odstavecseseznamem"/>
        <w:numPr>
          <w:ilvl w:val="0"/>
          <w:numId w:val="29"/>
        </w:numPr>
        <w:rPr>
          <w:lang w:val="sk-SK"/>
        </w:rPr>
      </w:pPr>
      <w:r w:rsidRPr="00E75A92">
        <w:rPr>
          <w:lang w:val="sk-SK"/>
        </w:rPr>
        <w:t>Export databáze nace_development</w:t>
      </w:r>
    </w:p>
    <w:p w:rsidR="00E173C9" w:rsidRPr="00E75A92" w:rsidRDefault="00D75534" w:rsidP="00E173C9">
      <w:pPr>
        <w:pStyle w:val="Odstavecseseznamem"/>
        <w:numPr>
          <w:ilvl w:val="0"/>
          <w:numId w:val="29"/>
        </w:numPr>
        <w:rPr>
          <w:lang w:val="sk-SK"/>
        </w:rPr>
      </w:pPr>
      <w:r w:rsidRPr="00E75A92">
        <w:rPr>
          <w:lang w:val="sk-SK"/>
        </w:rPr>
        <w:t>Spustiteľný súbor pre nainštalovanie Ruby</w:t>
      </w:r>
    </w:p>
    <w:p w:rsidR="00E173C9" w:rsidRPr="00E75A92" w:rsidRDefault="00E173C9" w:rsidP="00E173C9">
      <w:pPr>
        <w:pStyle w:val="Odstavecseseznamem"/>
        <w:numPr>
          <w:ilvl w:val="0"/>
          <w:numId w:val="29"/>
        </w:numPr>
        <w:rPr>
          <w:lang w:val="sk-SK"/>
        </w:rPr>
      </w:pPr>
      <w:r w:rsidRPr="00E75A92">
        <w:rPr>
          <w:lang w:val="sk-SK"/>
        </w:rPr>
        <w:t>Inštalačný balík WAMP</w:t>
      </w:r>
    </w:p>
    <w:p w:rsidR="007A3A6D" w:rsidRPr="00E75A92" w:rsidRDefault="007A3A6D">
      <w:pPr>
        <w:rPr>
          <w:lang w:val="sk-SK"/>
        </w:rPr>
      </w:pPr>
      <w:r w:rsidRPr="00E75A92">
        <w:rPr>
          <w:lang w:val="sk-SK"/>
        </w:rPr>
        <w:br w:type="page"/>
      </w:r>
    </w:p>
    <w:p w:rsidR="007A3A6D" w:rsidRPr="00E75A92" w:rsidRDefault="00962847" w:rsidP="00962847">
      <w:pPr>
        <w:pStyle w:val="Nadpis1-BP"/>
      </w:pPr>
      <w:bookmarkStart w:id="400" w:name="_Toc186731842"/>
      <w:bookmarkStart w:id="401" w:name="_Toc187038494"/>
      <w:r w:rsidRPr="00E75A92">
        <w:lastRenderedPageBreak/>
        <w:t xml:space="preserve">Príloha </w:t>
      </w:r>
      <w:bookmarkEnd w:id="400"/>
      <w:r w:rsidR="00690954" w:rsidRPr="00E75A92">
        <w:t>6</w:t>
      </w:r>
      <w:bookmarkEnd w:id="401"/>
    </w:p>
    <w:p w:rsidR="00962847" w:rsidRPr="00E75A92" w:rsidRDefault="00962847" w:rsidP="00E375A2">
      <w:pPr>
        <w:pStyle w:val="Nadpis2"/>
      </w:pPr>
      <w:bookmarkStart w:id="402" w:name="_Toc186731843"/>
      <w:bookmarkStart w:id="403" w:name="_Toc187038495"/>
      <w:r w:rsidRPr="00E75A92">
        <w:t>Inštalácia portálu</w:t>
      </w:r>
      <w:bookmarkEnd w:id="402"/>
      <w:bookmarkEnd w:id="403"/>
    </w:p>
    <w:p w:rsidR="00962847" w:rsidRPr="00E75A92" w:rsidRDefault="00AF01C5" w:rsidP="00AF01C5">
      <w:pPr>
        <w:pStyle w:val="Odstavecseseznamem"/>
        <w:numPr>
          <w:ilvl w:val="0"/>
          <w:numId w:val="30"/>
        </w:numPr>
        <w:rPr>
          <w:lang w:val="sk-SK"/>
        </w:rPr>
      </w:pPr>
      <w:r w:rsidRPr="00E75A92">
        <w:rPr>
          <w:lang w:val="sk-SK"/>
        </w:rPr>
        <w:t>Nainštalujte wampserver z balíku WAMP do implicitného umiestnenia na disku C:/wamp</w:t>
      </w:r>
      <w:r w:rsidR="005F6C2A" w:rsidRPr="00E75A92">
        <w:rPr>
          <w:lang w:val="sk-SK"/>
        </w:rPr>
        <w:t>.</w:t>
      </w:r>
    </w:p>
    <w:p w:rsidR="005F6C2A" w:rsidRPr="00E75A92" w:rsidRDefault="005F6C2A" w:rsidP="00AF01C5">
      <w:pPr>
        <w:pStyle w:val="Odstavecseseznamem"/>
        <w:numPr>
          <w:ilvl w:val="0"/>
          <w:numId w:val="30"/>
        </w:numPr>
        <w:rPr>
          <w:lang w:val="sk-SK"/>
        </w:rPr>
      </w:pPr>
      <w:r w:rsidRPr="00E75A92">
        <w:rPr>
          <w:lang w:val="sk-SK"/>
        </w:rPr>
        <w:t>Spustite wampserver a následne aplikáciu phpMyAdmin z wamp menu v tray o</w:t>
      </w:r>
      <w:r w:rsidRPr="00E75A92">
        <w:rPr>
          <w:lang w:val="sk-SK"/>
        </w:rPr>
        <w:t>b</w:t>
      </w:r>
      <w:r w:rsidRPr="00E75A92">
        <w:rPr>
          <w:lang w:val="sk-SK"/>
        </w:rPr>
        <w:t>lasti.</w:t>
      </w:r>
    </w:p>
    <w:p w:rsidR="005F6C2A" w:rsidRPr="00E75A92" w:rsidRDefault="005F6C2A" w:rsidP="00AF01C5">
      <w:pPr>
        <w:pStyle w:val="Odstavecseseznamem"/>
        <w:numPr>
          <w:ilvl w:val="0"/>
          <w:numId w:val="30"/>
        </w:numPr>
        <w:rPr>
          <w:lang w:val="sk-SK"/>
        </w:rPr>
      </w:pPr>
      <w:r w:rsidRPr="00E75A92">
        <w:rPr>
          <w:lang w:val="sk-SK"/>
        </w:rPr>
        <w:t xml:space="preserve">V phpMyAdmin vytvorte novú databázu s názvom </w:t>
      </w:r>
      <w:r w:rsidRPr="00E75A92">
        <w:rPr>
          <w:rFonts w:ascii="Courier" w:hAnsi="Courier"/>
          <w:lang w:val="sk-SK"/>
        </w:rPr>
        <w:t>nace_development</w:t>
      </w:r>
      <w:r w:rsidRPr="00E75A92">
        <w:rPr>
          <w:lang w:val="sk-SK"/>
        </w:rPr>
        <w:t xml:space="preserve"> s porovnávaním </w:t>
      </w:r>
      <w:r w:rsidRPr="00E75A92">
        <w:rPr>
          <w:rFonts w:ascii="Courier" w:hAnsi="Courier"/>
          <w:lang w:val="sk-SK"/>
        </w:rPr>
        <w:t>utf8_czech_ci</w:t>
      </w:r>
      <w:r w:rsidRPr="00E75A92">
        <w:rPr>
          <w:lang w:val="sk-SK"/>
        </w:rPr>
        <w:t>.</w:t>
      </w:r>
    </w:p>
    <w:p w:rsidR="005F6C2A" w:rsidRPr="00E75A92" w:rsidRDefault="005F6C2A" w:rsidP="00AF01C5">
      <w:pPr>
        <w:pStyle w:val="Odstavecseseznamem"/>
        <w:numPr>
          <w:ilvl w:val="0"/>
          <w:numId w:val="30"/>
        </w:numPr>
        <w:rPr>
          <w:lang w:val="sk-SK"/>
        </w:rPr>
      </w:pPr>
      <w:r w:rsidRPr="00E75A92">
        <w:rPr>
          <w:lang w:val="sk-SK"/>
        </w:rPr>
        <w:t>Na karte záložiek zvoľte import.</w:t>
      </w:r>
    </w:p>
    <w:p w:rsidR="005F6C2A" w:rsidRPr="00E75A92" w:rsidRDefault="005F6C2A" w:rsidP="00AF01C5">
      <w:pPr>
        <w:pStyle w:val="Odstavecseseznamem"/>
        <w:numPr>
          <w:ilvl w:val="0"/>
          <w:numId w:val="30"/>
        </w:numPr>
        <w:rPr>
          <w:lang w:val="sk-SK"/>
        </w:rPr>
      </w:pPr>
      <w:r w:rsidRPr="00E75A92">
        <w:rPr>
          <w:lang w:val="sk-SK"/>
        </w:rPr>
        <w:t xml:space="preserve">Zvoľte prechádzať a vyberte súbor </w:t>
      </w:r>
      <w:r w:rsidRPr="00E75A92">
        <w:rPr>
          <w:rFonts w:ascii="Courier" w:hAnsi="Courier"/>
          <w:lang w:val="sk-SK"/>
        </w:rPr>
        <w:t>nace_development_export.sql</w:t>
      </w:r>
      <w:r w:rsidRPr="00E75A92">
        <w:rPr>
          <w:lang w:val="sk-SK"/>
        </w:rPr>
        <w:t xml:space="preserve"> z priloženého CD a ten naimportujte.</w:t>
      </w:r>
    </w:p>
    <w:p w:rsidR="00AF01C5" w:rsidRPr="00E75A92" w:rsidRDefault="00356E2E" w:rsidP="00AF01C5">
      <w:pPr>
        <w:pStyle w:val="Odstavecseseznamem"/>
        <w:numPr>
          <w:ilvl w:val="0"/>
          <w:numId w:val="30"/>
        </w:numPr>
        <w:rPr>
          <w:lang w:val="sk-SK"/>
        </w:rPr>
      </w:pPr>
      <w:r w:rsidRPr="00E75A92">
        <w:rPr>
          <w:lang w:val="sk-SK"/>
        </w:rPr>
        <w:t>Nainštalujte Ruby zo spustiteľného súboru</w:t>
      </w:r>
      <w:r w:rsidR="005F6C2A" w:rsidRPr="00E75A92">
        <w:rPr>
          <w:lang w:val="sk-SK"/>
        </w:rPr>
        <w:t>.</w:t>
      </w:r>
    </w:p>
    <w:p w:rsidR="00356E2E" w:rsidRPr="00E75A92" w:rsidRDefault="00356E2E" w:rsidP="00AF01C5">
      <w:pPr>
        <w:pStyle w:val="Odstavecseseznamem"/>
        <w:numPr>
          <w:ilvl w:val="0"/>
          <w:numId w:val="30"/>
        </w:numPr>
        <w:rPr>
          <w:lang w:val="sk-SK"/>
        </w:rPr>
      </w:pPr>
      <w:r w:rsidRPr="00E75A92">
        <w:rPr>
          <w:lang w:val="sk-SK"/>
        </w:rPr>
        <w:t xml:space="preserve">V príkazovom riadku spustite príkaz </w:t>
      </w:r>
      <w:r w:rsidRPr="00E75A92">
        <w:rPr>
          <w:rFonts w:ascii="Courier" w:hAnsi="Courier"/>
          <w:lang w:val="sk-SK"/>
        </w:rPr>
        <w:t>gem install rails --include-dependencies</w:t>
      </w:r>
      <w:r w:rsidR="00322B7E" w:rsidRPr="00E75A92">
        <w:rPr>
          <w:lang w:val="sk-SK"/>
        </w:rPr>
        <w:t>, počas inštalácie musíte byť pripojený k</w:t>
      </w:r>
      <w:r w:rsidR="005F6C2A" w:rsidRPr="00E75A92">
        <w:rPr>
          <w:lang w:val="sk-SK"/>
        </w:rPr>
        <w:t> </w:t>
      </w:r>
      <w:r w:rsidR="00322B7E" w:rsidRPr="00E75A92">
        <w:rPr>
          <w:lang w:val="sk-SK"/>
        </w:rPr>
        <w:t>Internetu</w:t>
      </w:r>
      <w:r w:rsidR="005F6C2A" w:rsidRPr="00E75A92">
        <w:rPr>
          <w:lang w:val="sk-SK"/>
        </w:rPr>
        <w:t>.</w:t>
      </w:r>
    </w:p>
    <w:p w:rsidR="00356E2E" w:rsidRPr="00E75A92" w:rsidRDefault="003F1CCA" w:rsidP="00AF01C5">
      <w:pPr>
        <w:pStyle w:val="Odstavecseseznamem"/>
        <w:numPr>
          <w:ilvl w:val="0"/>
          <w:numId w:val="30"/>
        </w:numPr>
        <w:rPr>
          <w:lang w:val="sk-SK"/>
        </w:rPr>
      </w:pPr>
      <w:r w:rsidRPr="00E75A92">
        <w:rPr>
          <w:lang w:val="sk-SK"/>
        </w:rPr>
        <w:t xml:space="preserve">Na ľubovoľné miesto na disku skopírujte z CD adresár projektu </w:t>
      </w:r>
      <w:r w:rsidRPr="00E75A92">
        <w:rPr>
          <w:rFonts w:ascii="Courier" w:hAnsi="Courier"/>
          <w:lang w:val="sk-SK"/>
        </w:rPr>
        <w:t>nace</w:t>
      </w:r>
      <w:r w:rsidR="005F6C2A" w:rsidRPr="00E75A92">
        <w:rPr>
          <w:lang w:val="sk-SK"/>
        </w:rPr>
        <w:t>.</w:t>
      </w:r>
    </w:p>
    <w:p w:rsidR="003F1CCA" w:rsidRPr="00E75A92" w:rsidRDefault="003F1CCA" w:rsidP="00AF01C5">
      <w:pPr>
        <w:pStyle w:val="Odstavecseseznamem"/>
        <w:numPr>
          <w:ilvl w:val="0"/>
          <w:numId w:val="30"/>
        </w:numPr>
        <w:rPr>
          <w:lang w:val="sk-SK"/>
        </w:rPr>
      </w:pPr>
      <w:r w:rsidRPr="00E75A92">
        <w:rPr>
          <w:lang w:val="sk-SK"/>
        </w:rPr>
        <w:t xml:space="preserve">V príkazovom riadku sa presuňte do adresára projektu a spusťte príkaz </w:t>
      </w:r>
      <w:r w:rsidRPr="00E75A92">
        <w:rPr>
          <w:rFonts w:ascii="Courier" w:hAnsi="Courier"/>
          <w:lang w:val="sk-SK"/>
        </w:rPr>
        <w:t>ruby script/server</w:t>
      </w:r>
      <w:r w:rsidR="005F6C2A" w:rsidRPr="00E75A92">
        <w:rPr>
          <w:lang w:val="sk-SK"/>
        </w:rPr>
        <w:t>.</w:t>
      </w:r>
    </w:p>
    <w:p w:rsidR="003F1CCA" w:rsidRPr="00E75A92" w:rsidRDefault="0012295F" w:rsidP="00AF01C5">
      <w:pPr>
        <w:pStyle w:val="Odstavecseseznamem"/>
        <w:numPr>
          <w:ilvl w:val="0"/>
          <w:numId w:val="30"/>
        </w:numPr>
        <w:rPr>
          <w:lang w:val="sk-SK"/>
        </w:rPr>
      </w:pPr>
      <w:r w:rsidRPr="00E75A92">
        <w:rPr>
          <w:lang w:val="sk-SK"/>
        </w:rPr>
        <w:t xml:space="preserve">Otvorte si webový prehliadač a ako url zadajte </w:t>
      </w:r>
      <w:r w:rsidR="00655B0D" w:rsidRPr="00E75A92">
        <w:rPr>
          <w:lang w:val="sk-SK"/>
        </w:rPr>
        <w:t xml:space="preserve">adresu portálu - </w:t>
      </w:r>
      <w:r w:rsidRPr="00E75A92">
        <w:rPr>
          <w:rFonts w:ascii="Courier" w:hAnsi="Courier"/>
          <w:lang w:val="sk-SK"/>
        </w:rPr>
        <w:t>http://localhost:3000/nace</w:t>
      </w:r>
      <w:r w:rsidR="00655B0D" w:rsidRPr="00E75A92">
        <w:rPr>
          <w:lang w:val="sk-SK"/>
        </w:rPr>
        <w:t>.</w:t>
      </w:r>
    </w:p>
    <w:p w:rsidR="0012295F" w:rsidRPr="00E75A92" w:rsidRDefault="00655B0D" w:rsidP="00AF01C5">
      <w:pPr>
        <w:pStyle w:val="Odstavecseseznamem"/>
        <w:numPr>
          <w:ilvl w:val="0"/>
          <w:numId w:val="30"/>
        </w:numPr>
        <w:rPr>
          <w:lang w:val="sk-SK"/>
        </w:rPr>
      </w:pPr>
      <w:r w:rsidRPr="00E75A92">
        <w:rPr>
          <w:lang w:val="sk-SK"/>
        </w:rPr>
        <w:t>Pre prístup do administračného rozhrania aplikácie je potrebné zadať prihlasov</w:t>
      </w:r>
      <w:r w:rsidRPr="00E75A92">
        <w:rPr>
          <w:lang w:val="sk-SK"/>
        </w:rPr>
        <w:t>a</w:t>
      </w:r>
      <w:r w:rsidRPr="00E75A92">
        <w:rPr>
          <w:lang w:val="sk-SK"/>
        </w:rPr>
        <w:t xml:space="preserve">cie údaje – meno: </w:t>
      </w:r>
      <w:r w:rsidRPr="00E75A92">
        <w:rPr>
          <w:rFonts w:ascii="Courier" w:hAnsi="Courier"/>
          <w:lang w:val="sk-SK"/>
        </w:rPr>
        <w:t>admin</w:t>
      </w:r>
      <w:r w:rsidRPr="00E75A92">
        <w:rPr>
          <w:lang w:val="sk-SK"/>
        </w:rPr>
        <w:t xml:space="preserve">, heslo: </w:t>
      </w:r>
      <w:r w:rsidRPr="00E75A92">
        <w:rPr>
          <w:rFonts w:ascii="Courier" w:hAnsi="Courier"/>
          <w:lang w:val="sk-SK"/>
        </w:rPr>
        <w:t>s1m0nka</w:t>
      </w:r>
      <w:r w:rsidRPr="00E75A92">
        <w:rPr>
          <w:lang w:val="sk-SK"/>
        </w:rPr>
        <w:t>.</w:t>
      </w:r>
    </w:p>
    <w:p w:rsidR="005F7103" w:rsidRPr="00A42A7E" w:rsidRDefault="005F7103" w:rsidP="00AF01C5">
      <w:pPr>
        <w:pStyle w:val="Odstavecseseznamem"/>
        <w:numPr>
          <w:ilvl w:val="0"/>
          <w:numId w:val="30"/>
        </w:numPr>
        <w:rPr>
          <w:lang w:val="sk-SK"/>
        </w:rPr>
      </w:pPr>
      <w:r w:rsidRPr="00E75A92">
        <w:rPr>
          <w:lang w:val="sk-SK"/>
        </w:rPr>
        <w:t xml:space="preserve">Pre ostrú prevádzku je nutné zmeniť nastavenie prístupu k databáze na serveri v súbore </w:t>
      </w:r>
      <w:r w:rsidR="00A4784B" w:rsidRPr="00E75A92">
        <w:rPr>
          <w:rFonts w:ascii="Courier" w:hAnsi="Courier"/>
          <w:lang w:val="sk-SK"/>
        </w:rPr>
        <w:t>config/database.yml</w:t>
      </w:r>
      <w:r w:rsidR="00A4784B" w:rsidRPr="00E75A92">
        <w:rPr>
          <w:lang w:val="sk-SK"/>
        </w:rPr>
        <w:t xml:space="preserve"> a skontrolovať, či verzia rails nainštalovaných na serveri zodpovedá (prípadne je vyššia) verzii uvedenej v súbore </w:t>
      </w:r>
      <w:r w:rsidR="00A4784B" w:rsidRPr="00E75A92">
        <w:rPr>
          <w:rFonts w:ascii="Courier" w:hAnsi="Courier"/>
          <w:lang w:val="sk-SK"/>
        </w:rPr>
        <w:t>co</w:t>
      </w:r>
      <w:r w:rsidR="00A4784B" w:rsidRPr="00E75A92">
        <w:rPr>
          <w:rFonts w:ascii="Courier" w:hAnsi="Courier"/>
          <w:lang w:val="sk-SK"/>
        </w:rPr>
        <w:t>n</w:t>
      </w:r>
      <w:r w:rsidR="00A4784B" w:rsidRPr="00E75A92">
        <w:rPr>
          <w:rFonts w:ascii="Courier" w:hAnsi="Courier"/>
          <w:lang w:val="sk-SK"/>
        </w:rPr>
        <w:t>fig/environment.rb</w:t>
      </w:r>
      <w:r w:rsidR="008A03DF">
        <w:rPr>
          <w:lang w:val="sk-SK"/>
        </w:rPr>
        <w:t>.</w:t>
      </w:r>
    </w:p>
    <w:p w:rsidR="00A42A7E" w:rsidRPr="00A42A7E" w:rsidRDefault="00A42A7E" w:rsidP="00AF01C5">
      <w:pPr>
        <w:pStyle w:val="Odstavecseseznamem"/>
        <w:numPr>
          <w:ilvl w:val="0"/>
          <w:numId w:val="30"/>
        </w:numPr>
        <w:rPr>
          <w:lang w:val="sk-SK"/>
        </w:rPr>
      </w:pPr>
      <w:r w:rsidRPr="00A42A7E">
        <w:rPr>
          <w:lang w:val="sk-SK"/>
        </w:rPr>
        <w:t>V</w:t>
      </w:r>
      <w:r>
        <w:rPr>
          <w:lang w:val="sk-SK"/>
        </w:rPr>
        <w:t> </w:t>
      </w:r>
      <w:r w:rsidRPr="00A42A7E">
        <w:rPr>
          <w:lang w:val="sk-SK"/>
        </w:rPr>
        <w:t>p</w:t>
      </w:r>
      <w:r>
        <w:rPr>
          <w:lang w:val="sk-SK"/>
        </w:rPr>
        <w:t xml:space="preserve">rípade problémov so spustením servera po zadaní príkazu </w:t>
      </w:r>
      <w:r w:rsidRPr="00E75A92">
        <w:rPr>
          <w:rFonts w:ascii="Courier" w:hAnsi="Courier"/>
          <w:lang w:val="sk-SK"/>
        </w:rPr>
        <w:t>ruby script/server</w:t>
      </w:r>
      <w:r>
        <w:rPr>
          <w:rFonts w:ascii="Courier" w:hAnsi="Courier"/>
          <w:lang w:val="sk-SK"/>
        </w:rPr>
        <w:t xml:space="preserve"> </w:t>
      </w:r>
      <w:r>
        <w:rPr>
          <w:lang w:val="sk-SK"/>
        </w:rPr>
        <w:t xml:space="preserve">skontrolujte zhodnosť čísla nainštalovanej verzie rails s číslom uvedeným v konfiguračnom súbore </w:t>
      </w:r>
      <w:r w:rsidRPr="00E75A92">
        <w:rPr>
          <w:rFonts w:ascii="Courier" w:hAnsi="Courier"/>
          <w:lang w:val="sk-SK"/>
        </w:rPr>
        <w:t>co</w:t>
      </w:r>
      <w:r w:rsidRPr="00E75A92">
        <w:rPr>
          <w:rFonts w:ascii="Courier" w:hAnsi="Courier"/>
          <w:lang w:val="sk-SK"/>
        </w:rPr>
        <w:t>n</w:t>
      </w:r>
      <w:r w:rsidRPr="00E75A92">
        <w:rPr>
          <w:rFonts w:ascii="Courier" w:hAnsi="Courier"/>
          <w:lang w:val="sk-SK"/>
        </w:rPr>
        <w:t>fig/environment.rb</w:t>
      </w:r>
      <w:r w:rsidR="008A03DF">
        <w:rPr>
          <w:lang w:val="sk-SK"/>
        </w:rPr>
        <w:t>.</w:t>
      </w:r>
    </w:p>
    <w:sectPr w:rsidR="00A42A7E" w:rsidRPr="00A42A7E" w:rsidSect="00606A56">
      <w:pgSz w:w="11906" w:h="16838"/>
      <w:pgMar w:top="1871" w:right="1134" w:bottom="1871" w:left="1985" w:header="709" w:footer="0"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5F1" w:rsidRDefault="009715F1">
      <w:r>
        <w:separator/>
      </w:r>
    </w:p>
    <w:p w:rsidR="009715F1" w:rsidRDefault="009715F1"/>
  </w:endnote>
  <w:endnote w:type="continuationSeparator" w:id="1">
    <w:p w:rsidR="009715F1" w:rsidRDefault="009715F1">
      <w:r>
        <w:continuationSeparator/>
      </w:r>
    </w:p>
    <w:p w:rsidR="009715F1" w:rsidRDefault="009715F1"/>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Palatino Linotype">
    <w:panose1 w:val="02040502050505030304"/>
    <w:charset w:val="EE"/>
    <w:family w:val="roman"/>
    <w:pitch w:val="variable"/>
    <w:sig w:usb0="E0000387" w:usb1="40000013" w:usb2="00000000" w:usb3="00000000" w:csb0="000001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DFE" w:rsidRDefault="00A60DFE" w:rsidP="00737429">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A60DFE" w:rsidRDefault="00A60DFE" w:rsidP="00737429">
    <w:pPr>
      <w:pStyle w:val="Zpat"/>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37945"/>
      <w:docPartObj>
        <w:docPartGallery w:val="Page Numbers (Bottom of Page)"/>
        <w:docPartUnique/>
      </w:docPartObj>
    </w:sdtPr>
    <w:sdtContent>
      <w:p w:rsidR="00A60DFE" w:rsidRDefault="00A60DFE">
        <w:pPr>
          <w:pStyle w:val="Zpat"/>
          <w:jc w:val="right"/>
        </w:pPr>
        <w:fldSimple w:instr=" PAGE   \* MERGEFORMAT ">
          <w:r w:rsidR="00712DCF">
            <w:rPr>
              <w:noProof/>
            </w:rPr>
            <w:t>v</w:t>
          </w:r>
        </w:fldSimple>
      </w:p>
    </w:sdtContent>
  </w:sdt>
  <w:p w:rsidR="00A60DFE" w:rsidRDefault="00A60DFE" w:rsidP="00EB2BB8">
    <w:pPr>
      <w:pStyle w:val="Zpat"/>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5F1" w:rsidRDefault="009715F1">
      <w:r>
        <w:separator/>
      </w:r>
    </w:p>
    <w:p w:rsidR="009715F1" w:rsidRDefault="009715F1"/>
  </w:footnote>
  <w:footnote w:type="continuationSeparator" w:id="1">
    <w:p w:rsidR="009715F1" w:rsidRDefault="009715F1">
      <w:r>
        <w:continuationSeparator/>
      </w:r>
    </w:p>
    <w:p w:rsidR="009715F1" w:rsidRDefault="009715F1"/>
  </w:footnote>
  <w:footnote w:id="2">
    <w:p w:rsidR="00A60DFE" w:rsidRPr="00C05930" w:rsidRDefault="00A60DFE" w:rsidP="00023BE9">
      <w:pPr>
        <w:pStyle w:val="Textpoznpodarou"/>
        <w:rPr>
          <w:lang w:val="sk-SK"/>
        </w:rPr>
      </w:pPr>
      <w:r w:rsidRPr="00065695">
        <w:rPr>
          <w:rStyle w:val="Znakapoznpodarou"/>
        </w:rPr>
        <w:footnoteRef/>
      </w:r>
      <w:r w:rsidRPr="00065695">
        <w:t xml:space="preserve"> </w:t>
      </w:r>
      <w:r w:rsidRPr="00C05930">
        <w:rPr>
          <w:lang w:val="sk-SK"/>
        </w:rPr>
        <w:t>Charta OSN je</w:t>
      </w:r>
      <w:r>
        <w:rPr>
          <w:lang w:val="sk-SK"/>
        </w:rPr>
        <w:t xml:space="preserve"> ustanovujúci </w:t>
      </w:r>
      <w:r w:rsidRPr="00C05930">
        <w:rPr>
          <w:lang w:val="sk-SK"/>
        </w:rPr>
        <w:t>doku</w:t>
      </w:r>
      <w:r>
        <w:rPr>
          <w:lang w:val="sk-SK"/>
        </w:rPr>
        <w:t>ment svetovej organizácie, ktorý stanovuje práva a povinnosti členských štátov a stanoví orgány a postupy fungovania OSN. Ako medzinárodná zmluva kodif</w:t>
      </w:r>
      <w:r>
        <w:rPr>
          <w:lang w:val="sk-SK"/>
        </w:rPr>
        <w:t>i</w:t>
      </w:r>
      <w:r>
        <w:rPr>
          <w:lang w:val="sk-SK"/>
        </w:rPr>
        <w:t xml:space="preserve">kuje Charta základné princípy medzinárodných vzťahov – od suverenity a rovnosti medzi štátmi až po zákaz použitia sily pri riešení medzinárodných konfliktov </w:t>
      </w:r>
      <w:r w:rsidRPr="00237BF2">
        <w:t>[</w:t>
      </w:r>
      <w:r>
        <w:t>7</w:t>
      </w:r>
      <w:r w:rsidRPr="00237BF2">
        <w:t>]</w:t>
      </w:r>
      <w:r>
        <w:rPr>
          <w:lang w:val="sk-SK"/>
        </w:rPr>
        <w:t>.</w:t>
      </w:r>
    </w:p>
  </w:footnote>
  <w:footnote w:id="3">
    <w:p w:rsidR="00A60DFE" w:rsidRPr="00065695" w:rsidRDefault="00A60DFE" w:rsidP="00023BE9">
      <w:pPr>
        <w:pStyle w:val="Textpoznpodarou"/>
        <w:rPr>
          <w:lang w:val="sk-SK"/>
        </w:rPr>
      </w:pPr>
      <w:r>
        <w:rPr>
          <w:rStyle w:val="Znakapoznpodarou"/>
        </w:rPr>
        <w:footnoteRef/>
      </w:r>
      <w:r w:rsidRPr="00C34D23">
        <w:rPr>
          <w:lang w:val="sk-SK"/>
        </w:rPr>
        <w:t xml:space="preserve"> </w:t>
      </w:r>
      <w:r>
        <w:rPr>
          <w:lang w:val="sk-SK"/>
        </w:rPr>
        <w:t xml:space="preserve">Viac informácií o konferencii UNCED je k dispozícii na adrese: </w:t>
      </w:r>
      <w:r w:rsidRPr="00065695">
        <w:rPr>
          <w:lang w:val="sk-SK"/>
        </w:rPr>
        <w:t>http://www.ciesin.columbia.edu/TG/PI/TREATY/unced.html</w:t>
      </w:r>
      <w:r>
        <w:rPr>
          <w:lang w:val="sk-SK"/>
        </w:rPr>
        <w:t>.</w:t>
      </w:r>
    </w:p>
  </w:footnote>
  <w:footnote w:id="4">
    <w:p w:rsidR="00A60DFE" w:rsidRPr="00AE3333" w:rsidRDefault="00A60DFE">
      <w:pPr>
        <w:pStyle w:val="Textpoznpodarou"/>
        <w:rPr>
          <w:lang w:val="sk-SK"/>
        </w:rPr>
      </w:pPr>
      <w:r>
        <w:rPr>
          <w:rStyle w:val="Znakapoznpodarou"/>
        </w:rPr>
        <w:footnoteRef/>
      </w:r>
      <w:r w:rsidRPr="00AE3333">
        <w:rPr>
          <w:lang w:val="sk-SK"/>
        </w:rPr>
        <w:t xml:space="preserve"> </w:t>
      </w:r>
      <w:r>
        <w:rPr>
          <w:lang w:val="sk-SK"/>
        </w:rPr>
        <w:t xml:space="preserve">NUTS sú štatistické územné jednotky EÚ vytvorené pre štatistické účely EUROSTAT. </w:t>
      </w:r>
      <w:r w:rsidRPr="007B3C64">
        <w:rPr>
          <w:rFonts w:cs="Times New Roman"/>
          <w:lang w:val="sk-SK"/>
        </w:rPr>
        <w:t>Normal</w:t>
      </w:r>
      <w:r w:rsidRPr="007B3C64">
        <w:rPr>
          <w:rFonts w:cs="Times New Roman"/>
          <w:lang w:val="sk-SK"/>
        </w:rPr>
        <w:t>i</w:t>
      </w:r>
      <w:r w:rsidRPr="007B3C64">
        <w:rPr>
          <w:rFonts w:cs="Times New Roman"/>
          <w:lang w:val="sk-SK"/>
        </w:rPr>
        <w:t>zovaná klasifikácia územných celkov pre Českú republiku nesie označenie CZ-NUTS, analogicky SK-NUTS pre Slovenskú republiku</w:t>
      </w:r>
      <w:r>
        <w:rPr>
          <w:rFonts w:cs="Times New Roman"/>
          <w:lang w:val="sk-SK"/>
        </w:rPr>
        <w:t xml:space="preserve"> </w:t>
      </w:r>
      <w:r w:rsidRPr="00237BF2">
        <w:t>[</w:t>
      </w:r>
      <w:r>
        <w:t>13</w:t>
      </w:r>
      <w:r w:rsidRPr="00237BF2">
        <w:t>]</w:t>
      </w:r>
      <w:r>
        <w:rPr>
          <w:rFonts w:cs="Times New Roman"/>
          <w:lang w:val="sk-SK"/>
        </w:rPr>
        <w:t>.</w:t>
      </w:r>
    </w:p>
  </w:footnote>
  <w:footnote w:id="5">
    <w:p w:rsidR="00A60DFE" w:rsidRPr="00A92683" w:rsidRDefault="00A60DFE">
      <w:pPr>
        <w:pStyle w:val="Textpoznpodarou"/>
        <w:rPr>
          <w:lang w:val="sk-SK"/>
        </w:rPr>
      </w:pPr>
      <w:r>
        <w:rPr>
          <w:rStyle w:val="Znakapoznpodarou"/>
        </w:rPr>
        <w:footnoteRef/>
      </w:r>
      <w:r w:rsidRPr="00C34D23">
        <w:rPr>
          <w:lang w:val="sk-SK"/>
        </w:rPr>
        <w:t xml:space="preserve"> </w:t>
      </w:r>
      <w:r>
        <w:rPr>
          <w:lang w:val="sk-SK"/>
        </w:rPr>
        <w:t xml:space="preserve">Celkový prehľad základných indikátorov je vo formáte PDF dostupný na adrese: </w:t>
      </w:r>
      <w:r w:rsidRPr="00A92683">
        <w:rPr>
          <w:lang w:val="sk-SK"/>
        </w:rPr>
        <w:t>http://www.czp.cuni.cz/projekty/sdcz/priloh2.pdf</w:t>
      </w:r>
      <w:r>
        <w:rPr>
          <w:lang w:val="sk-SK"/>
        </w:rPr>
        <w:t>.</w:t>
      </w:r>
    </w:p>
  </w:footnote>
  <w:footnote w:id="6">
    <w:p w:rsidR="00A60DFE" w:rsidRPr="009A767D" w:rsidRDefault="00A60DFE">
      <w:pPr>
        <w:pStyle w:val="Textpoznpodarou"/>
        <w:rPr>
          <w:lang w:val="sk-SK"/>
        </w:rPr>
      </w:pPr>
      <w:r>
        <w:rPr>
          <w:rStyle w:val="Znakapoznpodarou"/>
        </w:rPr>
        <w:footnoteRef/>
      </w:r>
      <w:r w:rsidRPr="00C34D23">
        <w:rPr>
          <w:lang w:val="sk-SK"/>
        </w:rPr>
        <w:t xml:space="preserve"> </w:t>
      </w:r>
      <w:r>
        <w:rPr>
          <w:lang w:val="sk-SK"/>
        </w:rPr>
        <w:t>CENIA je skrátený názov pre Českú informačnú agentúru životného prostredia.</w:t>
      </w:r>
    </w:p>
  </w:footnote>
  <w:footnote w:id="7">
    <w:p w:rsidR="00A60DFE" w:rsidRPr="00A25F52" w:rsidRDefault="00A60DFE">
      <w:pPr>
        <w:pStyle w:val="Textpoznpodarou"/>
        <w:rPr>
          <w:lang w:val="sk-SK"/>
        </w:rPr>
      </w:pPr>
      <w:r>
        <w:rPr>
          <w:rStyle w:val="Znakapoznpodarou"/>
        </w:rPr>
        <w:footnoteRef/>
      </w:r>
      <w:r>
        <w:t xml:space="preserve"> </w:t>
      </w:r>
      <w:r>
        <w:rPr>
          <w:lang w:val="sk-SK"/>
        </w:rPr>
        <w:t xml:space="preserve">Framework je </w:t>
      </w:r>
      <w:r w:rsidRPr="00B6242D">
        <w:rPr>
          <w:lang w:val="sk-SK"/>
        </w:rPr>
        <w:t>softvérová štruktúra, ktorá slúži ako podpora pri programovaní. Môže obsahovať procedúry, funkcie, triedy nejakej knižnice, návrhové vzory, alebo doporučené postupy pri pro</w:t>
      </w:r>
      <w:r w:rsidRPr="00B6242D">
        <w:rPr>
          <w:lang w:val="sk-SK"/>
        </w:rPr>
        <w:t>g</w:t>
      </w:r>
      <w:r w:rsidRPr="00B6242D">
        <w:rPr>
          <w:lang w:val="sk-SK"/>
        </w:rPr>
        <w:t>ramovaní</w:t>
      </w:r>
      <w:r>
        <w:rPr>
          <w:lang w:val="sk-SK"/>
        </w:rPr>
        <w:t>.</w:t>
      </w:r>
    </w:p>
  </w:footnote>
  <w:footnote w:id="8">
    <w:p w:rsidR="00A60DFE" w:rsidRPr="008435B2" w:rsidRDefault="00A60DFE">
      <w:pPr>
        <w:pStyle w:val="Textpoznpodarou"/>
        <w:rPr>
          <w:lang w:val="sk-SK"/>
        </w:rPr>
      </w:pPr>
      <w:r>
        <w:rPr>
          <w:rStyle w:val="Znakapoznpodarou"/>
        </w:rPr>
        <w:footnoteRef/>
      </w:r>
      <w:r>
        <w:t xml:space="preserve"> </w:t>
      </w:r>
      <w:r w:rsidRPr="008435B2">
        <w:rPr>
          <w:lang w:val="sk-SK"/>
        </w:rPr>
        <w:t>Modularita v</w:t>
      </w:r>
      <w:r>
        <w:rPr>
          <w:lang w:val="sk-SK"/>
        </w:rPr>
        <w:t> </w:t>
      </w:r>
      <w:r w:rsidRPr="008435B2">
        <w:rPr>
          <w:lang w:val="sk-SK"/>
        </w:rPr>
        <w:t>zmysle</w:t>
      </w:r>
      <w:r>
        <w:rPr>
          <w:lang w:val="sk-SK"/>
        </w:rPr>
        <w:t>, že zdrojový kód jednej časti aplikácie môže byť napísaný a spravovaný nezávisle na častiach iných.</w:t>
      </w:r>
    </w:p>
  </w:footnote>
  <w:footnote w:id="9">
    <w:p w:rsidR="00A60DFE" w:rsidRPr="0014747F" w:rsidRDefault="00A60DFE">
      <w:pPr>
        <w:pStyle w:val="Textpoznpodarou"/>
        <w:rPr>
          <w:lang w:val="sk-SK"/>
        </w:rPr>
      </w:pPr>
      <w:r>
        <w:rPr>
          <w:rStyle w:val="Znakapoznpodarou"/>
        </w:rPr>
        <w:footnoteRef/>
      </w:r>
      <w:r w:rsidRPr="00C34D23">
        <w:rPr>
          <w:lang w:val="sk-SK"/>
        </w:rPr>
        <w:t xml:space="preserve"> </w:t>
      </w:r>
      <w:r w:rsidRPr="00481EAC">
        <w:rPr>
          <w:lang w:val="sk-SK"/>
        </w:rPr>
        <w:t>WAMP je skráteným náz</w:t>
      </w:r>
      <w:r>
        <w:rPr>
          <w:lang w:val="sk-SK"/>
        </w:rPr>
        <w:t>vom pre Windows, Apache, MySQL a PHP balíček, umožňujúci jedn</w:t>
      </w:r>
      <w:r>
        <w:rPr>
          <w:lang w:val="sk-SK"/>
        </w:rPr>
        <w:t>o</w:t>
      </w:r>
      <w:r>
        <w:rPr>
          <w:lang w:val="sk-SK"/>
        </w:rPr>
        <w:t>duchú inštaláciu posledných troch menovaných komponent na platformu Windows.</w:t>
      </w:r>
    </w:p>
  </w:footnote>
  <w:footnote w:id="10">
    <w:p w:rsidR="00A60DFE" w:rsidRPr="008A6076" w:rsidRDefault="00A60DFE" w:rsidP="009A6A53">
      <w:pPr>
        <w:pStyle w:val="Textpoznpodarou"/>
        <w:rPr>
          <w:lang w:val="sk-SK"/>
        </w:rPr>
      </w:pPr>
      <w:r>
        <w:rPr>
          <w:rStyle w:val="Znakapoznpodarou"/>
        </w:rPr>
        <w:footnoteRef/>
      </w:r>
      <w:r w:rsidRPr="00C34D23">
        <w:rPr>
          <w:lang w:val="sk-SK"/>
        </w:rPr>
        <w:t xml:space="preserve"> </w:t>
      </w:r>
      <w:r>
        <w:rPr>
          <w:lang w:val="sk-SK"/>
        </w:rPr>
        <w:t xml:space="preserve">YAML je skráteným názvom pre </w:t>
      </w:r>
      <w:r w:rsidRPr="008A6076">
        <w:rPr>
          <w:lang w:val="sk-SK"/>
        </w:rPr>
        <w:t>YAML Ain’t Markup Language.</w:t>
      </w:r>
      <w:r>
        <w:rPr>
          <w:lang w:val="sk-SK"/>
        </w:rPr>
        <w:t xml:space="preserve"> </w:t>
      </w:r>
    </w:p>
  </w:footnote>
  <w:footnote w:id="11">
    <w:p w:rsidR="00A60DFE" w:rsidRPr="00B13CE7" w:rsidRDefault="00A60DFE">
      <w:pPr>
        <w:pStyle w:val="Textpoznpodarou"/>
        <w:rPr>
          <w:lang w:val="sk-SK"/>
        </w:rPr>
      </w:pPr>
      <w:r>
        <w:rPr>
          <w:rStyle w:val="Znakapoznpodarou"/>
        </w:rPr>
        <w:footnoteRef/>
      </w:r>
      <w:r w:rsidRPr="00C34D23">
        <w:rPr>
          <w:lang w:val="sk-SK"/>
        </w:rPr>
        <w:t xml:space="preserve"> </w:t>
      </w:r>
      <w:r>
        <w:rPr>
          <w:lang w:val="sk-SK"/>
        </w:rPr>
        <w:t>Cascading Style Sheets, v preklade tabuľky kaskádových štýlov, je to jazyk pre popis spôsobu zobrazenia stránok napísaných v značkovacích jazykoch HTML, XHTML, XML.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6B69940"/>
    <w:lvl w:ilvl="0">
      <w:start w:val="1"/>
      <w:numFmt w:val="decimal"/>
      <w:lvlText w:val="%1."/>
      <w:lvlJc w:val="left"/>
      <w:pPr>
        <w:tabs>
          <w:tab w:val="num" w:pos="1492"/>
        </w:tabs>
        <w:ind w:left="1492" w:hanging="360"/>
      </w:pPr>
    </w:lvl>
  </w:abstractNum>
  <w:abstractNum w:abstractNumId="1">
    <w:nsid w:val="FFFFFF7D"/>
    <w:multiLevelType w:val="singleLevel"/>
    <w:tmpl w:val="25E660FC"/>
    <w:lvl w:ilvl="0">
      <w:start w:val="1"/>
      <w:numFmt w:val="decimal"/>
      <w:lvlText w:val="%1."/>
      <w:lvlJc w:val="left"/>
      <w:pPr>
        <w:tabs>
          <w:tab w:val="num" w:pos="1209"/>
        </w:tabs>
        <w:ind w:left="1209" w:hanging="360"/>
      </w:pPr>
    </w:lvl>
  </w:abstractNum>
  <w:abstractNum w:abstractNumId="2">
    <w:nsid w:val="FFFFFF7E"/>
    <w:multiLevelType w:val="singleLevel"/>
    <w:tmpl w:val="CC3EF3E2"/>
    <w:lvl w:ilvl="0">
      <w:start w:val="1"/>
      <w:numFmt w:val="decimal"/>
      <w:lvlText w:val="%1."/>
      <w:lvlJc w:val="left"/>
      <w:pPr>
        <w:tabs>
          <w:tab w:val="num" w:pos="926"/>
        </w:tabs>
        <w:ind w:left="926" w:hanging="360"/>
      </w:pPr>
    </w:lvl>
  </w:abstractNum>
  <w:abstractNum w:abstractNumId="3">
    <w:nsid w:val="FFFFFF7F"/>
    <w:multiLevelType w:val="singleLevel"/>
    <w:tmpl w:val="BC00BCB2"/>
    <w:lvl w:ilvl="0">
      <w:start w:val="1"/>
      <w:numFmt w:val="decimal"/>
      <w:lvlText w:val="%1."/>
      <w:lvlJc w:val="left"/>
      <w:pPr>
        <w:tabs>
          <w:tab w:val="num" w:pos="643"/>
        </w:tabs>
        <w:ind w:left="643" w:hanging="360"/>
      </w:pPr>
    </w:lvl>
  </w:abstractNum>
  <w:abstractNum w:abstractNumId="4">
    <w:nsid w:val="FFFFFF80"/>
    <w:multiLevelType w:val="singleLevel"/>
    <w:tmpl w:val="4BEC2E0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B143B4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C03C1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9AE070"/>
    <w:lvl w:ilvl="0">
      <w:start w:val="1"/>
      <w:numFmt w:val="bullet"/>
      <w:pStyle w:val="Seznamsodrkami2"/>
      <w:lvlText w:val=""/>
      <w:lvlJc w:val="left"/>
      <w:pPr>
        <w:tabs>
          <w:tab w:val="num" w:pos="643"/>
        </w:tabs>
        <w:ind w:left="643" w:hanging="360"/>
      </w:pPr>
      <w:rPr>
        <w:rFonts w:ascii="Symbol" w:hAnsi="Symbol" w:hint="default"/>
      </w:rPr>
    </w:lvl>
  </w:abstractNum>
  <w:abstractNum w:abstractNumId="8">
    <w:nsid w:val="FFFFFF88"/>
    <w:multiLevelType w:val="singleLevel"/>
    <w:tmpl w:val="9850C370"/>
    <w:lvl w:ilvl="0">
      <w:start w:val="1"/>
      <w:numFmt w:val="decimal"/>
      <w:lvlText w:val="%1."/>
      <w:lvlJc w:val="left"/>
      <w:pPr>
        <w:tabs>
          <w:tab w:val="num" w:pos="360"/>
        </w:tabs>
        <w:ind w:left="360" w:hanging="360"/>
      </w:pPr>
    </w:lvl>
  </w:abstractNum>
  <w:abstractNum w:abstractNumId="9">
    <w:nsid w:val="FFFFFF89"/>
    <w:multiLevelType w:val="singleLevel"/>
    <w:tmpl w:val="08A03A22"/>
    <w:lvl w:ilvl="0">
      <w:start w:val="1"/>
      <w:numFmt w:val="bullet"/>
      <w:lvlText w:val=""/>
      <w:lvlJc w:val="left"/>
      <w:pPr>
        <w:tabs>
          <w:tab w:val="num" w:pos="360"/>
        </w:tabs>
        <w:ind w:left="360" w:hanging="360"/>
      </w:pPr>
      <w:rPr>
        <w:rFonts w:ascii="Symbol" w:hAnsi="Symbol" w:hint="default"/>
      </w:rPr>
    </w:lvl>
  </w:abstractNum>
  <w:abstractNum w:abstractNumId="10">
    <w:nsid w:val="02576B1B"/>
    <w:multiLevelType w:val="hybridMultilevel"/>
    <w:tmpl w:val="964ED00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0C3F7915"/>
    <w:multiLevelType w:val="hybridMultilevel"/>
    <w:tmpl w:val="780AA4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134D29AF"/>
    <w:multiLevelType w:val="hybridMultilevel"/>
    <w:tmpl w:val="53D6D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163654A7"/>
    <w:multiLevelType w:val="hybridMultilevel"/>
    <w:tmpl w:val="1250CF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16920585"/>
    <w:multiLevelType w:val="hybridMultilevel"/>
    <w:tmpl w:val="D44C1B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172D6149"/>
    <w:multiLevelType w:val="hybridMultilevel"/>
    <w:tmpl w:val="16B803A8"/>
    <w:lvl w:ilvl="0" w:tplc="B87E62FA">
      <w:start w:val="1"/>
      <w:numFmt w:val="bullet"/>
      <w:lvlText w:val=""/>
      <w:lvlJc w:val="left"/>
      <w:pPr>
        <w:ind w:left="720" w:hanging="360"/>
      </w:pPr>
      <w:rPr>
        <w:rFonts w:ascii="Symbol" w:hAnsi="Symbol" w:hint="default"/>
      </w:rPr>
    </w:lvl>
    <w:lvl w:ilvl="1" w:tplc="041B0003">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6">
    <w:nsid w:val="19F2193F"/>
    <w:multiLevelType w:val="hybridMultilevel"/>
    <w:tmpl w:val="F7B43AA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23DC6803"/>
    <w:multiLevelType w:val="hybridMultilevel"/>
    <w:tmpl w:val="022CCF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26D04034"/>
    <w:multiLevelType w:val="hybridMultilevel"/>
    <w:tmpl w:val="8876AF54"/>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3">
      <w:start w:val="1"/>
      <w:numFmt w:val="bullet"/>
      <w:lvlText w:val="o"/>
      <w:lvlJc w:val="left"/>
      <w:pPr>
        <w:tabs>
          <w:tab w:val="num" w:pos="2880"/>
        </w:tabs>
        <w:ind w:left="2880" w:hanging="360"/>
      </w:pPr>
      <w:rPr>
        <w:rFonts w:ascii="Courier New" w:hAnsi="Courier New" w:cs="Courier New"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nsid w:val="2916661D"/>
    <w:multiLevelType w:val="hybridMultilevel"/>
    <w:tmpl w:val="81424C2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0">
    <w:nsid w:val="35CE68CF"/>
    <w:multiLevelType w:val="hybridMultilevel"/>
    <w:tmpl w:val="761452B6"/>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720"/>
        </w:tabs>
        <w:ind w:left="720" w:hanging="360"/>
      </w:pPr>
      <w:rPr>
        <w:rFonts w:ascii="Symbol" w:hAnsi="Symbol" w:hint="default"/>
      </w:rPr>
    </w:lvl>
    <w:lvl w:ilvl="2" w:tplc="04090001">
      <w:start w:val="1"/>
      <w:numFmt w:val="bullet"/>
      <w:lvlText w:val=""/>
      <w:lvlJc w:val="left"/>
      <w:pPr>
        <w:tabs>
          <w:tab w:val="num" w:pos="720"/>
        </w:tabs>
        <w:ind w:left="720" w:hanging="360"/>
      </w:pPr>
      <w:rPr>
        <w:rFonts w:ascii="Symbol" w:hAnsi="Symbol" w:hint="default"/>
      </w:rPr>
    </w:lvl>
    <w:lvl w:ilvl="3" w:tplc="04090001">
      <w:start w:val="1"/>
      <w:numFmt w:val="bullet"/>
      <w:lvlText w:val=""/>
      <w:lvlJc w:val="left"/>
      <w:pPr>
        <w:tabs>
          <w:tab w:val="num" w:pos="720"/>
        </w:tabs>
        <w:ind w:left="72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9001B">
      <w:start w:val="1"/>
      <w:numFmt w:val="lowerRoman"/>
      <w:lvlText w:val="%6."/>
      <w:lvlJc w:val="right"/>
      <w:pPr>
        <w:tabs>
          <w:tab w:val="num" w:pos="4320"/>
        </w:tabs>
        <w:ind w:left="4320" w:hanging="180"/>
      </w:pPr>
    </w:lvl>
    <w:lvl w:ilvl="6" w:tplc="04050003">
      <w:start w:val="1"/>
      <w:numFmt w:val="bullet"/>
      <w:lvlText w:val="o"/>
      <w:lvlJc w:val="left"/>
      <w:pPr>
        <w:tabs>
          <w:tab w:val="num" w:pos="5040"/>
        </w:tabs>
        <w:ind w:left="5040" w:hanging="360"/>
      </w:pPr>
      <w:rPr>
        <w:rFonts w:ascii="Courier New" w:hAnsi="Courier New" w:cs="Courier New" w:hint="default"/>
      </w:r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nsid w:val="38EF70DE"/>
    <w:multiLevelType w:val="hybridMultilevel"/>
    <w:tmpl w:val="092C4E7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nsid w:val="3A5F0E36"/>
    <w:multiLevelType w:val="hybridMultilevel"/>
    <w:tmpl w:val="A35EE3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3F945AD5"/>
    <w:multiLevelType w:val="hybridMultilevel"/>
    <w:tmpl w:val="6F2A29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426324F5"/>
    <w:multiLevelType w:val="hybridMultilevel"/>
    <w:tmpl w:val="2C2612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46D0619A"/>
    <w:multiLevelType w:val="hybridMultilevel"/>
    <w:tmpl w:val="6598F034"/>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nsid w:val="46E460C9"/>
    <w:multiLevelType w:val="hybridMultilevel"/>
    <w:tmpl w:val="5180FAF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nsid w:val="48397415"/>
    <w:multiLevelType w:val="hybridMultilevel"/>
    <w:tmpl w:val="FAB452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4A2E0788"/>
    <w:multiLevelType w:val="hybridMultilevel"/>
    <w:tmpl w:val="29F86A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nsid w:val="4B6A5474"/>
    <w:multiLevelType w:val="hybridMultilevel"/>
    <w:tmpl w:val="A2E0E6F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4D4C1F17"/>
    <w:multiLevelType w:val="hybridMultilevel"/>
    <w:tmpl w:val="0DCCA8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54B91042"/>
    <w:multiLevelType w:val="hybridMultilevel"/>
    <w:tmpl w:val="B9604412"/>
    <w:lvl w:ilvl="0" w:tplc="B87E62FA">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nsid w:val="5C347C02"/>
    <w:multiLevelType w:val="hybridMultilevel"/>
    <w:tmpl w:val="B3B48B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6372492B"/>
    <w:multiLevelType w:val="hybridMultilevel"/>
    <w:tmpl w:val="B59CCF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670B6B8C"/>
    <w:multiLevelType w:val="hybridMultilevel"/>
    <w:tmpl w:val="CC4AF2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67F74A4A"/>
    <w:multiLevelType w:val="hybridMultilevel"/>
    <w:tmpl w:val="A9CA3FC4"/>
    <w:lvl w:ilvl="0" w:tplc="9BE073D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8BC417B"/>
    <w:multiLevelType w:val="hybridMultilevel"/>
    <w:tmpl w:val="E022064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7">
    <w:nsid w:val="692E498C"/>
    <w:multiLevelType w:val="hybridMultilevel"/>
    <w:tmpl w:val="7FB493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6C105FC0"/>
    <w:multiLevelType w:val="hybridMultilevel"/>
    <w:tmpl w:val="50E82D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6E9A5649"/>
    <w:multiLevelType w:val="hybridMultilevel"/>
    <w:tmpl w:val="035E74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6F42782A"/>
    <w:multiLevelType w:val="hybridMultilevel"/>
    <w:tmpl w:val="709C9C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nsid w:val="75F50A9A"/>
    <w:multiLevelType w:val="hybridMultilevel"/>
    <w:tmpl w:val="267E0918"/>
    <w:lvl w:ilvl="0" w:tplc="0405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0"/>
  </w:num>
  <w:num w:numId="3">
    <w:abstractNumId w:val="21"/>
  </w:num>
  <w:num w:numId="4">
    <w:abstractNumId w:val="18"/>
  </w:num>
  <w:num w:numId="5">
    <w:abstractNumId w:val="36"/>
  </w:num>
  <w:num w:numId="6">
    <w:abstractNumId w:val="25"/>
  </w:num>
  <w:num w:numId="7">
    <w:abstractNumId w:val="41"/>
  </w:num>
  <w:num w:numId="8">
    <w:abstractNumId w:val="29"/>
  </w:num>
  <w:num w:numId="9">
    <w:abstractNumId w:val="32"/>
  </w:num>
  <w:num w:numId="10">
    <w:abstractNumId w:val="23"/>
  </w:num>
  <w:num w:numId="11">
    <w:abstractNumId w:val="17"/>
  </w:num>
  <w:num w:numId="12">
    <w:abstractNumId w:val="10"/>
  </w:num>
  <w:num w:numId="13">
    <w:abstractNumId w:val="27"/>
  </w:num>
  <w:num w:numId="14">
    <w:abstractNumId w:val="24"/>
  </w:num>
  <w:num w:numId="15">
    <w:abstractNumId w:val="14"/>
  </w:num>
  <w:num w:numId="16">
    <w:abstractNumId w:val="19"/>
  </w:num>
  <w:num w:numId="17">
    <w:abstractNumId w:val="16"/>
  </w:num>
  <w:num w:numId="18">
    <w:abstractNumId w:val="11"/>
  </w:num>
  <w:num w:numId="19">
    <w:abstractNumId w:val="13"/>
  </w:num>
  <w:num w:numId="20">
    <w:abstractNumId w:val="30"/>
  </w:num>
  <w:num w:numId="21">
    <w:abstractNumId w:val="22"/>
  </w:num>
  <w:num w:numId="22">
    <w:abstractNumId w:val="37"/>
  </w:num>
  <w:num w:numId="23">
    <w:abstractNumId w:val="34"/>
  </w:num>
  <w:num w:numId="24">
    <w:abstractNumId w:val="33"/>
  </w:num>
  <w:num w:numId="25">
    <w:abstractNumId w:val="12"/>
  </w:num>
  <w:num w:numId="26">
    <w:abstractNumId w:val="38"/>
  </w:num>
  <w:num w:numId="27">
    <w:abstractNumId w:val="39"/>
  </w:num>
  <w:num w:numId="28">
    <w:abstractNumId w:val="35"/>
  </w:num>
  <w:num w:numId="29">
    <w:abstractNumId w:val="40"/>
  </w:num>
  <w:num w:numId="30">
    <w:abstractNumId w:val="28"/>
  </w:num>
  <w:num w:numId="31">
    <w:abstractNumId w:val="26"/>
  </w:num>
  <w:num w:numId="32">
    <w:abstractNumId w:val="15"/>
  </w:num>
  <w:num w:numId="33">
    <w:abstractNumId w:val="31"/>
  </w:num>
  <w:num w:numId="34">
    <w:abstractNumId w:val="8"/>
  </w:num>
  <w:num w:numId="35">
    <w:abstractNumId w:val="3"/>
  </w:num>
  <w:num w:numId="36">
    <w:abstractNumId w:val="2"/>
  </w:num>
  <w:num w:numId="37">
    <w:abstractNumId w:val="1"/>
  </w:num>
  <w:num w:numId="38">
    <w:abstractNumId w:val="0"/>
  </w:num>
  <w:num w:numId="39">
    <w:abstractNumId w:val="9"/>
  </w:num>
  <w:num w:numId="40">
    <w:abstractNumId w:val="6"/>
  </w:num>
  <w:num w:numId="41">
    <w:abstractNumId w:val="5"/>
  </w:num>
  <w:num w:numId="42">
    <w:abstractNumId w:val="4"/>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cs-CZ" w:vendorID="7" w:dllVersion="514" w:checkStyle="1"/>
  <w:stylePaneFormatFilter w:val="5F04"/>
  <w:stylePaneSortMethod w:val="0000"/>
  <w:defaultTabStop w:val="709"/>
  <w:autoHyphenation/>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F3656"/>
    <w:rsid w:val="000000FD"/>
    <w:rsid w:val="00000196"/>
    <w:rsid w:val="0000261C"/>
    <w:rsid w:val="0000356F"/>
    <w:rsid w:val="00003D06"/>
    <w:rsid w:val="00003D16"/>
    <w:rsid w:val="000104ED"/>
    <w:rsid w:val="0001229C"/>
    <w:rsid w:val="0001550B"/>
    <w:rsid w:val="000203EC"/>
    <w:rsid w:val="00022A05"/>
    <w:rsid w:val="00023961"/>
    <w:rsid w:val="00023BE9"/>
    <w:rsid w:val="00023D56"/>
    <w:rsid w:val="00025935"/>
    <w:rsid w:val="0003073F"/>
    <w:rsid w:val="00031BD8"/>
    <w:rsid w:val="00032015"/>
    <w:rsid w:val="00037030"/>
    <w:rsid w:val="0003756B"/>
    <w:rsid w:val="00041DFD"/>
    <w:rsid w:val="00043954"/>
    <w:rsid w:val="0004493C"/>
    <w:rsid w:val="00046EAF"/>
    <w:rsid w:val="00047F8E"/>
    <w:rsid w:val="0005071D"/>
    <w:rsid w:val="000547C1"/>
    <w:rsid w:val="00054A66"/>
    <w:rsid w:val="00055B0D"/>
    <w:rsid w:val="00057421"/>
    <w:rsid w:val="00061C3B"/>
    <w:rsid w:val="000636B3"/>
    <w:rsid w:val="000643D6"/>
    <w:rsid w:val="000645A7"/>
    <w:rsid w:val="0006482F"/>
    <w:rsid w:val="00065695"/>
    <w:rsid w:val="000662EE"/>
    <w:rsid w:val="000664BE"/>
    <w:rsid w:val="00067A75"/>
    <w:rsid w:val="000706E7"/>
    <w:rsid w:val="00083BCD"/>
    <w:rsid w:val="000841AD"/>
    <w:rsid w:val="00085846"/>
    <w:rsid w:val="00093EA8"/>
    <w:rsid w:val="000966FE"/>
    <w:rsid w:val="0009676C"/>
    <w:rsid w:val="00097935"/>
    <w:rsid w:val="000A0D1D"/>
    <w:rsid w:val="000A3E72"/>
    <w:rsid w:val="000A4182"/>
    <w:rsid w:val="000A4EA9"/>
    <w:rsid w:val="000A6C0A"/>
    <w:rsid w:val="000A7064"/>
    <w:rsid w:val="000B10C6"/>
    <w:rsid w:val="000B18F9"/>
    <w:rsid w:val="000B2F46"/>
    <w:rsid w:val="000C0228"/>
    <w:rsid w:val="000C1E44"/>
    <w:rsid w:val="000C646B"/>
    <w:rsid w:val="000C76CE"/>
    <w:rsid w:val="000D3F01"/>
    <w:rsid w:val="000D462A"/>
    <w:rsid w:val="000D50B1"/>
    <w:rsid w:val="000D58F3"/>
    <w:rsid w:val="000D62FB"/>
    <w:rsid w:val="000E2B8D"/>
    <w:rsid w:val="000E34E3"/>
    <w:rsid w:val="000E400B"/>
    <w:rsid w:val="000E7CCA"/>
    <w:rsid w:val="000F070E"/>
    <w:rsid w:val="000F30D1"/>
    <w:rsid w:val="000F3617"/>
    <w:rsid w:val="000F570B"/>
    <w:rsid w:val="00102F71"/>
    <w:rsid w:val="00104AE4"/>
    <w:rsid w:val="001148CB"/>
    <w:rsid w:val="00114F4E"/>
    <w:rsid w:val="001151B5"/>
    <w:rsid w:val="00115341"/>
    <w:rsid w:val="001158EF"/>
    <w:rsid w:val="001170F7"/>
    <w:rsid w:val="00120B3F"/>
    <w:rsid w:val="001218FE"/>
    <w:rsid w:val="0012295F"/>
    <w:rsid w:val="00122E09"/>
    <w:rsid w:val="0013443F"/>
    <w:rsid w:val="00135DD3"/>
    <w:rsid w:val="001363E4"/>
    <w:rsid w:val="00137FB8"/>
    <w:rsid w:val="00140CCE"/>
    <w:rsid w:val="001425E4"/>
    <w:rsid w:val="0014598A"/>
    <w:rsid w:val="001467AA"/>
    <w:rsid w:val="0014747F"/>
    <w:rsid w:val="0015051C"/>
    <w:rsid w:val="001537F3"/>
    <w:rsid w:val="00154416"/>
    <w:rsid w:val="00154CAC"/>
    <w:rsid w:val="00156443"/>
    <w:rsid w:val="0016202A"/>
    <w:rsid w:val="00162E45"/>
    <w:rsid w:val="00166A4C"/>
    <w:rsid w:val="00166E63"/>
    <w:rsid w:val="0016774F"/>
    <w:rsid w:val="0017062B"/>
    <w:rsid w:val="00170888"/>
    <w:rsid w:val="0017148A"/>
    <w:rsid w:val="00172178"/>
    <w:rsid w:val="001721A8"/>
    <w:rsid w:val="00172896"/>
    <w:rsid w:val="001737B2"/>
    <w:rsid w:val="00173E48"/>
    <w:rsid w:val="0018243C"/>
    <w:rsid w:val="0018648D"/>
    <w:rsid w:val="00194CAC"/>
    <w:rsid w:val="00197459"/>
    <w:rsid w:val="001A1FC1"/>
    <w:rsid w:val="001A60DA"/>
    <w:rsid w:val="001B3161"/>
    <w:rsid w:val="001B39E5"/>
    <w:rsid w:val="001B4666"/>
    <w:rsid w:val="001B4C60"/>
    <w:rsid w:val="001B65BC"/>
    <w:rsid w:val="001B6E6B"/>
    <w:rsid w:val="001C3007"/>
    <w:rsid w:val="001C4F34"/>
    <w:rsid w:val="001D1307"/>
    <w:rsid w:val="001D20AB"/>
    <w:rsid w:val="001D3C0F"/>
    <w:rsid w:val="001D4BF1"/>
    <w:rsid w:val="001D59F3"/>
    <w:rsid w:val="001D7160"/>
    <w:rsid w:val="001E0AED"/>
    <w:rsid w:val="001E26EA"/>
    <w:rsid w:val="001E703A"/>
    <w:rsid w:val="001E7587"/>
    <w:rsid w:val="001F0437"/>
    <w:rsid w:val="001F055B"/>
    <w:rsid w:val="001F302D"/>
    <w:rsid w:val="001F3288"/>
    <w:rsid w:val="001F54F2"/>
    <w:rsid w:val="001F7B98"/>
    <w:rsid w:val="00200AEB"/>
    <w:rsid w:val="0020274D"/>
    <w:rsid w:val="002057B0"/>
    <w:rsid w:val="002076CE"/>
    <w:rsid w:val="00210B2A"/>
    <w:rsid w:val="00210D15"/>
    <w:rsid w:val="00210DEC"/>
    <w:rsid w:val="002110AC"/>
    <w:rsid w:val="00214445"/>
    <w:rsid w:val="0021472A"/>
    <w:rsid w:val="00215262"/>
    <w:rsid w:val="00224BFC"/>
    <w:rsid w:val="00232BEF"/>
    <w:rsid w:val="00235E04"/>
    <w:rsid w:val="00236365"/>
    <w:rsid w:val="0023791C"/>
    <w:rsid w:val="00237BF2"/>
    <w:rsid w:val="002460E9"/>
    <w:rsid w:val="002469FB"/>
    <w:rsid w:val="00246BB3"/>
    <w:rsid w:val="002513D7"/>
    <w:rsid w:val="00251DB2"/>
    <w:rsid w:val="00254719"/>
    <w:rsid w:val="002547DF"/>
    <w:rsid w:val="002572E4"/>
    <w:rsid w:val="00260E6E"/>
    <w:rsid w:val="00261C2C"/>
    <w:rsid w:val="00261D55"/>
    <w:rsid w:val="00264E39"/>
    <w:rsid w:val="0026548F"/>
    <w:rsid w:val="002726C3"/>
    <w:rsid w:val="00273CC6"/>
    <w:rsid w:val="00273EF4"/>
    <w:rsid w:val="0027450A"/>
    <w:rsid w:val="0027592C"/>
    <w:rsid w:val="0027734A"/>
    <w:rsid w:val="002775A8"/>
    <w:rsid w:val="002821DA"/>
    <w:rsid w:val="00284A22"/>
    <w:rsid w:val="00285C66"/>
    <w:rsid w:val="002907A0"/>
    <w:rsid w:val="00291109"/>
    <w:rsid w:val="00291459"/>
    <w:rsid w:val="0029246B"/>
    <w:rsid w:val="002953C7"/>
    <w:rsid w:val="002970A4"/>
    <w:rsid w:val="002A3DC3"/>
    <w:rsid w:val="002A453E"/>
    <w:rsid w:val="002A4DD8"/>
    <w:rsid w:val="002A7060"/>
    <w:rsid w:val="002B7C93"/>
    <w:rsid w:val="002C1A1A"/>
    <w:rsid w:val="002C4480"/>
    <w:rsid w:val="002C4689"/>
    <w:rsid w:val="002C65F0"/>
    <w:rsid w:val="002C76D0"/>
    <w:rsid w:val="002D1270"/>
    <w:rsid w:val="002D240A"/>
    <w:rsid w:val="002D2BFF"/>
    <w:rsid w:val="002D3941"/>
    <w:rsid w:val="002D4DC6"/>
    <w:rsid w:val="002D577B"/>
    <w:rsid w:val="002D7F8E"/>
    <w:rsid w:val="002E010A"/>
    <w:rsid w:val="002E0555"/>
    <w:rsid w:val="002E0E35"/>
    <w:rsid w:val="002E1A72"/>
    <w:rsid w:val="002E1EEB"/>
    <w:rsid w:val="002E3607"/>
    <w:rsid w:val="002E367A"/>
    <w:rsid w:val="002E75E6"/>
    <w:rsid w:val="002F2155"/>
    <w:rsid w:val="002F3656"/>
    <w:rsid w:val="002F417F"/>
    <w:rsid w:val="002F473D"/>
    <w:rsid w:val="002F4E4F"/>
    <w:rsid w:val="002F5EBC"/>
    <w:rsid w:val="002F5FCA"/>
    <w:rsid w:val="002F693A"/>
    <w:rsid w:val="002F6CC2"/>
    <w:rsid w:val="0030008C"/>
    <w:rsid w:val="00304064"/>
    <w:rsid w:val="00312FE9"/>
    <w:rsid w:val="00313BD8"/>
    <w:rsid w:val="00314EB9"/>
    <w:rsid w:val="0031758A"/>
    <w:rsid w:val="00317725"/>
    <w:rsid w:val="00322B7E"/>
    <w:rsid w:val="00323436"/>
    <w:rsid w:val="003236D3"/>
    <w:rsid w:val="00323CB1"/>
    <w:rsid w:val="00325084"/>
    <w:rsid w:val="003271C8"/>
    <w:rsid w:val="00327E3C"/>
    <w:rsid w:val="00331784"/>
    <w:rsid w:val="0033697C"/>
    <w:rsid w:val="00337A2B"/>
    <w:rsid w:val="003411A6"/>
    <w:rsid w:val="00343080"/>
    <w:rsid w:val="00343395"/>
    <w:rsid w:val="00343CE7"/>
    <w:rsid w:val="00347797"/>
    <w:rsid w:val="00354A79"/>
    <w:rsid w:val="00355D7C"/>
    <w:rsid w:val="00356E2E"/>
    <w:rsid w:val="00357186"/>
    <w:rsid w:val="00357AA3"/>
    <w:rsid w:val="0036082A"/>
    <w:rsid w:val="00361754"/>
    <w:rsid w:val="003619EC"/>
    <w:rsid w:val="00362010"/>
    <w:rsid w:val="0036356A"/>
    <w:rsid w:val="003651FE"/>
    <w:rsid w:val="00365D76"/>
    <w:rsid w:val="0036775A"/>
    <w:rsid w:val="00370D62"/>
    <w:rsid w:val="00370DB4"/>
    <w:rsid w:val="00374125"/>
    <w:rsid w:val="003772FE"/>
    <w:rsid w:val="00381AB8"/>
    <w:rsid w:val="00391968"/>
    <w:rsid w:val="003924AD"/>
    <w:rsid w:val="00392B09"/>
    <w:rsid w:val="00395CB6"/>
    <w:rsid w:val="003A1462"/>
    <w:rsid w:val="003A56B4"/>
    <w:rsid w:val="003B1884"/>
    <w:rsid w:val="003B7F9D"/>
    <w:rsid w:val="003C2462"/>
    <w:rsid w:val="003C4A35"/>
    <w:rsid w:val="003C5CB9"/>
    <w:rsid w:val="003C720C"/>
    <w:rsid w:val="003D08AE"/>
    <w:rsid w:val="003D09CB"/>
    <w:rsid w:val="003D1EAE"/>
    <w:rsid w:val="003E1334"/>
    <w:rsid w:val="003E1344"/>
    <w:rsid w:val="003E2EF2"/>
    <w:rsid w:val="003E46CD"/>
    <w:rsid w:val="003E4732"/>
    <w:rsid w:val="003E5CFF"/>
    <w:rsid w:val="003F1318"/>
    <w:rsid w:val="003F1CCA"/>
    <w:rsid w:val="003F35CD"/>
    <w:rsid w:val="003F50B0"/>
    <w:rsid w:val="003F5679"/>
    <w:rsid w:val="003F7203"/>
    <w:rsid w:val="004002B6"/>
    <w:rsid w:val="004033BB"/>
    <w:rsid w:val="004069DA"/>
    <w:rsid w:val="0040772F"/>
    <w:rsid w:val="0041066D"/>
    <w:rsid w:val="00426272"/>
    <w:rsid w:val="00426EDB"/>
    <w:rsid w:val="00430DB6"/>
    <w:rsid w:val="00433BD2"/>
    <w:rsid w:val="00441660"/>
    <w:rsid w:val="004440CD"/>
    <w:rsid w:val="004442E0"/>
    <w:rsid w:val="00447F89"/>
    <w:rsid w:val="00450CF8"/>
    <w:rsid w:val="00460141"/>
    <w:rsid w:val="004621BE"/>
    <w:rsid w:val="00464676"/>
    <w:rsid w:val="00465E28"/>
    <w:rsid w:val="004808BE"/>
    <w:rsid w:val="00480A25"/>
    <w:rsid w:val="00480AD1"/>
    <w:rsid w:val="00481791"/>
    <w:rsid w:val="00481EAC"/>
    <w:rsid w:val="00482818"/>
    <w:rsid w:val="00482D74"/>
    <w:rsid w:val="00486A5B"/>
    <w:rsid w:val="0049210C"/>
    <w:rsid w:val="0049294A"/>
    <w:rsid w:val="004929BF"/>
    <w:rsid w:val="00495832"/>
    <w:rsid w:val="00496F96"/>
    <w:rsid w:val="0049760D"/>
    <w:rsid w:val="004A2608"/>
    <w:rsid w:val="004A4245"/>
    <w:rsid w:val="004A5F42"/>
    <w:rsid w:val="004A7A1A"/>
    <w:rsid w:val="004A7C45"/>
    <w:rsid w:val="004B2F61"/>
    <w:rsid w:val="004B3404"/>
    <w:rsid w:val="004B74F2"/>
    <w:rsid w:val="004C1F42"/>
    <w:rsid w:val="004C25A6"/>
    <w:rsid w:val="004C49B2"/>
    <w:rsid w:val="004C68DE"/>
    <w:rsid w:val="004D5759"/>
    <w:rsid w:val="004E0981"/>
    <w:rsid w:val="004E11B4"/>
    <w:rsid w:val="004E5DD7"/>
    <w:rsid w:val="004E61B4"/>
    <w:rsid w:val="004F1D58"/>
    <w:rsid w:val="004F3038"/>
    <w:rsid w:val="004F40D5"/>
    <w:rsid w:val="004F4508"/>
    <w:rsid w:val="004F4EE1"/>
    <w:rsid w:val="004F550B"/>
    <w:rsid w:val="004F7A25"/>
    <w:rsid w:val="005010D5"/>
    <w:rsid w:val="00501666"/>
    <w:rsid w:val="00503A12"/>
    <w:rsid w:val="00507B9F"/>
    <w:rsid w:val="00510DB7"/>
    <w:rsid w:val="00510E1B"/>
    <w:rsid w:val="005145B3"/>
    <w:rsid w:val="0051587A"/>
    <w:rsid w:val="00520A6B"/>
    <w:rsid w:val="00521E84"/>
    <w:rsid w:val="00522E64"/>
    <w:rsid w:val="00526AFD"/>
    <w:rsid w:val="005278FE"/>
    <w:rsid w:val="00531341"/>
    <w:rsid w:val="00532921"/>
    <w:rsid w:val="00536423"/>
    <w:rsid w:val="00537553"/>
    <w:rsid w:val="005478D1"/>
    <w:rsid w:val="00552B5C"/>
    <w:rsid w:val="00555120"/>
    <w:rsid w:val="005566F2"/>
    <w:rsid w:val="00556FF3"/>
    <w:rsid w:val="0056447C"/>
    <w:rsid w:val="0056610A"/>
    <w:rsid w:val="00570F8F"/>
    <w:rsid w:val="00571FCB"/>
    <w:rsid w:val="00572E21"/>
    <w:rsid w:val="00574394"/>
    <w:rsid w:val="00583D4F"/>
    <w:rsid w:val="0058458E"/>
    <w:rsid w:val="005928AF"/>
    <w:rsid w:val="00593A24"/>
    <w:rsid w:val="00595223"/>
    <w:rsid w:val="00596E20"/>
    <w:rsid w:val="00597854"/>
    <w:rsid w:val="005A10FE"/>
    <w:rsid w:val="005A2956"/>
    <w:rsid w:val="005A2E18"/>
    <w:rsid w:val="005A2E6A"/>
    <w:rsid w:val="005A3A75"/>
    <w:rsid w:val="005A605B"/>
    <w:rsid w:val="005A6445"/>
    <w:rsid w:val="005B0AC3"/>
    <w:rsid w:val="005B11EC"/>
    <w:rsid w:val="005B29C0"/>
    <w:rsid w:val="005B388E"/>
    <w:rsid w:val="005C2D28"/>
    <w:rsid w:val="005C382E"/>
    <w:rsid w:val="005C433C"/>
    <w:rsid w:val="005C63D6"/>
    <w:rsid w:val="005C6925"/>
    <w:rsid w:val="005D1007"/>
    <w:rsid w:val="005D1A43"/>
    <w:rsid w:val="005D2797"/>
    <w:rsid w:val="005D52D4"/>
    <w:rsid w:val="005D6E5B"/>
    <w:rsid w:val="005E20C3"/>
    <w:rsid w:val="005E38D9"/>
    <w:rsid w:val="005E61FB"/>
    <w:rsid w:val="005E7E81"/>
    <w:rsid w:val="005F265D"/>
    <w:rsid w:val="005F3FAE"/>
    <w:rsid w:val="005F6C2A"/>
    <w:rsid w:val="005F7025"/>
    <w:rsid w:val="005F7103"/>
    <w:rsid w:val="005F714F"/>
    <w:rsid w:val="00600580"/>
    <w:rsid w:val="006010D4"/>
    <w:rsid w:val="006021CF"/>
    <w:rsid w:val="00604158"/>
    <w:rsid w:val="00604692"/>
    <w:rsid w:val="00606852"/>
    <w:rsid w:val="00606A56"/>
    <w:rsid w:val="00610CBF"/>
    <w:rsid w:val="006112DD"/>
    <w:rsid w:val="0061483F"/>
    <w:rsid w:val="006165B7"/>
    <w:rsid w:val="00617BF6"/>
    <w:rsid w:val="00620187"/>
    <w:rsid w:val="0062027B"/>
    <w:rsid w:val="006236ED"/>
    <w:rsid w:val="0062410E"/>
    <w:rsid w:val="00624CED"/>
    <w:rsid w:val="00624F29"/>
    <w:rsid w:val="00626B53"/>
    <w:rsid w:val="00631B4E"/>
    <w:rsid w:val="006321B0"/>
    <w:rsid w:val="00635DE7"/>
    <w:rsid w:val="00644D38"/>
    <w:rsid w:val="0064563D"/>
    <w:rsid w:val="00647133"/>
    <w:rsid w:val="0064749A"/>
    <w:rsid w:val="00651A0B"/>
    <w:rsid w:val="0065293E"/>
    <w:rsid w:val="00655654"/>
    <w:rsid w:val="00655B0D"/>
    <w:rsid w:val="00657511"/>
    <w:rsid w:val="00657C74"/>
    <w:rsid w:val="00660BC4"/>
    <w:rsid w:val="006611F9"/>
    <w:rsid w:val="00661616"/>
    <w:rsid w:val="006651FC"/>
    <w:rsid w:val="0066637B"/>
    <w:rsid w:val="00667AD5"/>
    <w:rsid w:val="0067095D"/>
    <w:rsid w:val="00671C93"/>
    <w:rsid w:val="006729AD"/>
    <w:rsid w:val="006731AF"/>
    <w:rsid w:val="00673C2A"/>
    <w:rsid w:val="006742CE"/>
    <w:rsid w:val="00677E3E"/>
    <w:rsid w:val="0068150D"/>
    <w:rsid w:val="00684F4C"/>
    <w:rsid w:val="00690954"/>
    <w:rsid w:val="00692D68"/>
    <w:rsid w:val="00693547"/>
    <w:rsid w:val="006937AD"/>
    <w:rsid w:val="006948E7"/>
    <w:rsid w:val="006959C2"/>
    <w:rsid w:val="00696C8D"/>
    <w:rsid w:val="00697C83"/>
    <w:rsid w:val="006A0093"/>
    <w:rsid w:val="006A3CE7"/>
    <w:rsid w:val="006A4755"/>
    <w:rsid w:val="006A4FC5"/>
    <w:rsid w:val="006B0F9D"/>
    <w:rsid w:val="006B17B2"/>
    <w:rsid w:val="006B7B1B"/>
    <w:rsid w:val="006C0FF1"/>
    <w:rsid w:val="006C5548"/>
    <w:rsid w:val="006C5C39"/>
    <w:rsid w:val="006C68DD"/>
    <w:rsid w:val="006C7014"/>
    <w:rsid w:val="006C7A03"/>
    <w:rsid w:val="006D003D"/>
    <w:rsid w:val="006D0C93"/>
    <w:rsid w:val="006D143B"/>
    <w:rsid w:val="006D2175"/>
    <w:rsid w:val="006D3791"/>
    <w:rsid w:val="006D5254"/>
    <w:rsid w:val="006D5B08"/>
    <w:rsid w:val="006D6445"/>
    <w:rsid w:val="006D727E"/>
    <w:rsid w:val="006D7A97"/>
    <w:rsid w:val="006E662C"/>
    <w:rsid w:val="006E74A4"/>
    <w:rsid w:val="006F2CDC"/>
    <w:rsid w:val="006F57FB"/>
    <w:rsid w:val="006F702D"/>
    <w:rsid w:val="006F7174"/>
    <w:rsid w:val="00700CA9"/>
    <w:rsid w:val="007012B1"/>
    <w:rsid w:val="0070273D"/>
    <w:rsid w:val="007122C8"/>
    <w:rsid w:val="00712DCF"/>
    <w:rsid w:val="0071312F"/>
    <w:rsid w:val="007162CF"/>
    <w:rsid w:val="00720151"/>
    <w:rsid w:val="00720280"/>
    <w:rsid w:val="00722F17"/>
    <w:rsid w:val="00724B08"/>
    <w:rsid w:val="00724E64"/>
    <w:rsid w:val="007264C7"/>
    <w:rsid w:val="007272EB"/>
    <w:rsid w:val="00727ED7"/>
    <w:rsid w:val="007318DE"/>
    <w:rsid w:val="00734D0B"/>
    <w:rsid w:val="0073637D"/>
    <w:rsid w:val="00737429"/>
    <w:rsid w:val="0074528E"/>
    <w:rsid w:val="00747A8C"/>
    <w:rsid w:val="0075281A"/>
    <w:rsid w:val="00752B64"/>
    <w:rsid w:val="00756A0A"/>
    <w:rsid w:val="00757F5C"/>
    <w:rsid w:val="00761C01"/>
    <w:rsid w:val="00764B3D"/>
    <w:rsid w:val="00765157"/>
    <w:rsid w:val="00765BD1"/>
    <w:rsid w:val="00770124"/>
    <w:rsid w:val="007734D6"/>
    <w:rsid w:val="00776218"/>
    <w:rsid w:val="00780C65"/>
    <w:rsid w:val="007834E5"/>
    <w:rsid w:val="0078614B"/>
    <w:rsid w:val="007867A0"/>
    <w:rsid w:val="00792611"/>
    <w:rsid w:val="00794F57"/>
    <w:rsid w:val="00796AF5"/>
    <w:rsid w:val="007A2AD6"/>
    <w:rsid w:val="007A3A6D"/>
    <w:rsid w:val="007A6FA2"/>
    <w:rsid w:val="007B3C64"/>
    <w:rsid w:val="007C0880"/>
    <w:rsid w:val="007C1BE3"/>
    <w:rsid w:val="007C21F9"/>
    <w:rsid w:val="007C63AE"/>
    <w:rsid w:val="007C6622"/>
    <w:rsid w:val="007C74AB"/>
    <w:rsid w:val="007D1C33"/>
    <w:rsid w:val="007D2329"/>
    <w:rsid w:val="007D2A93"/>
    <w:rsid w:val="007D333F"/>
    <w:rsid w:val="007D35E1"/>
    <w:rsid w:val="007E34B9"/>
    <w:rsid w:val="007E6715"/>
    <w:rsid w:val="007F0D60"/>
    <w:rsid w:val="0080110F"/>
    <w:rsid w:val="00801EEF"/>
    <w:rsid w:val="00824A78"/>
    <w:rsid w:val="00826F06"/>
    <w:rsid w:val="008435B2"/>
    <w:rsid w:val="0084613E"/>
    <w:rsid w:val="00846D7C"/>
    <w:rsid w:val="00846DF4"/>
    <w:rsid w:val="008479FF"/>
    <w:rsid w:val="00847DF0"/>
    <w:rsid w:val="00852782"/>
    <w:rsid w:val="00853691"/>
    <w:rsid w:val="008552BC"/>
    <w:rsid w:val="0085766B"/>
    <w:rsid w:val="00857F42"/>
    <w:rsid w:val="00863EDD"/>
    <w:rsid w:val="00863EED"/>
    <w:rsid w:val="008664C0"/>
    <w:rsid w:val="0087082F"/>
    <w:rsid w:val="0087308C"/>
    <w:rsid w:val="00873B96"/>
    <w:rsid w:val="0087570D"/>
    <w:rsid w:val="008778CC"/>
    <w:rsid w:val="00881643"/>
    <w:rsid w:val="008816C8"/>
    <w:rsid w:val="008821EE"/>
    <w:rsid w:val="00882816"/>
    <w:rsid w:val="0088627B"/>
    <w:rsid w:val="0088629A"/>
    <w:rsid w:val="00886632"/>
    <w:rsid w:val="00892455"/>
    <w:rsid w:val="00893E1E"/>
    <w:rsid w:val="008962CB"/>
    <w:rsid w:val="00897FDF"/>
    <w:rsid w:val="008A03DF"/>
    <w:rsid w:val="008A5737"/>
    <w:rsid w:val="008A5E89"/>
    <w:rsid w:val="008A6076"/>
    <w:rsid w:val="008B0484"/>
    <w:rsid w:val="008B18F9"/>
    <w:rsid w:val="008B41C3"/>
    <w:rsid w:val="008B492B"/>
    <w:rsid w:val="008B6720"/>
    <w:rsid w:val="008B6A6A"/>
    <w:rsid w:val="008C027C"/>
    <w:rsid w:val="008C124D"/>
    <w:rsid w:val="008C52FE"/>
    <w:rsid w:val="008C6394"/>
    <w:rsid w:val="008D0B8F"/>
    <w:rsid w:val="008D1578"/>
    <w:rsid w:val="008D23D8"/>
    <w:rsid w:val="008D3113"/>
    <w:rsid w:val="008D4E53"/>
    <w:rsid w:val="008D5CFF"/>
    <w:rsid w:val="008E1A0D"/>
    <w:rsid w:val="008E1A6F"/>
    <w:rsid w:val="008E223D"/>
    <w:rsid w:val="008E3896"/>
    <w:rsid w:val="008E5A44"/>
    <w:rsid w:val="008E7557"/>
    <w:rsid w:val="008E7751"/>
    <w:rsid w:val="008F2FDA"/>
    <w:rsid w:val="008F4F67"/>
    <w:rsid w:val="008F5FE9"/>
    <w:rsid w:val="008F6658"/>
    <w:rsid w:val="008F7CEE"/>
    <w:rsid w:val="00902FE8"/>
    <w:rsid w:val="0090458D"/>
    <w:rsid w:val="00906223"/>
    <w:rsid w:val="009121ED"/>
    <w:rsid w:val="00912C27"/>
    <w:rsid w:val="00913961"/>
    <w:rsid w:val="009211C0"/>
    <w:rsid w:val="00923549"/>
    <w:rsid w:val="00925355"/>
    <w:rsid w:val="00925FF5"/>
    <w:rsid w:val="0092799E"/>
    <w:rsid w:val="0093372F"/>
    <w:rsid w:val="00937007"/>
    <w:rsid w:val="00940247"/>
    <w:rsid w:val="009413D7"/>
    <w:rsid w:val="00942510"/>
    <w:rsid w:val="0094530C"/>
    <w:rsid w:val="00946C20"/>
    <w:rsid w:val="00946D20"/>
    <w:rsid w:val="009509ED"/>
    <w:rsid w:val="00955174"/>
    <w:rsid w:val="00960A0A"/>
    <w:rsid w:val="00962847"/>
    <w:rsid w:val="0096292B"/>
    <w:rsid w:val="00963C31"/>
    <w:rsid w:val="0096419F"/>
    <w:rsid w:val="00965103"/>
    <w:rsid w:val="009715F1"/>
    <w:rsid w:val="00973414"/>
    <w:rsid w:val="00976DD9"/>
    <w:rsid w:val="009806AF"/>
    <w:rsid w:val="00982D94"/>
    <w:rsid w:val="00987B00"/>
    <w:rsid w:val="00987B96"/>
    <w:rsid w:val="0099088F"/>
    <w:rsid w:val="00995579"/>
    <w:rsid w:val="00995F7E"/>
    <w:rsid w:val="00996C02"/>
    <w:rsid w:val="0099786F"/>
    <w:rsid w:val="009A3747"/>
    <w:rsid w:val="009A559A"/>
    <w:rsid w:val="009A6A53"/>
    <w:rsid w:val="009A7601"/>
    <w:rsid w:val="009A767D"/>
    <w:rsid w:val="009B19B7"/>
    <w:rsid w:val="009B2F50"/>
    <w:rsid w:val="009B57B4"/>
    <w:rsid w:val="009B5AB3"/>
    <w:rsid w:val="009B5B1B"/>
    <w:rsid w:val="009B7024"/>
    <w:rsid w:val="009C24D6"/>
    <w:rsid w:val="009C5D1A"/>
    <w:rsid w:val="009C7CDD"/>
    <w:rsid w:val="009D2E41"/>
    <w:rsid w:val="009D6057"/>
    <w:rsid w:val="009D6A5B"/>
    <w:rsid w:val="009E03FD"/>
    <w:rsid w:val="009E285C"/>
    <w:rsid w:val="009F1286"/>
    <w:rsid w:val="009F300F"/>
    <w:rsid w:val="009F481F"/>
    <w:rsid w:val="009F6008"/>
    <w:rsid w:val="00A01BD4"/>
    <w:rsid w:val="00A03055"/>
    <w:rsid w:val="00A04A9B"/>
    <w:rsid w:val="00A06FBB"/>
    <w:rsid w:val="00A11C5B"/>
    <w:rsid w:val="00A17CDF"/>
    <w:rsid w:val="00A20E0A"/>
    <w:rsid w:val="00A2125F"/>
    <w:rsid w:val="00A22171"/>
    <w:rsid w:val="00A2381B"/>
    <w:rsid w:val="00A25F52"/>
    <w:rsid w:val="00A30EF0"/>
    <w:rsid w:val="00A32BFC"/>
    <w:rsid w:val="00A34F4F"/>
    <w:rsid w:val="00A40A39"/>
    <w:rsid w:val="00A4209D"/>
    <w:rsid w:val="00A429E4"/>
    <w:rsid w:val="00A42A7E"/>
    <w:rsid w:val="00A43381"/>
    <w:rsid w:val="00A43AD2"/>
    <w:rsid w:val="00A4533B"/>
    <w:rsid w:val="00A45E57"/>
    <w:rsid w:val="00A4784B"/>
    <w:rsid w:val="00A552AA"/>
    <w:rsid w:val="00A55502"/>
    <w:rsid w:val="00A60BBE"/>
    <w:rsid w:val="00A60DFE"/>
    <w:rsid w:val="00A613E0"/>
    <w:rsid w:val="00A61D88"/>
    <w:rsid w:val="00A66329"/>
    <w:rsid w:val="00A67979"/>
    <w:rsid w:val="00A711A8"/>
    <w:rsid w:val="00A72655"/>
    <w:rsid w:val="00A80985"/>
    <w:rsid w:val="00A809C1"/>
    <w:rsid w:val="00A80CCB"/>
    <w:rsid w:val="00A81169"/>
    <w:rsid w:val="00A82CB6"/>
    <w:rsid w:val="00A8417C"/>
    <w:rsid w:val="00A8471B"/>
    <w:rsid w:val="00A85313"/>
    <w:rsid w:val="00A92683"/>
    <w:rsid w:val="00A94973"/>
    <w:rsid w:val="00A94E14"/>
    <w:rsid w:val="00A96235"/>
    <w:rsid w:val="00A973D0"/>
    <w:rsid w:val="00AA04B9"/>
    <w:rsid w:val="00AA2323"/>
    <w:rsid w:val="00AA2DB9"/>
    <w:rsid w:val="00AA4FA2"/>
    <w:rsid w:val="00AA59AF"/>
    <w:rsid w:val="00AA6F6C"/>
    <w:rsid w:val="00AB1463"/>
    <w:rsid w:val="00AC0667"/>
    <w:rsid w:val="00AC4D99"/>
    <w:rsid w:val="00AC56C1"/>
    <w:rsid w:val="00AD0FAE"/>
    <w:rsid w:val="00AD2C3E"/>
    <w:rsid w:val="00AD2C67"/>
    <w:rsid w:val="00AD6E1E"/>
    <w:rsid w:val="00AD711E"/>
    <w:rsid w:val="00AE2E82"/>
    <w:rsid w:val="00AE3333"/>
    <w:rsid w:val="00AE4CF7"/>
    <w:rsid w:val="00AE5489"/>
    <w:rsid w:val="00AE7189"/>
    <w:rsid w:val="00AF01C5"/>
    <w:rsid w:val="00AF1173"/>
    <w:rsid w:val="00AF1845"/>
    <w:rsid w:val="00AF2A97"/>
    <w:rsid w:val="00AF2BDF"/>
    <w:rsid w:val="00AF6080"/>
    <w:rsid w:val="00B01DEB"/>
    <w:rsid w:val="00B05C58"/>
    <w:rsid w:val="00B062C7"/>
    <w:rsid w:val="00B0678A"/>
    <w:rsid w:val="00B13CE7"/>
    <w:rsid w:val="00B15CC1"/>
    <w:rsid w:val="00B15F3F"/>
    <w:rsid w:val="00B2461B"/>
    <w:rsid w:val="00B255CB"/>
    <w:rsid w:val="00B255F7"/>
    <w:rsid w:val="00B25F1C"/>
    <w:rsid w:val="00B26E1A"/>
    <w:rsid w:val="00B277ED"/>
    <w:rsid w:val="00B30B1C"/>
    <w:rsid w:val="00B35D07"/>
    <w:rsid w:val="00B3722A"/>
    <w:rsid w:val="00B37700"/>
    <w:rsid w:val="00B457D0"/>
    <w:rsid w:val="00B5102B"/>
    <w:rsid w:val="00B51C99"/>
    <w:rsid w:val="00B57207"/>
    <w:rsid w:val="00B61C97"/>
    <w:rsid w:val="00B620CE"/>
    <w:rsid w:val="00B6242D"/>
    <w:rsid w:val="00B62F63"/>
    <w:rsid w:val="00B66CF7"/>
    <w:rsid w:val="00B75855"/>
    <w:rsid w:val="00B76AFD"/>
    <w:rsid w:val="00B85EA5"/>
    <w:rsid w:val="00B86023"/>
    <w:rsid w:val="00B961DE"/>
    <w:rsid w:val="00B979EE"/>
    <w:rsid w:val="00B97B08"/>
    <w:rsid w:val="00BA0019"/>
    <w:rsid w:val="00BA1526"/>
    <w:rsid w:val="00BA3BD4"/>
    <w:rsid w:val="00BA44BB"/>
    <w:rsid w:val="00BB07ED"/>
    <w:rsid w:val="00BB089E"/>
    <w:rsid w:val="00BB4EB8"/>
    <w:rsid w:val="00BB589D"/>
    <w:rsid w:val="00BB5963"/>
    <w:rsid w:val="00BC1402"/>
    <w:rsid w:val="00BC1545"/>
    <w:rsid w:val="00BC19C3"/>
    <w:rsid w:val="00BC3FC5"/>
    <w:rsid w:val="00BC46EE"/>
    <w:rsid w:val="00BC4826"/>
    <w:rsid w:val="00BD22B5"/>
    <w:rsid w:val="00BD3B4E"/>
    <w:rsid w:val="00BD4305"/>
    <w:rsid w:val="00BD762B"/>
    <w:rsid w:val="00BE1DC5"/>
    <w:rsid w:val="00BE35FC"/>
    <w:rsid w:val="00BE70AC"/>
    <w:rsid w:val="00BF322F"/>
    <w:rsid w:val="00BF4C01"/>
    <w:rsid w:val="00BF5BE6"/>
    <w:rsid w:val="00BF5C69"/>
    <w:rsid w:val="00C0131C"/>
    <w:rsid w:val="00C04FAF"/>
    <w:rsid w:val="00C05930"/>
    <w:rsid w:val="00C139E5"/>
    <w:rsid w:val="00C2509E"/>
    <w:rsid w:val="00C32AF2"/>
    <w:rsid w:val="00C34D23"/>
    <w:rsid w:val="00C35062"/>
    <w:rsid w:val="00C40BF6"/>
    <w:rsid w:val="00C51182"/>
    <w:rsid w:val="00C52F76"/>
    <w:rsid w:val="00C5435D"/>
    <w:rsid w:val="00C54E10"/>
    <w:rsid w:val="00C63F4E"/>
    <w:rsid w:val="00C65C02"/>
    <w:rsid w:val="00C66048"/>
    <w:rsid w:val="00C67F5A"/>
    <w:rsid w:val="00C74033"/>
    <w:rsid w:val="00C74928"/>
    <w:rsid w:val="00C76B58"/>
    <w:rsid w:val="00C804EA"/>
    <w:rsid w:val="00C86032"/>
    <w:rsid w:val="00C86849"/>
    <w:rsid w:val="00C92412"/>
    <w:rsid w:val="00C9588D"/>
    <w:rsid w:val="00C975BC"/>
    <w:rsid w:val="00CA1E19"/>
    <w:rsid w:val="00CA2BAE"/>
    <w:rsid w:val="00CA6237"/>
    <w:rsid w:val="00CA633C"/>
    <w:rsid w:val="00CA77AF"/>
    <w:rsid w:val="00CB1C56"/>
    <w:rsid w:val="00CB3564"/>
    <w:rsid w:val="00CB65BE"/>
    <w:rsid w:val="00CB7324"/>
    <w:rsid w:val="00CC19F8"/>
    <w:rsid w:val="00CC20AA"/>
    <w:rsid w:val="00CC6DBC"/>
    <w:rsid w:val="00CC6DCE"/>
    <w:rsid w:val="00CD14AC"/>
    <w:rsid w:val="00CD1FE2"/>
    <w:rsid w:val="00CD565A"/>
    <w:rsid w:val="00CD61E0"/>
    <w:rsid w:val="00CE24C9"/>
    <w:rsid w:val="00CE5853"/>
    <w:rsid w:val="00CE7E70"/>
    <w:rsid w:val="00CF096B"/>
    <w:rsid w:val="00CF5CCA"/>
    <w:rsid w:val="00CF6437"/>
    <w:rsid w:val="00CF74B3"/>
    <w:rsid w:val="00D0757C"/>
    <w:rsid w:val="00D1797E"/>
    <w:rsid w:val="00D23723"/>
    <w:rsid w:val="00D237B0"/>
    <w:rsid w:val="00D25DDF"/>
    <w:rsid w:val="00D30B63"/>
    <w:rsid w:val="00D30C72"/>
    <w:rsid w:val="00D30E85"/>
    <w:rsid w:val="00D31B0E"/>
    <w:rsid w:val="00D4047C"/>
    <w:rsid w:val="00D440CF"/>
    <w:rsid w:val="00D45600"/>
    <w:rsid w:val="00D5459F"/>
    <w:rsid w:val="00D5469B"/>
    <w:rsid w:val="00D54BC7"/>
    <w:rsid w:val="00D565B1"/>
    <w:rsid w:val="00D56C98"/>
    <w:rsid w:val="00D56D89"/>
    <w:rsid w:val="00D603E5"/>
    <w:rsid w:val="00D625EF"/>
    <w:rsid w:val="00D661A2"/>
    <w:rsid w:val="00D75534"/>
    <w:rsid w:val="00D75CE4"/>
    <w:rsid w:val="00D80373"/>
    <w:rsid w:val="00D85B04"/>
    <w:rsid w:val="00D90258"/>
    <w:rsid w:val="00D94B4A"/>
    <w:rsid w:val="00D95369"/>
    <w:rsid w:val="00D955EB"/>
    <w:rsid w:val="00D96ABD"/>
    <w:rsid w:val="00D96C87"/>
    <w:rsid w:val="00DA2B57"/>
    <w:rsid w:val="00DA49C8"/>
    <w:rsid w:val="00DA7BEB"/>
    <w:rsid w:val="00DB586F"/>
    <w:rsid w:val="00DB58A0"/>
    <w:rsid w:val="00DB5D23"/>
    <w:rsid w:val="00DB6C38"/>
    <w:rsid w:val="00DC00D1"/>
    <w:rsid w:val="00DC073F"/>
    <w:rsid w:val="00DD0616"/>
    <w:rsid w:val="00DD170F"/>
    <w:rsid w:val="00DD1AD7"/>
    <w:rsid w:val="00DD2C73"/>
    <w:rsid w:val="00DD7DA1"/>
    <w:rsid w:val="00DE59AE"/>
    <w:rsid w:val="00DE7B4B"/>
    <w:rsid w:val="00DF115B"/>
    <w:rsid w:val="00DF4712"/>
    <w:rsid w:val="00DF4A51"/>
    <w:rsid w:val="00E07DA0"/>
    <w:rsid w:val="00E10146"/>
    <w:rsid w:val="00E1024C"/>
    <w:rsid w:val="00E12C13"/>
    <w:rsid w:val="00E13DD0"/>
    <w:rsid w:val="00E16F0F"/>
    <w:rsid w:val="00E173C9"/>
    <w:rsid w:val="00E20172"/>
    <w:rsid w:val="00E20229"/>
    <w:rsid w:val="00E21760"/>
    <w:rsid w:val="00E21FB5"/>
    <w:rsid w:val="00E23782"/>
    <w:rsid w:val="00E26713"/>
    <w:rsid w:val="00E2782C"/>
    <w:rsid w:val="00E3086F"/>
    <w:rsid w:val="00E318D7"/>
    <w:rsid w:val="00E3430B"/>
    <w:rsid w:val="00E34479"/>
    <w:rsid w:val="00E375A2"/>
    <w:rsid w:val="00E377C4"/>
    <w:rsid w:val="00E4221C"/>
    <w:rsid w:val="00E43CC0"/>
    <w:rsid w:val="00E43EBC"/>
    <w:rsid w:val="00E44929"/>
    <w:rsid w:val="00E475CA"/>
    <w:rsid w:val="00E47B1C"/>
    <w:rsid w:val="00E50C1C"/>
    <w:rsid w:val="00E53BB2"/>
    <w:rsid w:val="00E606F5"/>
    <w:rsid w:val="00E62C2A"/>
    <w:rsid w:val="00E63A49"/>
    <w:rsid w:val="00E640CD"/>
    <w:rsid w:val="00E70AC9"/>
    <w:rsid w:val="00E735D6"/>
    <w:rsid w:val="00E73C8D"/>
    <w:rsid w:val="00E75A92"/>
    <w:rsid w:val="00E80ED9"/>
    <w:rsid w:val="00E869D5"/>
    <w:rsid w:val="00E963BA"/>
    <w:rsid w:val="00E97B04"/>
    <w:rsid w:val="00EA3B8C"/>
    <w:rsid w:val="00EA3BC5"/>
    <w:rsid w:val="00EA6FE4"/>
    <w:rsid w:val="00EB0960"/>
    <w:rsid w:val="00EB0985"/>
    <w:rsid w:val="00EB0B60"/>
    <w:rsid w:val="00EB1286"/>
    <w:rsid w:val="00EB1D77"/>
    <w:rsid w:val="00EB2BB8"/>
    <w:rsid w:val="00EB6F48"/>
    <w:rsid w:val="00EC25E4"/>
    <w:rsid w:val="00EC3BFF"/>
    <w:rsid w:val="00EC68D6"/>
    <w:rsid w:val="00ED14F1"/>
    <w:rsid w:val="00ED18D6"/>
    <w:rsid w:val="00ED1AB1"/>
    <w:rsid w:val="00ED2C96"/>
    <w:rsid w:val="00ED51EC"/>
    <w:rsid w:val="00EE0B0A"/>
    <w:rsid w:val="00EE2DE2"/>
    <w:rsid w:val="00EE4D8D"/>
    <w:rsid w:val="00EE62EA"/>
    <w:rsid w:val="00EE6B03"/>
    <w:rsid w:val="00EF2B13"/>
    <w:rsid w:val="00EF4B25"/>
    <w:rsid w:val="00EF5BB5"/>
    <w:rsid w:val="00EF5F96"/>
    <w:rsid w:val="00EF69A6"/>
    <w:rsid w:val="00F05099"/>
    <w:rsid w:val="00F05A59"/>
    <w:rsid w:val="00F0641F"/>
    <w:rsid w:val="00F06647"/>
    <w:rsid w:val="00F067BF"/>
    <w:rsid w:val="00F077EB"/>
    <w:rsid w:val="00F1368F"/>
    <w:rsid w:val="00F143CA"/>
    <w:rsid w:val="00F168AE"/>
    <w:rsid w:val="00F169BD"/>
    <w:rsid w:val="00F23312"/>
    <w:rsid w:val="00F2431F"/>
    <w:rsid w:val="00F25121"/>
    <w:rsid w:val="00F26D6C"/>
    <w:rsid w:val="00F26EB0"/>
    <w:rsid w:val="00F307CD"/>
    <w:rsid w:val="00F436F6"/>
    <w:rsid w:val="00F445D6"/>
    <w:rsid w:val="00F46AC5"/>
    <w:rsid w:val="00F4728B"/>
    <w:rsid w:val="00F55A7A"/>
    <w:rsid w:val="00F60FDD"/>
    <w:rsid w:val="00F612D3"/>
    <w:rsid w:val="00F62788"/>
    <w:rsid w:val="00F64AC8"/>
    <w:rsid w:val="00F653FB"/>
    <w:rsid w:val="00F67783"/>
    <w:rsid w:val="00F7135A"/>
    <w:rsid w:val="00F75AA3"/>
    <w:rsid w:val="00F773A3"/>
    <w:rsid w:val="00F7764A"/>
    <w:rsid w:val="00F77AF5"/>
    <w:rsid w:val="00F83B34"/>
    <w:rsid w:val="00F84038"/>
    <w:rsid w:val="00F86154"/>
    <w:rsid w:val="00F87B59"/>
    <w:rsid w:val="00F9177F"/>
    <w:rsid w:val="00F941E3"/>
    <w:rsid w:val="00F95913"/>
    <w:rsid w:val="00F95D3B"/>
    <w:rsid w:val="00F966A4"/>
    <w:rsid w:val="00F9702A"/>
    <w:rsid w:val="00F97A12"/>
    <w:rsid w:val="00FA26F4"/>
    <w:rsid w:val="00FA3C03"/>
    <w:rsid w:val="00FA57B9"/>
    <w:rsid w:val="00FA6BD7"/>
    <w:rsid w:val="00FA73AE"/>
    <w:rsid w:val="00FB01BF"/>
    <w:rsid w:val="00FB1FF3"/>
    <w:rsid w:val="00FB4CF3"/>
    <w:rsid w:val="00FB5CA8"/>
    <w:rsid w:val="00FC0ADD"/>
    <w:rsid w:val="00FC0DC1"/>
    <w:rsid w:val="00FC0E58"/>
    <w:rsid w:val="00FC189E"/>
    <w:rsid w:val="00FC2722"/>
    <w:rsid w:val="00FC2DE6"/>
    <w:rsid w:val="00FC36E5"/>
    <w:rsid w:val="00FC5D21"/>
    <w:rsid w:val="00FD498D"/>
    <w:rsid w:val="00FD5884"/>
    <w:rsid w:val="00FD5BEB"/>
    <w:rsid w:val="00FD78B9"/>
    <w:rsid w:val="00FE593C"/>
    <w:rsid w:val="00FE5971"/>
    <w:rsid w:val="00FE6AEE"/>
    <w:rsid w:val="00FF180E"/>
    <w:rsid w:val="00FF19A8"/>
    <w:rsid w:val="00FF2F79"/>
    <w:rsid w:val="00FF4D9D"/>
    <w:rsid w:val="00FF58C9"/>
    <w:rsid w:val="00FF60D9"/>
    <w:rsid w:val="00FF6D1C"/>
    <w:rsid w:val="00FF7681"/>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FE5971"/>
    <w:rPr>
      <w:rFonts w:ascii="Palatino Linotype" w:hAnsi="Palatino Linotype"/>
    </w:rPr>
  </w:style>
  <w:style w:type="paragraph" w:styleId="Nadpis1">
    <w:name w:val="heading 1"/>
    <w:basedOn w:val="Normln"/>
    <w:next w:val="Normln"/>
    <w:link w:val="Nadpis1Char"/>
    <w:uiPriority w:val="9"/>
    <w:rsid w:val="00E318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aliases w:val="Nadpis 2 - BP"/>
    <w:basedOn w:val="Normln"/>
    <w:next w:val="Normln"/>
    <w:link w:val="Nadpis2Char"/>
    <w:autoRedefine/>
    <w:uiPriority w:val="9"/>
    <w:unhideWhenUsed/>
    <w:qFormat/>
    <w:rsid w:val="006742CE"/>
    <w:pPr>
      <w:keepNext/>
      <w:keepLines/>
      <w:spacing w:before="320" w:after="240"/>
      <w:outlineLvl w:val="1"/>
    </w:pPr>
    <w:rPr>
      <w:rFonts w:eastAsiaTheme="majorEastAsia" w:cstheme="majorBidi"/>
      <w:bCs/>
      <w:sz w:val="28"/>
      <w:szCs w:val="26"/>
      <w:lang w:val="sk-SK"/>
    </w:rPr>
  </w:style>
  <w:style w:type="paragraph" w:styleId="Nadpis3">
    <w:name w:val="heading 3"/>
    <w:aliases w:val="Nadpis 3 - BP"/>
    <w:basedOn w:val="Normln"/>
    <w:next w:val="Normln"/>
    <w:link w:val="Nadpis3Char"/>
    <w:autoRedefine/>
    <w:uiPriority w:val="9"/>
    <w:unhideWhenUsed/>
    <w:qFormat/>
    <w:rsid w:val="00C66048"/>
    <w:pPr>
      <w:keepNext/>
      <w:keepLines/>
      <w:spacing w:before="360" w:after="360" w:line="240" w:lineRule="auto"/>
      <w:outlineLvl w:val="2"/>
    </w:pPr>
    <w:rPr>
      <w:rFonts w:eastAsiaTheme="majorEastAsia" w:cs="Times New Roman"/>
      <w:bCs/>
      <w:sz w:val="24"/>
      <w:lang w:val="sk-SK"/>
    </w:rPr>
  </w:style>
  <w:style w:type="paragraph" w:styleId="Nadpis4">
    <w:name w:val="heading 4"/>
    <w:basedOn w:val="Normln"/>
    <w:next w:val="Normln"/>
    <w:link w:val="Nadpis4Char"/>
    <w:uiPriority w:val="9"/>
    <w:semiHidden/>
    <w:unhideWhenUsed/>
    <w:qFormat/>
    <w:rsid w:val="00E318D7"/>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aliases w:val="Nadpis 5 - BP"/>
    <w:basedOn w:val="Normln"/>
    <w:next w:val="Normln"/>
    <w:link w:val="Nadpis5Char"/>
    <w:uiPriority w:val="9"/>
    <w:unhideWhenUsed/>
    <w:qFormat/>
    <w:rsid w:val="00EA6FE4"/>
    <w:pPr>
      <w:keepNext/>
      <w:keepLines/>
      <w:spacing w:before="200" w:after="0"/>
      <w:outlineLvl w:val="4"/>
    </w:pPr>
    <w:rPr>
      <w:rFonts w:ascii="Times New Roman" w:eastAsiaTheme="majorEastAsia" w:hAnsi="Times New Roman" w:cstheme="majorBidi"/>
    </w:rPr>
  </w:style>
  <w:style w:type="paragraph" w:styleId="Nadpis6">
    <w:name w:val="heading 6"/>
    <w:basedOn w:val="Normln"/>
    <w:next w:val="Normln"/>
    <w:link w:val="Nadpis6Char"/>
    <w:uiPriority w:val="9"/>
    <w:unhideWhenUsed/>
    <w:qFormat/>
    <w:rsid w:val="00E318D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E318D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E318D7"/>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E318D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Rozvrendokumentu">
    <w:name w:val="Document Map"/>
    <w:basedOn w:val="Normln"/>
    <w:semiHidden/>
    <w:rsid w:val="00B30B1C"/>
    <w:pPr>
      <w:shd w:val="clear" w:color="auto" w:fill="000080"/>
    </w:pPr>
    <w:rPr>
      <w:rFonts w:ascii="Tahoma" w:hAnsi="Tahoma" w:cs="Tahoma"/>
      <w:sz w:val="20"/>
      <w:szCs w:val="20"/>
    </w:rPr>
  </w:style>
  <w:style w:type="character" w:styleId="Hypertextovodkaz">
    <w:name w:val="Hyperlink"/>
    <w:basedOn w:val="Standardnpsmoodstavce"/>
    <w:uiPriority w:val="99"/>
    <w:rsid w:val="00925FF5"/>
    <w:rPr>
      <w:color w:val="0000FF"/>
      <w:u w:val="single"/>
    </w:rPr>
  </w:style>
  <w:style w:type="paragraph" w:styleId="Seznamsodrkami2">
    <w:name w:val="List Bullet 2"/>
    <w:basedOn w:val="Normln"/>
    <w:rsid w:val="00925FF5"/>
    <w:pPr>
      <w:numPr>
        <w:numId w:val="1"/>
      </w:numPr>
    </w:pPr>
  </w:style>
  <w:style w:type="paragraph" w:styleId="Zkladntext">
    <w:name w:val="Body Text"/>
    <w:basedOn w:val="Normln"/>
    <w:link w:val="ZkladntextChar"/>
    <w:rsid w:val="00D85B04"/>
    <w:pPr>
      <w:jc w:val="both"/>
    </w:pPr>
    <w:rPr>
      <w:rFonts w:ascii="Arial" w:hAnsi="Arial" w:cs="Arial"/>
      <w:lang w:val="sk-SK"/>
    </w:rPr>
  </w:style>
  <w:style w:type="paragraph" w:styleId="FormtovanvHTML">
    <w:name w:val="HTML Preformatted"/>
    <w:basedOn w:val="Normln"/>
    <w:link w:val="FormtovanvHTMLChar"/>
    <w:uiPriority w:val="99"/>
    <w:rsid w:val="00677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KdHTML">
    <w:name w:val="HTML Code"/>
    <w:basedOn w:val="Standardnpsmoodstavce"/>
    <w:rsid w:val="00677E3E"/>
    <w:rPr>
      <w:rFonts w:ascii="Courier New" w:eastAsia="Times New Roman" w:hAnsi="Courier New" w:cs="Courier New"/>
      <w:sz w:val="20"/>
      <w:szCs w:val="20"/>
    </w:rPr>
  </w:style>
  <w:style w:type="character" w:customStyle="1" w:styleId="start-tag">
    <w:name w:val="start-tag"/>
    <w:basedOn w:val="Standardnpsmoodstavce"/>
    <w:rsid w:val="00677E3E"/>
  </w:style>
  <w:style w:type="character" w:customStyle="1" w:styleId="attribute-name">
    <w:name w:val="attribute-name"/>
    <w:basedOn w:val="Standardnpsmoodstavce"/>
    <w:rsid w:val="00677E3E"/>
  </w:style>
  <w:style w:type="character" w:customStyle="1" w:styleId="attribute-value">
    <w:name w:val="attribute-value"/>
    <w:basedOn w:val="Standardnpsmoodstavce"/>
    <w:rsid w:val="00677E3E"/>
  </w:style>
  <w:style w:type="character" w:customStyle="1" w:styleId="end-tag">
    <w:name w:val="end-tag"/>
    <w:basedOn w:val="Standardnpsmoodstavce"/>
    <w:rsid w:val="00677E3E"/>
  </w:style>
  <w:style w:type="paragraph" w:styleId="Obsah2">
    <w:name w:val="toc 2"/>
    <w:basedOn w:val="Normln"/>
    <w:next w:val="Normln"/>
    <w:autoRedefine/>
    <w:uiPriority w:val="39"/>
    <w:rsid w:val="001D7160"/>
    <w:pPr>
      <w:spacing w:after="0"/>
      <w:ind w:left="220"/>
    </w:pPr>
    <w:rPr>
      <w:rFonts w:asciiTheme="minorHAnsi" w:hAnsiTheme="minorHAnsi"/>
      <w:smallCaps/>
      <w:sz w:val="20"/>
      <w:szCs w:val="20"/>
    </w:rPr>
  </w:style>
  <w:style w:type="paragraph" w:styleId="Obsah3">
    <w:name w:val="toc 3"/>
    <w:basedOn w:val="Normln"/>
    <w:next w:val="Normln"/>
    <w:autoRedefine/>
    <w:uiPriority w:val="39"/>
    <w:rsid w:val="001D7160"/>
    <w:pPr>
      <w:spacing w:after="0"/>
      <w:ind w:left="440"/>
    </w:pPr>
    <w:rPr>
      <w:rFonts w:asciiTheme="minorHAnsi" w:hAnsiTheme="minorHAnsi"/>
      <w:i/>
      <w:iCs/>
      <w:sz w:val="20"/>
      <w:szCs w:val="20"/>
    </w:rPr>
  </w:style>
  <w:style w:type="paragraph" w:styleId="Obsah5">
    <w:name w:val="toc 5"/>
    <w:basedOn w:val="Normln"/>
    <w:next w:val="Normln"/>
    <w:autoRedefine/>
    <w:semiHidden/>
    <w:rsid w:val="001D7160"/>
    <w:pPr>
      <w:spacing w:after="0"/>
      <w:ind w:left="880"/>
    </w:pPr>
    <w:rPr>
      <w:rFonts w:asciiTheme="minorHAnsi" w:hAnsiTheme="minorHAnsi"/>
      <w:sz w:val="18"/>
      <w:szCs w:val="18"/>
    </w:rPr>
  </w:style>
  <w:style w:type="paragraph" w:styleId="Obsah6">
    <w:name w:val="toc 6"/>
    <w:basedOn w:val="Normln"/>
    <w:next w:val="Normln"/>
    <w:autoRedefine/>
    <w:semiHidden/>
    <w:rsid w:val="001D7160"/>
    <w:pPr>
      <w:spacing w:after="0"/>
      <w:ind w:left="1100"/>
    </w:pPr>
    <w:rPr>
      <w:rFonts w:asciiTheme="minorHAnsi" w:hAnsiTheme="minorHAnsi"/>
      <w:sz w:val="18"/>
      <w:szCs w:val="18"/>
    </w:rPr>
  </w:style>
  <w:style w:type="paragraph" w:styleId="Zpat">
    <w:name w:val="footer"/>
    <w:basedOn w:val="Normln"/>
    <w:link w:val="ZpatChar"/>
    <w:uiPriority w:val="99"/>
    <w:rsid w:val="00737429"/>
    <w:pPr>
      <w:tabs>
        <w:tab w:val="center" w:pos="4536"/>
        <w:tab w:val="right" w:pos="9072"/>
      </w:tabs>
    </w:pPr>
  </w:style>
  <w:style w:type="character" w:styleId="slostrnky">
    <w:name w:val="page number"/>
    <w:basedOn w:val="Standardnpsmoodstavce"/>
    <w:rsid w:val="00737429"/>
  </w:style>
  <w:style w:type="character" w:customStyle="1" w:styleId="a">
    <w:name w:val="a"/>
    <w:basedOn w:val="Standardnpsmoodstavce"/>
    <w:rsid w:val="00A81169"/>
  </w:style>
  <w:style w:type="character" w:customStyle="1" w:styleId="Nadpis1Char">
    <w:name w:val="Nadpis 1 Char"/>
    <w:basedOn w:val="Standardnpsmoodstavce"/>
    <w:link w:val="Nadpis1"/>
    <w:uiPriority w:val="9"/>
    <w:rsid w:val="00E318D7"/>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aliases w:val="Nadpis 2 - BP Char"/>
    <w:basedOn w:val="Standardnpsmoodstavce"/>
    <w:link w:val="Nadpis2"/>
    <w:uiPriority w:val="9"/>
    <w:rsid w:val="006742CE"/>
    <w:rPr>
      <w:rFonts w:ascii="Palatino Linotype" w:eastAsiaTheme="majorEastAsia" w:hAnsi="Palatino Linotype" w:cstheme="majorBidi"/>
      <w:bCs/>
      <w:sz w:val="28"/>
      <w:szCs w:val="26"/>
      <w:lang w:val="sk-SK"/>
    </w:rPr>
  </w:style>
  <w:style w:type="character" w:customStyle="1" w:styleId="Nadpis3Char">
    <w:name w:val="Nadpis 3 Char"/>
    <w:aliases w:val="Nadpis 3 - BP Char"/>
    <w:basedOn w:val="Standardnpsmoodstavce"/>
    <w:link w:val="Nadpis3"/>
    <w:uiPriority w:val="9"/>
    <w:rsid w:val="00C66048"/>
    <w:rPr>
      <w:rFonts w:ascii="Palatino Linotype" w:eastAsiaTheme="majorEastAsia" w:hAnsi="Palatino Linotype" w:cs="Times New Roman"/>
      <w:bCs/>
      <w:sz w:val="24"/>
      <w:lang w:val="sk-SK"/>
    </w:rPr>
  </w:style>
  <w:style w:type="character" w:customStyle="1" w:styleId="Nadpis4Char">
    <w:name w:val="Nadpis 4 Char"/>
    <w:basedOn w:val="Standardnpsmoodstavce"/>
    <w:link w:val="Nadpis4"/>
    <w:uiPriority w:val="9"/>
    <w:rsid w:val="00E318D7"/>
    <w:rPr>
      <w:rFonts w:asciiTheme="majorHAnsi" w:eastAsiaTheme="majorEastAsia" w:hAnsiTheme="majorHAnsi" w:cstheme="majorBidi"/>
      <w:b/>
      <w:bCs/>
      <w:i/>
      <w:iCs/>
      <w:color w:val="4F81BD" w:themeColor="accent1"/>
    </w:rPr>
  </w:style>
  <w:style w:type="character" w:customStyle="1" w:styleId="Nadpis5Char">
    <w:name w:val="Nadpis 5 Char"/>
    <w:aliases w:val="Nadpis 5 - BP Char"/>
    <w:basedOn w:val="Standardnpsmoodstavce"/>
    <w:link w:val="Nadpis5"/>
    <w:uiPriority w:val="9"/>
    <w:rsid w:val="00EA6FE4"/>
    <w:rPr>
      <w:rFonts w:ascii="Times New Roman" w:eastAsiaTheme="majorEastAsia" w:hAnsi="Times New Roman" w:cstheme="majorBidi"/>
    </w:rPr>
  </w:style>
  <w:style w:type="character" w:customStyle="1" w:styleId="Nadpis6Char">
    <w:name w:val="Nadpis 6 Char"/>
    <w:basedOn w:val="Standardnpsmoodstavce"/>
    <w:link w:val="Nadpis6"/>
    <w:uiPriority w:val="9"/>
    <w:rsid w:val="00E318D7"/>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rsid w:val="00E318D7"/>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rsid w:val="00E318D7"/>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rsid w:val="00E318D7"/>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unhideWhenUsed/>
    <w:qFormat/>
    <w:rsid w:val="00E318D7"/>
    <w:pPr>
      <w:spacing w:line="240" w:lineRule="auto"/>
    </w:pPr>
    <w:rPr>
      <w:b/>
      <w:bCs/>
      <w:color w:val="4F81BD" w:themeColor="accent1"/>
      <w:sz w:val="18"/>
      <w:szCs w:val="18"/>
    </w:rPr>
  </w:style>
  <w:style w:type="paragraph" w:styleId="Nzev">
    <w:name w:val="Title"/>
    <w:basedOn w:val="Normln"/>
    <w:next w:val="Normln"/>
    <w:link w:val="NzevChar"/>
    <w:uiPriority w:val="10"/>
    <w:qFormat/>
    <w:rsid w:val="00E318D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318D7"/>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
    <w:next w:val="Normln"/>
    <w:link w:val="PodtitulChar"/>
    <w:uiPriority w:val="11"/>
    <w:qFormat/>
    <w:rsid w:val="00E318D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E318D7"/>
    <w:rPr>
      <w:rFonts w:asciiTheme="majorHAnsi" w:eastAsiaTheme="majorEastAsia" w:hAnsiTheme="majorHAnsi" w:cstheme="majorBidi"/>
      <w:i/>
      <w:iCs/>
      <w:color w:val="4F81BD" w:themeColor="accent1"/>
      <w:spacing w:val="15"/>
      <w:sz w:val="24"/>
      <w:szCs w:val="24"/>
    </w:rPr>
  </w:style>
  <w:style w:type="character" w:styleId="Siln">
    <w:name w:val="Strong"/>
    <w:basedOn w:val="Standardnpsmoodstavce"/>
    <w:uiPriority w:val="22"/>
    <w:qFormat/>
    <w:rsid w:val="00E318D7"/>
    <w:rPr>
      <w:b/>
      <w:bCs/>
    </w:rPr>
  </w:style>
  <w:style w:type="character" w:styleId="Zvraznn">
    <w:name w:val="Emphasis"/>
    <w:basedOn w:val="Standardnpsmoodstavce"/>
    <w:uiPriority w:val="20"/>
    <w:qFormat/>
    <w:rsid w:val="00E318D7"/>
    <w:rPr>
      <w:i/>
      <w:iCs/>
    </w:rPr>
  </w:style>
  <w:style w:type="paragraph" w:styleId="Bezmezer">
    <w:name w:val="No Spacing"/>
    <w:link w:val="BezmezerChar"/>
    <w:uiPriority w:val="1"/>
    <w:qFormat/>
    <w:rsid w:val="00E318D7"/>
    <w:pPr>
      <w:spacing w:after="0" w:line="240" w:lineRule="auto"/>
    </w:pPr>
  </w:style>
  <w:style w:type="paragraph" w:styleId="Odstavecseseznamem">
    <w:name w:val="List Paragraph"/>
    <w:basedOn w:val="Normln"/>
    <w:uiPriority w:val="34"/>
    <w:qFormat/>
    <w:rsid w:val="00E318D7"/>
    <w:pPr>
      <w:ind w:left="720"/>
      <w:contextualSpacing/>
    </w:pPr>
  </w:style>
  <w:style w:type="paragraph" w:styleId="Citace">
    <w:name w:val="Quote"/>
    <w:basedOn w:val="Normln"/>
    <w:next w:val="Normln"/>
    <w:link w:val="CitaceChar"/>
    <w:uiPriority w:val="29"/>
    <w:qFormat/>
    <w:rsid w:val="00E318D7"/>
    <w:rPr>
      <w:i/>
      <w:iCs/>
      <w:color w:val="000000" w:themeColor="text1"/>
    </w:rPr>
  </w:style>
  <w:style w:type="character" w:customStyle="1" w:styleId="CitaceChar">
    <w:name w:val="Citace Char"/>
    <w:basedOn w:val="Standardnpsmoodstavce"/>
    <w:link w:val="Citace"/>
    <w:uiPriority w:val="29"/>
    <w:rsid w:val="00E318D7"/>
    <w:rPr>
      <w:i/>
      <w:iCs/>
      <w:color w:val="000000" w:themeColor="text1"/>
    </w:rPr>
  </w:style>
  <w:style w:type="paragraph" w:styleId="Citaceintenzivn">
    <w:name w:val="Intense Quote"/>
    <w:basedOn w:val="Normln"/>
    <w:next w:val="Normln"/>
    <w:link w:val="CitaceintenzivnChar"/>
    <w:uiPriority w:val="30"/>
    <w:qFormat/>
    <w:rsid w:val="00E318D7"/>
    <w:pPr>
      <w:pBdr>
        <w:bottom w:val="single" w:sz="4" w:space="4" w:color="4F81BD" w:themeColor="accent1"/>
      </w:pBdr>
      <w:spacing w:before="200" w:after="280"/>
      <w:ind w:left="936" w:right="936"/>
    </w:pPr>
    <w:rPr>
      <w:b/>
      <w:bCs/>
      <w:i/>
      <w:iCs/>
      <w:color w:val="4F81BD" w:themeColor="accent1"/>
    </w:rPr>
  </w:style>
  <w:style w:type="character" w:customStyle="1" w:styleId="CitaceintenzivnChar">
    <w:name w:val="Citace – intenzivní Char"/>
    <w:basedOn w:val="Standardnpsmoodstavce"/>
    <w:link w:val="Citaceintenzivn"/>
    <w:uiPriority w:val="30"/>
    <w:rsid w:val="00E318D7"/>
    <w:rPr>
      <w:b/>
      <w:bCs/>
      <w:i/>
      <w:iCs/>
      <w:color w:val="4F81BD" w:themeColor="accent1"/>
    </w:rPr>
  </w:style>
  <w:style w:type="character" w:styleId="Zdraznnjemn">
    <w:name w:val="Subtle Emphasis"/>
    <w:basedOn w:val="Standardnpsmoodstavce"/>
    <w:uiPriority w:val="19"/>
    <w:qFormat/>
    <w:rsid w:val="00E318D7"/>
    <w:rPr>
      <w:i/>
      <w:iCs/>
      <w:color w:val="808080" w:themeColor="text1" w:themeTint="7F"/>
    </w:rPr>
  </w:style>
  <w:style w:type="character" w:styleId="Zdraznnintenzivn">
    <w:name w:val="Intense Emphasis"/>
    <w:basedOn w:val="Standardnpsmoodstavce"/>
    <w:uiPriority w:val="21"/>
    <w:qFormat/>
    <w:rsid w:val="00E318D7"/>
    <w:rPr>
      <w:b/>
      <w:bCs/>
      <w:i/>
      <w:iCs/>
      <w:color w:val="4F81BD" w:themeColor="accent1"/>
    </w:rPr>
  </w:style>
  <w:style w:type="character" w:styleId="Odkazjemn">
    <w:name w:val="Subtle Reference"/>
    <w:basedOn w:val="Standardnpsmoodstavce"/>
    <w:uiPriority w:val="31"/>
    <w:qFormat/>
    <w:rsid w:val="00E318D7"/>
    <w:rPr>
      <w:smallCaps/>
      <w:color w:val="C0504D" w:themeColor="accent2"/>
      <w:u w:val="single"/>
    </w:rPr>
  </w:style>
  <w:style w:type="character" w:styleId="Odkazintenzivn">
    <w:name w:val="Intense Reference"/>
    <w:basedOn w:val="Standardnpsmoodstavce"/>
    <w:uiPriority w:val="32"/>
    <w:qFormat/>
    <w:rsid w:val="00E318D7"/>
    <w:rPr>
      <w:b/>
      <w:bCs/>
      <w:smallCaps/>
      <w:color w:val="C0504D" w:themeColor="accent2"/>
      <w:spacing w:val="5"/>
      <w:u w:val="single"/>
    </w:rPr>
  </w:style>
  <w:style w:type="character" w:styleId="Nzevknihy">
    <w:name w:val="Book Title"/>
    <w:basedOn w:val="Standardnpsmoodstavce"/>
    <w:uiPriority w:val="33"/>
    <w:qFormat/>
    <w:rsid w:val="00E318D7"/>
    <w:rPr>
      <w:b/>
      <w:bCs/>
      <w:smallCaps/>
      <w:spacing w:val="5"/>
    </w:rPr>
  </w:style>
  <w:style w:type="paragraph" w:styleId="Nadpisobsahu">
    <w:name w:val="TOC Heading"/>
    <w:basedOn w:val="Nadpis1"/>
    <w:next w:val="Normln"/>
    <w:uiPriority w:val="39"/>
    <w:semiHidden/>
    <w:unhideWhenUsed/>
    <w:qFormat/>
    <w:rsid w:val="00E318D7"/>
    <w:pPr>
      <w:outlineLvl w:val="9"/>
    </w:pPr>
  </w:style>
  <w:style w:type="paragraph" w:styleId="Obsah1">
    <w:name w:val="toc 1"/>
    <w:basedOn w:val="Normln"/>
    <w:next w:val="Normln"/>
    <w:autoRedefine/>
    <w:uiPriority w:val="39"/>
    <w:rsid w:val="00F168AE"/>
    <w:pPr>
      <w:spacing w:before="120" w:after="120"/>
    </w:pPr>
    <w:rPr>
      <w:rFonts w:asciiTheme="minorHAnsi" w:hAnsiTheme="minorHAnsi"/>
      <w:b/>
      <w:bCs/>
      <w:caps/>
      <w:sz w:val="20"/>
      <w:szCs w:val="20"/>
    </w:rPr>
  </w:style>
  <w:style w:type="paragraph" w:styleId="Obsah4">
    <w:name w:val="toc 4"/>
    <w:basedOn w:val="Normln"/>
    <w:next w:val="Normln"/>
    <w:autoRedefine/>
    <w:rsid w:val="00F168AE"/>
    <w:pPr>
      <w:spacing w:after="0"/>
      <w:ind w:left="660"/>
    </w:pPr>
    <w:rPr>
      <w:rFonts w:asciiTheme="minorHAnsi" w:hAnsiTheme="minorHAnsi"/>
      <w:sz w:val="18"/>
      <w:szCs w:val="18"/>
    </w:rPr>
  </w:style>
  <w:style w:type="paragraph" w:styleId="Obsah7">
    <w:name w:val="toc 7"/>
    <w:basedOn w:val="Normln"/>
    <w:next w:val="Normln"/>
    <w:autoRedefine/>
    <w:rsid w:val="00F168AE"/>
    <w:pPr>
      <w:spacing w:after="0"/>
      <w:ind w:left="1320"/>
    </w:pPr>
    <w:rPr>
      <w:rFonts w:asciiTheme="minorHAnsi" w:hAnsiTheme="minorHAnsi"/>
      <w:sz w:val="18"/>
      <w:szCs w:val="18"/>
    </w:rPr>
  </w:style>
  <w:style w:type="paragraph" w:styleId="Obsah8">
    <w:name w:val="toc 8"/>
    <w:basedOn w:val="Normln"/>
    <w:next w:val="Normln"/>
    <w:autoRedefine/>
    <w:rsid w:val="00F168AE"/>
    <w:pPr>
      <w:spacing w:after="0"/>
      <w:ind w:left="1540"/>
    </w:pPr>
    <w:rPr>
      <w:rFonts w:asciiTheme="minorHAnsi" w:hAnsiTheme="minorHAnsi"/>
      <w:sz w:val="18"/>
      <w:szCs w:val="18"/>
    </w:rPr>
  </w:style>
  <w:style w:type="paragraph" w:styleId="Obsah9">
    <w:name w:val="toc 9"/>
    <w:basedOn w:val="Normln"/>
    <w:next w:val="Normln"/>
    <w:autoRedefine/>
    <w:rsid w:val="00F168AE"/>
    <w:pPr>
      <w:spacing w:after="0"/>
      <w:ind w:left="1760"/>
    </w:pPr>
    <w:rPr>
      <w:rFonts w:asciiTheme="minorHAnsi" w:hAnsiTheme="minorHAnsi"/>
      <w:sz w:val="18"/>
      <w:szCs w:val="18"/>
    </w:rPr>
  </w:style>
  <w:style w:type="paragraph" w:customStyle="1" w:styleId="Nadpis1-BP">
    <w:name w:val="Nadpis 1 - BP"/>
    <w:basedOn w:val="Nadpis1"/>
    <w:qFormat/>
    <w:rsid w:val="001425E4"/>
    <w:pPr>
      <w:spacing w:before="720" w:after="240"/>
      <w:mirrorIndents/>
    </w:pPr>
    <w:rPr>
      <w:rFonts w:ascii="Palatino Linotype" w:eastAsia="Times New Roman" w:hAnsi="Palatino Linotype" w:cs="Times New Roman"/>
      <w:b w:val="0"/>
      <w:color w:val="auto"/>
      <w:sz w:val="50"/>
      <w:szCs w:val="20"/>
      <w:lang w:val="sk-SK"/>
    </w:rPr>
  </w:style>
  <w:style w:type="paragraph" w:styleId="Zhlav">
    <w:name w:val="header"/>
    <w:basedOn w:val="Normln"/>
    <w:link w:val="ZhlavChar"/>
    <w:rsid w:val="00251DB2"/>
    <w:pPr>
      <w:tabs>
        <w:tab w:val="center" w:pos="4536"/>
        <w:tab w:val="right" w:pos="9072"/>
      </w:tabs>
      <w:spacing w:after="0" w:line="240" w:lineRule="auto"/>
    </w:pPr>
  </w:style>
  <w:style w:type="character" w:customStyle="1" w:styleId="ZhlavChar">
    <w:name w:val="Záhlaví Char"/>
    <w:basedOn w:val="Standardnpsmoodstavce"/>
    <w:link w:val="Zhlav"/>
    <w:rsid w:val="00251DB2"/>
  </w:style>
  <w:style w:type="paragraph" w:styleId="Textpoznpodarou">
    <w:name w:val="footnote text"/>
    <w:basedOn w:val="Normln"/>
    <w:link w:val="TextpoznpodarouChar"/>
    <w:rsid w:val="00C05930"/>
    <w:pPr>
      <w:spacing w:after="0" w:line="240" w:lineRule="auto"/>
    </w:pPr>
    <w:rPr>
      <w:sz w:val="20"/>
      <w:szCs w:val="20"/>
    </w:rPr>
  </w:style>
  <w:style w:type="character" w:customStyle="1" w:styleId="TextpoznpodarouChar">
    <w:name w:val="Text pozn. pod čarou Char"/>
    <w:basedOn w:val="Standardnpsmoodstavce"/>
    <w:link w:val="Textpoznpodarou"/>
    <w:rsid w:val="00C05930"/>
    <w:rPr>
      <w:sz w:val="20"/>
      <w:szCs w:val="20"/>
    </w:rPr>
  </w:style>
  <w:style w:type="character" w:styleId="Znakapoznpodarou">
    <w:name w:val="footnote reference"/>
    <w:basedOn w:val="Standardnpsmoodstavce"/>
    <w:rsid w:val="00C05930"/>
    <w:rPr>
      <w:vertAlign w:val="superscript"/>
    </w:rPr>
  </w:style>
  <w:style w:type="paragraph" w:customStyle="1" w:styleId="titsnadpis">
    <w:name w:val="tit s nadpis"/>
    <w:basedOn w:val="Normln"/>
    <w:link w:val="titsnadpisChar"/>
    <w:qFormat/>
    <w:rsid w:val="00E62C2A"/>
    <w:pPr>
      <w:autoSpaceDE w:val="0"/>
      <w:autoSpaceDN w:val="0"/>
      <w:adjustRightInd w:val="0"/>
      <w:spacing w:after="0" w:line="240" w:lineRule="auto"/>
      <w:jc w:val="center"/>
    </w:pPr>
    <w:rPr>
      <w:rFonts w:ascii="Times New Roman" w:hAnsi="Times New Roman" w:cs="Times New Roman"/>
      <w:sz w:val="21"/>
      <w:szCs w:val="21"/>
      <w:lang w:val="sk-SK" w:eastAsia="sk-SK" w:bidi="ar-SA"/>
    </w:rPr>
  </w:style>
  <w:style w:type="character" w:customStyle="1" w:styleId="titsnadpisChar">
    <w:name w:val="tit s nadpis Char"/>
    <w:basedOn w:val="Standardnpsmoodstavce"/>
    <w:link w:val="titsnadpis"/>
    <w:rsid w:val="00E62C2A"/>
    <w:rPr>
      <w:rFonts w:ascii="Times New Roman" w:hAnsi="Times New Roman" w:cs="Times New Roman"/>
      <w:sz w:val="21"/>
      <w:szCs w:val="21"/>
      <w:lang w:val="sk-SK" w:eastAsia="sk-SK" w:bidi="ar-SA"/>
    </w:rPr>
  </w:style>
  <w:style w:type="paragraph" w:customStyle="1" w:styleId="tl1">
    <w:name w:val="Štýl1"/>
    <w:basedOn w:val="Normln"/>
    <w:link w:val="tl1Char"/>
    <w:qFormat/>
    <w:rsid w:val="00E62C2A"/>
    <w:pPr>
      <w:jc w:val="center"/>
    </w:pPr>
    <w:rPr>
      <w:rFonts w:ascii="Times New Roman" w:hAnsi="Times New Roman" w:cs="Times New Roman"/>
      <w:bCs/>
      <w:sz w:val="57"/>
      <w:szCs w:val="57"/>
      <w:lang w:val="sk-SK" w:eastAsia="sk-SK" w:bidi="ar-SA"/>
    </w:rPr>
  </w:style>
  <w:style w:type="paragraph" w:customStyle="1" w:styleId="tl2">
    <w:name w:val="Štýl2"/>
    <w:basedOn w:val="tl1"/>
    <w:link w:val="tl2Char"/>
    <w:qFormat/>
    <w:rsid w:val="00E62C2A"/>
    <w:pPr>
      <w:spacing w:before="120" w:after="320"/>
    </w:pPr>
  </w:style>
  <w:style w:type="character" w:customStyle="1" w:styleId="tl1Char">
    <w:name w:val="Štýl1 Char"/>
    <w:basedOn w:val="Standardnpsmoodstavce"/>
    <w:link w:val="tl1"/>
    <w:rsid w:val="00E62C2A"/>
    <w:rPr>
      <w:rFonts w:ascii="Times New Roman" w:hAnsi="Times New Roman" w:cs="Times New Roman"/>
      <w:bCs/>
      <w:sz w:val="57"/>
      <w:szCs w:val="57"/>
      <w:lang w:val="sk-SK" w:eastAsia="sk-SK" w:bidi="ar-SA"/>
    </w:rPr>
  </w:style>
  <w:style w:type="character" w:customStyle="1" w:styleId="tl2Char">
    <w:name w:val="Štýl2 Char"/>
    <w:basedOn w:val="tl1Char"/>
    <w:link w:val="tl2"/>
    <w:rsid w:val="00E62C2A"/>
  </w:style>
  <w:style w:type="paragraph" w:styleId="Textbubliny">
    <w:name w:val="Balloon Text"/>
    <w:basedOn w:val="Normln"/>
    <w:link w:val="TextbublinyChar"/>
    <w:rsid w:val="00E62C2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rsid w:val="00E62C2A"/>
    <w:rPr>
      <w:rFonts w:ascii="Tahoma" w:hAnsi="Tahoma" w:cs="Tahoma"/>
      <w:sz w:val="16"/>
      <w:szCs w:val="16"/>
    </w:rPr>
  </w:style>
  <w:style w:type="character" w:styleId="Sledovanodkaz">
    <w:name w:val="FollowedHyperlink"/>
    <w:basedOn w:val="Standardnpsmoodstavce"/>
    <w:rsid w:val="005B388E"/>
    <w:rPr>
      <w:color w:val="800080" w:themeColor="followedHyperlink"/>
      <w:u w:val="single"/>
    </w:rPr>
  </w:style>
  <w:style w:type="character" w:customStyle="1" w:styleId="ZpatChar">
    <w:name w:val="Zápatí Char"/>
    <w:basedOn w:val="Standardnpsmoodstavce"/>
    <w:link w:val="Zpat"/>
    <w:uiPriority w:val="99"/>
    <w:rsid w:val="00EB2BB8"/>
  </w:style>
  <w:style w:type="paragraph" w:customStyle="1" w:styleId="StylNadpis2Nadpis2-BPLatinkaPalatinoLinotype">
    <w:name w:val="Styl Nadpis 2Nadpis 2 - BP + (Latinka) Palatino Linotype"/>
    <w:basedOn w:val="Nadpis2"/>
    <w:rsid w:val="005F265D"/>
    <w:pPr>
      <w:spacing w:before="440"/>
    </w:pPr>
    <w:rPr>
      <w:bCs w:val="0"/>
    </w:rPr>
  </w:style>
  <w:style w:type="paragraph" w:customStyle="1" w:styleId="StylOdstavecseseznamemdkovnjednoduch">
    <w:name w:val="Styl Odstavec se seznamem + Řádkování:  jednoduché"/>
    <w:basedOn w:val="Odstavecseseznamem"/>
    <w:rsid w:val="00E97B04"/>
    <w:pPr>
      <w:spacing w:before="120" w:after="320" w:line="240" w:lineRule="auto"/>
    </w:pPr>
    <w:rPr>
      <w:rFonts w:eastAsia="Times New Roman" w:cs="Times New Roman"/>
      <w:szCs w:val="20"/>
    </w:rPr>
  </w:style>
  <w:style w:type="paragraph" w:customStyle="1" w:styleId="normalka">
    <w:name w:val="normalka"/>
    <w:basedOn w:val="Normln"/>
    <w:qFormat/>
    <w:rsid w:val="00E47B1C"/>
    <w:pPr>
      <w:spacing w:after="0" w:line="240" w:lineRule="auto"/>
    </w:pPr>
    <w:rPr>
      <w:rFonts w:eastAsia="Times New Roman" w:cs="Times New Roman"/>
      <w:szCs w:val="20"/>
      <w:lang w:val="sk-SK"/>
    </w:rPr>
  </w:style>
  <w:style w:type="character" w:customStyle="1" w:styleId="FormtovanvHTMLChar">
    <w:name w:val="Formátovaný v HTML Char"/>
    <w:basedOn w:val="Standardnpsmoodstavce"/>
    <w:link w:val="FormtovanvHTML"/>
    <w:uiPriority w:val="99"/>
    <w:rsid w:val="002F473D"/>
    <w:rPr>
      <w:rFonts w:ascii="Courier New" w:hAnsi="Courier New" w:cs="Courier New"/>
      <w:sz w:val="20"/>
      <w:szCs w:val="20"/>
    </w:rPr>
  </w:style>
  <w:style w:type="character" w:customStyle="1" w:styleId="BezmezerChar">
    <w:name w:val="Bez mezer Char"/>
    <w:basedOn w:val="Standardnpsmoodstavce"/>
    <w:link w:val="Bezmezer"/>
    <w:uiPriority w:val="1"/>
    <w:rsid w:val="00B62F63"/>
  </w:style>
  <w:style w:type="character" w:customStyle="1" w:styleId="ZkladntextChar">
    <w:name w:val="Základní text Char"/>
    <w:basedOn w:val="Standardnpsmoodstavce"/>
    <w:link w:val="Zkladntext"/>
    <w:rsid w:val="006742CE"/>
    <w:rPr>
      <w:rFonts w:ascii="Arial" w:hAnsi="Arial" w:cs="Arial"/>
      <w:lang w:val="sk-SK"/>
    </w:rPr>
  </w:style>
  <w:style w:type="paragraph" w:styleId="Textvysvtlivek">
    <w:name w:val="endnote text"/>
    <w:basedOn w:val="Normln"/>
    <w:link w:val="TextvysvtlivekChar"/>
    <w:rsid w:val="00A94E14"/>
    <w:pPr>
      <w:spacing w:after="0" w:line="240" w:lineRule="auto"/>
    </w:pPr>
    <w:rPr>
      <w:sz w:val="20"/>
      <w:szCs w:val="20"/>
    </w:rPr>
  </w:style>
  <w:style w:type="character" w:customStyle="1" w:styleId="TextvysvtlivekChar">
    <w:name w:val="Text vysvětlivek Char"/>
    <w:basedOn w:val="Standardnpsmoodstavce"/>
    <w:link w:val="Textvysvtlivek"/>
    <w:rsid w:val="00A94E14"/>
    <w:rPr>
      <w:rFonts w:ascii="Palatino Linotype" w:hAnsi="Palatino Linotype"/>
      <w:sz w:val="20"/>
      <w:szCs w:val="20"/>
    </w:rPr>
  </w:style>
  <w:style w:type="character" w:styleId="Odkaznavysvtlivky">
    <w:name w:val="endnote reference"/>
    <w:basedOn w:val="Standardnpsmoodstavce"/>
    <w:rsid w:val="00A94E14"/>
    <w:rPr>
      <w:vertAlign w:val="superscript"/>
    </w:rPr>
  </w:style>
  <w:style w:type="character" w:styleId="Odkaznakoment">
    <w:name w:val="annotation reference"/>
    <w:basedOn w:val="Standardnpsmoodstavce"/>
    <w:rsid w:val="00A94E14"/>
    <w:rPr>
      <w:sz w:val="16"/>
      <w:szCs w:val="16"/>
    </w:rPr>
  </w:style>
  <w:style w:type="paragraph" w:styleId="Textkomente">
    <w:name w:val="annotation text"/>
    <w:basedOn w:val="Normln"/>
    <w:link w:val="TextkomenteChar"/>
    <w:rsid w:val="00A94E14"/>
    <w:pPr>
      <w:spacing w:line="240" w:lineRule="auto"/>
    </w:pPr>
    <w:rPr>
      <w:sz w:val="20"/>
      <w:szCs w:val="20"/>
    </w:rPr>
  </w:style>
  <w:style w:type="character" w:customStyle="1" w:styleId="TextkomenteChar">
    <w:name w:val="Text komentáře Char"/>
    <w:basedOn w:val="Standardnpsmoodstavce"/>
    <w:link w:val="Textkomente"/>
    <w:rsid w:val="00A94E14"/>
    <w:rPr>
      <w:rFonts w:ascii="Palatino Linotype" w:hAnsi="Palatino Linotype"/>
      <w:sz w:val="20"/>
      <w:szCs w:val="20"/>
    </w:rPr>
  </w:style>
  <w:style w:type="paragraph" w:styleId="Pedmtkomente">
    <w:name w:val="annotation subject"/>
    <w:basedOn w:val="Textkomente"/>
    <w:next w:val="Textkomente"/>
    <w:link w:val="PedmtkomenteChar"/>
    <w:rsid w:val="00A94E14"/>
    <w:rPr>
      <w:b/>
      <w:bCs/>
    </w:rPr>
  </w:style>
  <w:style w:type="character" w:customStyle="1" w:styleId="PedmtkomenteChar">
    <w:name w:val="Předmět komentáře Char"/>
    <w:basedOn w:val="TextkomenteChar"/>
    <w:link w:val="Pedmtkomente"/>
    <w:rsid w:val="00A94E14"/>
    <w:rPr>
      <w:b/>
      <w:bCs/>
    </w:rPr>
  </w:style>
</w:styles>
</file>

<file path=word/webSettings.xml><?xml version="1.0" encoding="utf-8"?>
<w:webSettings xmlns:r="http://schemas.openxmlformats.org/officeDocument/2006/relationships" xmlns:w="http://schemas.openxmlformats.org/wordprocessingml/2006/main">
  <w:divs>
    <w:div w:id="156063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footer" Target="footer2.xml"/><Relationship Id="rId19" Type="http://schemas.openxmlformats.org/officeDocument/2006/relationships/image" Target="media/image10.pn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A69D0-BE1F-4665-9099-5AD1B189A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49</Pages>
  <Words>10164</Words>
  <Characters>59973</Characters>
  <Application>Microsoft Office Word</Application>
  <DocSecurity>0</DocSecurity>
  <Lines>499</Lines>
  <Paragraphs>139</Paragraphs>
  <ScaleCrop>false</ScaleCrop>
  <HeadingPairs>
    <vt:vector size="2" baseType="variant">
      <vt:variant>
        <vt:lpstr>Název</vt:lpstr>
      </vt:variant>
      <vt:variant>
        <vt:i4>1</vt:i4>
      </vt:variant>
    </vt:vector>
  </HeadingPairs>
  <TitlesOfParts>
    <vt:vector size="1" baseType="lpstr">
      <vt:lpstr/>
    </vt:vector>
  </TitlesOfParts>
  <Company>Masarykova Univerzita</Company>
  <LinksUpToDate>false</LinksUpToDate>
  <CharactersWithSpaces>69998</CharactersWithSpaces>
  <SharedDoc>false</SharedDoc>
  <HLinks>
    <vt:vector size="42" baseType="variant">
      <vt:variant>
        <vt:i4>1572866</vt:i4>
      </vt:variant>
      <vt:variant>
        <vt:i4>162</vt:i4>
      </vt:variant>
      <vt:variant>
        <vt:i4>0</vt:i4>
      </vt:variant>
      <vt:variant>
        <vt:i4>5</vt:i4>
      </vt:variant>
      <vt:variant>
        <vt:lpwstr>http://www.ruby-lang.org/</vt:lpwstr>
      </vt:variant>
      <vt:variant>
        <vt:lpwstr/>
      </vt:variant>
      <vt:variant>
        <vt:i4>8192032</vt:i4>
      </vt:variant>
      <vt:variant>
        <vt:i4>159</vt:i4>
      </vt:variant>
      <vt:variant>
        <vt:i4>0</vt:i4>
      </vt:variant>
      <vt:variant>
        <vt:i4>5</vt:i4>
      </vt:variant>
      <vt:variant>
        <vt:lpwstr>http://www.iszp.sk/</vt:lpwstr>
      </vt:variant>
      <vt:variant>
        <vt:lpwstr/>
      </vt:variant>
      <vt:variant>
        <vt:i4>4128830</vt:i4>
      </vt:variant>
      <vt:variant>
        <vt:i4>156</vt:i4>
      </vt:variant>
      <vt:variant>
        <vt:i4>0</vt:i4>
      </vt:variant>
      <vt:variant>
        <vt:i4>5</vt:i4>
      </vt:variant>
      <vt:variant>
        <vt:lpwstr>http://issar.cenia.cz/issar/page.php?id=110</vt:lpwstr>
      </vt:variant>
      <vt:variant>
        <vt:lpwstr/>
      </vt:variant>
      <vt:variant>
        <vt:i4>262160</vt:i4>
      </vt:variant>
      <vt:variant>
        <vt:i4>153</vt:i4>
      </vt:variant>
      <vt:variant>
        <vt:i4>0</vt:i4>
      </vt:variant>
      <vt:variant>
        <vt:i4>5</vt:i4>
      </vt:variant>
      <vt:variant>
        <vt:lpwstr>http://www.sustainable-development.gov.uk/progress/index.htm</vt:lpwstr>
      </vt:variant>
      <vt:variant>
        <vt:lpwstr/>
      </vt:variant>
      <vt:variant>
        <vt:i4>4915283</vt:i4>
      </vt:variant>
      <vt:variant>
        <vt:i4>150</vt:i4>
      </vt:variant>
      <vt:variant>
        <vt:i4>0</vt:i4>
      </vt:variant>
      <vt:variant>
        <vt:i4>5</vt:i4>
      </vt:variant>
      <vt:variant>
        <vt:lpwstr>http://ec.europa.eu/eurostat</vt:lpwstr>
      </vt:variant>
      <vt:variant>
        <vt:lpwstr/>
      </vt:variant>
      <vt:variant>
        <vt:i4>6684754</vt:i4>
      </vt:variant>
      <vt:variant>
        <vt:i4>147</vt:i4>
      </vt:variant>
      <vt:variant>
        <vt:i4>0</vt:i4>
      </vt:variant>
      <vt:variant>
        <vt:i4>5</vt:i4>
      </vt:variant>
      <vt:variant>
        <vt:lpwstr>http://www.oecd.org/topic/0,3373,en_2649_34441_1_1_1_1_37425,00.html</vt:lpwstr>
      </vt:variant>
      <vt:variant>
        <vt:lpwstr/>
      </vt:variant>
      <vt:variant>
        <vt:i4>4849712</vt:i4>
      </vt:variant>
      <vt:variant>
        <vt:i4>144</vt:i4>
      </vt:variant>
      <vt:variant>
        <vt:i4>0</vt:i4>
      </vt:variant>
      <vt:variant>
        <vt:i4>5</vt:i4>
      </vt:variant>
      <vt:variant>
        <vt:lpwstr>http://www.un.org/esa/sustdev/natlinfo/indicators/isdms2001/table_4.htm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krempasky</dc:creator>
  <cp:keywords/>
  <dc:description/>
  <cp:lastModifiedBy>lukas krempasky</cp:lastModifiedBy>
  <cp:revision>33</cp:revision>
  <cp:lastPrinted>2008-01-06T14:34:00Z</cp:lastPrinted>
  <dcterms:created xsi:type="dcterms:W3CDTF">2008-01-04T16:11:00Z</dcterms:created>
  <dcterms:modified xsi:type="dcterms:W3CDTF">2008-01-06T15:58:00Z</dcterms:modified>
</cp:coreProperties>
</file>