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DF" w:rsidRDefault="00E564B5">
      <w:r>
        <w:t>Posudek vedoucí bakalářské práce</w:t>
      </w:r>
    </w:p>
    <w:p w:rsidR="00E564B5" w:rsidRPr="00E564B5" w:rsidRDefault="00E564B5">
      <w:pPr>
        <w:rPr>
          <w:b/>
        </w:rPr>
      </w:pPr>
      <w:r w:rsidRPr="00E564B5">
        <w:rPr>
          <w:b/>
        </w:rPr>
        <w:t>Představy vysokoškolských studentek o rodičovství</w:t>
      </w:r>
    </w:p>
    <w:p w:rsidR="00E564B5" w:rsidRDefault="00E564B5">
      <w:r>
        <w:t>Autorky Nikoly Poštové</w:t>
      </w:r>
    </w:p>
    <w:p w:rsidR="00E564B5" w:rsidRDefault="00E564B5"/>
    <w:p w:rsidR="00E564B5" w:rsidRDefault="00E564B5">
      <w:r>
        <w:tab/>
        <w:t>Téma představ a plánování rodičovství u různých skupin obyvatelstva je poměrně frekventované. Nikola Poštová se rozhodla svou výzkumně pojatou bakalářskou práci zaměřit na VŠ studentky dvou různých oborů – všeobecného lékařství a sociální pedagogiky. Šlo ji o to prověřit, zda studijní zaměření má souvislost s tím, jaké představy o velikosti rodiny a vhodném věku pro její založení studentky mají.</w:t>
      </w:r>
    </w:p>
    <w:p w:rsidR="009378E4" w:rsidRDefault="009378E4">
      <w:r>
        <w:tab/>
        <w:t xml:space="preserve">Z tohoto důvodu autorka teoretickou část práce věnuje reálnému demografickému chování mladých žen (v zaměření na vysokoškolačky), trendům v rodičovství a také diskusi o vhodné době (věku) matek z pohledu různých disciplín nebo faktorů. V této fázi byla Nikola Poštová velmi iniciativní, samostatně vyhledávala a zpracovávala zdroje, tvořivě a analyticky s nimi pracovala. V zásadě to platí i pro práci na výzkumném projektu, která si však přece jenom i vzhledem k malé autorčině zkušenosti vyžádala více konzultací. Její výzkumný projekt je relativně subtilní, ale má všechny náležitosti, klade si jasné otázky, na které i prostřednictvím deskriptivní statistiky odpovídá.  Nikola Poštová v této fázi dokázala reagovat na podněty vzešlé z konzultací a doplňovala původní prosté analýzy o interpretace. Nakonec se jí podařilo dospět i k určitému odstupu od vlastní práce a napsat i poměrně zdařilou diskusi a závěr, které nebývají v bakalářských pracích samozřejmostí. </w:t>
      </w:r>
    </w:p>
    <w:p w:rsidR="009378E4" w:rsidRDefault="009378E4">
      <w:r>
        <w:tab/>
        <w:t xml:space="preserve">Na vzájemné spolupráci oceňuji, že autorka měla reálný časový plán práce, byla samostatná a na konzultace chodila s poměrně jasnou představou o možných variantách postupu. </w:t>
      </w:r>
    </w:p>
    <w:p w:rsidR="00094B9F" w:rsidRDefault="00094B9F">
      <w:r>
        <w:tab/>
        <w:t>Domnívám se, že podle průběhu obhajoby může být práce hodnocena stupni A nebo B.</w:t>
      </w:r>
    </w:p>
    <w:p w:rsidR="00094B9F" w:rsidRDefault="00094B9F"/>
    <w:p w:rsidR="00094B9F" w:rsidRDefault="00094B9F"/>
    <w:p w:rsidR="00094B9F" w:rsidRDefault="00094B9F"/>
    <w:p w:rsidR="00094B9F" w:rsidRDefault="00094B9F">
      <w:bookmarkStart w:id="0" w:name="_GoBack"/>
      <w:bookmarkEnd w:id="0"/>
    </w:p>
    <w:p w:rsidR="00094B9F" w:rsidRDefault="00094B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Kateřina Trnková, </w:t>
      </w:r>
      <w:proofErr w:type="spellStart"/>
      <w:r>
        <w:t>Ph</w:t>
      </w:r>
      <w:proofErr w:type="spellEnd"/>
      <w:r>
        <w:t>. D.</w:t>
      </w:r>
    </w:p>
    <w:p w:rsidR="00094B9F" w:rsidRDefault="00094B9F"/>
    <w:p w:rsidR="00094B9F" w:rsidRDefault="00094B9F">
      <w:r>
        <w:t>V Brně dne 21. května 2014</w:t>
      </w:r>
    </w:p>
    <w:sectPr w:rsidR="00094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B5"/>
    <w:rsid w:val="00094B9F"/>
    <w:rsid w:val="009378E4"/>
    <w:rsid w:val="00B85CDF"/>
    <w:rsid w:val="00E5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Trnková</dc:creator>
  <cp:lastModifiedBy>Kateřina Trnková</cp:lastModifiedBy>
  <cp:revision>1</cp:revision>
  <cp:lastPrinted>2014-05-21T11:32:00Z</cp:lastPrinted>
  <dcterms:created xsi:type="dcterms:W3CDTF">2014-05-21T11:09:00Z</dcterms:created>
  <dcterms:modified xsi:type="dcterms:W3CDTF">2014-05-21T11:32:00Z</dcterms:modified>
</cp:coreProperties>
</file>