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F21C2A" w14:textId="77777777" w:rsidR="001C380D" w:rsidRPr="001C380D" w:rsidRDefault="001C380D" w:rsidP="001C380D">
      <w:pPr>
        <w:pStyle w:val="Nadpis1"/>
        <w:jc w:val="center"/>
        <w:rPr>
          <w:rFonts w:ascii="Arial" w:hAnsi="Arial" w:cs="Arial"/>
        </w:rPr>
      </w:pPr>
      <w:r w:rsidRPr="001C380D">
        <w:rPr>
          <w:rFonts w:ascii="Arial" w:hAnsi="Arial" w:cs="Arial"/>
        </w:rPr>
        <w:t xml:space="preserve">Posudek oponenta </w:t>
      </w:r>
      <w:r w:rsidR="00890A76">
        <w:rPr>
          <w:rFonts w:ascii="Arial" w:hAnsi="Arial" w:cs="Arial"/>
        </w:rPr>
        <w:t>diplomové</w:t>
      </w:r>
      <w:r w:rsidRPr="001C380D">
        <w:rPr>
          <w:rFonts w:ascii="Arial" w:hAnsi="Arial" w:cs="Arial"/>
        </w:rPr>
        <w:t xml:space="preserve"> práce</w:t>
      </w:r>
    </w:p>
    <w:p w14:paraId="0D2F3EF8" w14:textId="584A86E6" w:rsidR="001C380D" w:rsidRPr="001C380D" w:rsidRDefault="001C380D" w:rsidP="00852D82">
      <w:pPr>
        <w:pStyle w:val="form"/>
        <w:rPr>
          <w:rFonts w:ascii="Arial" w:hAnsi="Arial" w:cs="Arial"/>
        </w:rPr>
      </w:pPr>
      <w:r w:rsidRPr="001C380D">
        <w:rPr>
          <w:rFonts w:ascii="Arial" w:hAnsi="Arial" w:cs="Arial"/>
        </w:rPr>
        <w:t>Student:</w:t>
      </w:r>
      <w:r w:rsidRPr="001C380D">
        <w:rPr>
          <w:rFonts w:ascii="Arial" w:hAnsi="Arial" w:cs="Arial"/>
        </w:rPr>
        <w:tab/>
      </w:r>
      <w:r w:rsidRPr="001C380D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helpText w:type="text" w:val="Napište jméno a příjmení studenta."/>
            <w:statusText w:type="text" w:val="Napište jméno a příjmení studenta."/>
            <w:textInput/>
          </w:ffData>
        </w:fldChar>
      </w:r>
      <w:bookmarkStart w:id="0" w:name="Text1"/>
      <w:r w:rsidRPr="001C380D">
        <w:rPr>
          <w:rFonts w:ascii="Arial" w:hAnsi="Arial" w:cs="Arial"/>
        </w:rPr>
        <w:instrText xml:space="preserve"> FORMTEXT </w:instrText>
      </w:r>
      <w:r w:rsidRPr="001C380D">
        <w:rPr>
          <w:rFonts w:ascii="Arial" w:hAnsi="Arial" w:cs="Arial"/>
        </w:rPr>
      </w:r>
      <w:r w:rsidRPr="001C380D">
        <w:rPr>
          <w:rFonts w:ascii="Arial" w:hAnsi="Arial" w:cs="Arial"/>
        </w:rPr>
        <w:fldChar w:fldCharType="separate"/>
      </w:r>
      <w:bookmarkStart w:id="1" w:name="_GoBack"/>
      <w:bookmarkEnd w:id="1"/>
      <w:r w:rsidR="009A20BD" w:rsidRPr="009A20BD">
        <w:rPr>
          <w:rFonts w:ascii="Arial" w:hAnsi="Arial" w:cs="Arial"/>
        </w:rPr>
        <w:t>Bc. Markéta Pulkrábková</w:t>
      </w:r>
      <w:r w:rsidRPr="001C380D">
        <w:rPr>
          <w:rFonts w:ascii="Arial" w:hAnsi="Arial" w:cs="Arial"/>
        </w:rPr>
        <w:fldChar w:fldCharType="end"/>
      </w:r>
      <w:bookmarkEnd w:id="0"/>
    </w:p>
    <w:p w14:paraId="688F5D0C" w14:textId="73801508" w:rsidR="001C380D" w:rsidRPr="001C380D" w:rsidRDefault="001C380D" w:rsidP="001C380D">
      <w:pPr>
        <w:pStyle w:val="form"/>
        <w:rPr>
          <w:rFonts w:ascii="Arial" w:hAnsi="Arial" w:cs="Arial"/>
        </w:rPr>
      </w:pPr>
      <w:r w:rsidRPr="001C380D">
        <w:rPr>
          <w:rFonts w:ascii="Arial" w:hAnsi="Arial" w:cs="Arial"/>
        </w:rPr>
        <w:t>Studijní program a obor</w:t>
      </w:r>
      <w:r w:rsidRPr="001C380D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465655320"/>
          <w:placeholder>
            <w:docPart w:val="BB38B362DB99449ABE669D5217B9F18D"/>
          </w:placeholder>
          <w:dropDownList>
            <w:listItem w:displayText="Vyberte studijní program a obor" w:value="Vyberte studijní program a obor"/>
            <w:listItem w:displayText="Právo a právní věda / Právo" w:value="Právo a právní věda / Právo"/>
            <w:listItem w:displayText="Veřejná správa / Veřejná správa" w:value="Veřejná správa / Veřejná správa"/>
          </w:dropDownList>
        </w:sdtPr>
        <w:sdtEndPr/>
        <w:sdtContent>
          <w:r w:rsidR="009A20BD">
            <w:rPr>
              <w:rFonts w:ascii="Arial" w:hAnsi="Arial" w:cs="Arial"/>
            </w:rPr>
            <w:t>Veřejná správa / Veřejná správa</w:t>
          </w:r>
        </w:sdtContent>
      </w:sdt>
    </w:p>
    <w:p w14:paraId="5EF194F6" w14:textId="148B8093" w:rsidR="001C380D" w:rsidRPr="001C380D" w:rsidRDefault="001C380D" w:rsidP="00555B7E">
      <w:pPr>
        <w:pStyle w:val="form"/>
        <w:rPr>
          <w:rFonts w:ascii="Arial" w:hAnsi="Arial" w:cs="Arial"/>
        </w:rPr>
      </w:pPr>
      <w:r w:rsidRPr="001C380D">
        <w:rPr>
          <w:rFonts w:ascii="Arial" w:hAnsi="Arial" w:cs="Arial"/>
        </w:rPr>
        <w:t>Název práce:</w:t>
      </w:r>
      <w:r w:rsidRPr="001C380D">
        <w:rPr>
          <w:rFonts w:ascii="Arial" w:hAnsi="Arial" w:cs="Arial"/>
        </w:rPr>
        <w:tab/>
      </w:r>
      <w:r w:rsidRPr="001C380D">
        <w:rPr>
          <w:rFonts w:ascii="Arial" w:hAnsi="Arial" w:cs="Arial"/>
        </w:rPr>
        <w:fldChar w:fldCharType="begin">
          <w:ffData>
            <w:name w:val="Text2"/>
            <w:enabled/>
            <w:calcOnExit w:val="0"/>
            <w:helpText w:type="text" w:val="Napište název práce."/>
            <w:statusText w:type="text" w:val="Napište název práce."/>
            <w:textInput/>
          </w:ffData>
        </w:fldChar>
      </w:r>
      <w:bookmarkStart w:id="2" w:name="Text2"/>
      <w:r w:rsidRPr="001C380D">
        <w:rPr>
          <w:rFonts w:ascii="Arial" w:hAnsi="Arial" w:cs="Arial"/>
        </w:rPr>
        <w:instrText xml:space="preserve"> FORMTEXT </w:instrText>
      </w:r>
      <w:r w:rsidRPr="001C380D">
        <w:rPr>
          <w:rFonts w:ascii="Arial" w:hAnsi="Arial" w:cs="Arial"/>
        </w:rPr>
      </w:r>
      <w:r w:rsidRPr="001C380D">
        <w:rPr>
          <w:rFonts w:ascii="Arial" w:hAnsi="Arial" w:cs="Arial"/>
        </w:rPr>
        <w:fldChar w:fldCharType="separate"/>
      </w:r>
      <w:r w:rsidR="009A20BD" w:rsidRPr="009A20BD">
        <w:rPr>
          <w:rFonts w:ascii="Arial" w:hAnsi="Arial" w:cs="Arial"/>
        </w:rPr>
        <w:t>Právní úprava paliativní a hospicové péče v České republice</w:t>
      </w:r>
      <w:r w:rsidRPr="001C380D">
        <w:rPr>
          <w:rFonts w:ascii="Arial" w:hAnsi="Arial" w:cs="Arial"/>
        </w:rPr>
        <w:fldChar w:fldCharType="end"/>
      </w:r>
      <w:bookmarkEnd w:id="2"/>
    </w:p>
    <w:p w14:paraId="74EC8804" w14:textId="37205316" w:rsidR="001C380D" w:rsidRPr="001C380D" w:rsidRDefault="001C380D" w:rsidP="001C380D">
      <w:pPr>
        <w:pStyle w:val="form"/>
        <w:rPr>
          <w:rFonts w:ascii="Arial" w:hAnsi="Arial" w:cs="Arial"/>
        </w:rPr>
      </w:pPr>
      <w:r w:rsidRPr="001C380D">
        <w:rPr>
          <w:rFonts w:ascii="Arial" w:hAnsi="Arial" w:cs="Arial"/>
        </w:rPr>
        <w:t xml:space="preserve">Vedoucí </w:t>
      </w:r>
      <w:r w:rsidR="00890A76">
        <w:rPr>
          <w:rFonts w:ascii="Arial" w:hAnsi="Arial" w:cs="Arial"/>
        </w:rPr>
        <w:t>diplomové</w:t>
      </w:r>
      <w:r w:rsidRPr="001C380D">
        <w:rPr>
          <w:rFonts w:ascii="Arial" w:hAnsi="Arial" w:cs="Arial"/>
        </w:rPr>
        <w:t xml:space="preserve"> práce: </w:t>
      </w:r>
      <w:r w:rsidRPr="001C380D">
        <w:rPr>
          <w:rFonts w:ascii="Arial" w:hAnsi="Arial" w:cs="Arial"/>
        </w:rPr>
        <w:tab/>
      </w:r>
      <w:r w:rsidRPr="001C380D">
        <w:rPr>
          <w:rFonts w:ascii="Arial" w:hAnsi="Arial" w:cs="Arial"/>
        </w:rPr>
        <w:fldChar w:fldCharType="begin">
          <w:ffData>
            <w:name w:val="Text3"/>
            <w:enabled/>
            <w:calcOnExit w:val="0"/>
            <w:helpText w:type="text" w:val="Napište jméno a příjmení vedoucího práce."/>
            <w:statusText w:type="text" w:val="Napište jméno a příjmení vedoucího práce."/>
            <w:textInput/>
          </w:ffData>
        </w:fldChar>
      </w:r>
      <w:bookmarkStart w:id="3" w:name="Text3"/>
      <w:r w:rsidRPr="001C380D">
        <w:rPr>
          <w:rFonts w:ascii="Arial" w:hAnsi="Arial" w:cs="Arial"/>
        </w:rPr>
        <w:instrText xml:space="preserve"> FORMTEXT </w:instrText>
      </w:r>
      <w:r w:rsidRPr="001C380D">
        <w:rPr>
          <w:rFonts w:ascii="Arial" w:hAnsi="Arial" w:cs="Arial"/>
        </w:rPr>
      </w:r>
      <w:r w:rsidRPr="001C380D">
        <w:rPr>
          <w:rFonts w:ascii="Arial" w:hAnsi="Arial" w:cs="Arial"/>
        </w:rPr>
        <w:fldChar w:fldCharType="separate"/>
      </w:r>
      <w:r w:rsidR="004C7B61" w:rsidRPr="004C7B61">
        <w:rPr>
          <w:rFonts w:ascii="Arial" w:hAnsi="Arial" w:cs="Arial"/>
        </w:rPr>
        <w:t xml:space="preserve">doc. PhDr. </w:t>
      </w:r>
      <w:r w:rsidR="00852D82">
        <w:rPr>
          <w:rFonts w:ascii="Arial" w:hAnsi="Arial" w:cs="Arial"/>
        </w:rPr>
        <w:t>Tatiana Machalová</w:t>
      </w:r>
      <w:r w:rsidR="004C7B61" w:rsidRPr="004C7B61">
        <w:rPr>
          <w:rFonts w:ascii="Arial" w:hAnsi="Arial" w:cs="Arial"/>
        </w:rPr>
        <w:t xml:space="preserve">, </w:t>
      </w:r>
      <w:r w:rsidR="00852D82">
        <w:rPr>
          <w:rFonts w:ascii="Arial" w:hAnsi="Arial" w:cs="Arial"/>
        </w:rPr>
        <w:t>CSc.</w:t>
      </w:r>
      <w:r w:rsidRPr="001C380D">
        <w:rPr>
          <w:rFonts w:ascii="Arial" w:hAnsi="Arial" w:cs="Arial"/>
          <w:noProof/>
        </w:rPr>
        <w:t> </w:t>
      </w:r>
      <w:r w:rsidRPr="001C380D">
        <w:rPr>
          <w:rFonts w:ascii="Arial" w:hAnsi="Arial" w:cs="Arial"/>
          <w:noProof/>
        </w:rPr>
        <w:t> </w:t>
      </w:r>
      <w:r w:rsidRPr="001C380D">
        <w:rPr>
          <w:rFonts w:ascii="Arial" w:hAnsi="Arial" w:cs="Arial"/>
          <w:noProof/>
        </w:rPr>
        <w:t> </w:t>
      </w:r>
      <w:r w:rsidRPr="001C380D">
        <w:rPr>
          <w:rFonts w:ascii="Arial" w:hAnsi="Arial" w:cs="Arial"/>
          <w:noProof/>
        </w:rPr>
        <w:t> </w:t>
      </w:r>
      <w:r w:rsidRPr="001C380D">
        <w:rPr>
          <w:rFonts w:ascii="Arial" w:hAnsi="Arial" w:cs="Arial"/>
          <w:noProof/>
        </w:rPr>
        <w:t> </w:t>
      </w:r>
      <w:r w:rsidRPr="001C380D">
        <w:rPr>
          <w:rFonts w:ascii="Arial" w:hAnsi="Arial" w:cs="Arial"/>
        </w:rPr>
        <w:fldChar w:fldCharType="end"/>
      </w:r>
      <w:bookmarkEnd w:id="3"/>
    </w:p>
    <w:p w14:paraId="312AFBD0" w14:textId="6CF5487D" w:rsidR="001C380D" w:rsidRPr="001C380D" w:rsidRDefault="001C380D" w:rsidP="001C380D">
      <w:pPr>
        <w:pStyle w:val="form"/>
        <w:rPr>
          <w:rFonts w:ascii="Arial" w:hAnsi="Arial" w:cs="Arial"/>
        </w:rPr>
      </w:pPr>
      <w:r w:rsidRPr="001C380D">
        <w:rPr>
          <w:rFonts w:ascii="Arial" w:hAnsi="Arial" w:cs="Arial"/>
        </w:rPr>
        <w:t xml:space="preserve">Oponent </w:t>
      </w:r>
      <w:r w:rsidR="00890A76">
        <w:rPr>
          <w:rFonts w:ascii="Arial" w:hAnsi="Arial" w:cs="Arial"/>
        </w:rPr>
        <w:t>diplomové</w:t>
      </w:r>
      <w:r w:rsidRPr="001C380D">
        <w:rPr>
          <w:rFonts w:ascii="Arial" w:hAnsi="Arial" w:cs="Arial"/>
        </w:rPr>
        <w:t xml:space="preserve"> práce: </w:t>
      </w:r>
      <w:r w:rsidRPr="001C380D">
        <w:rPr>
          <w:rFonts w:ascii="Arial" w:hAnsi="Arial" w:cs="Arial"/>
        </w:rPr>
        <w:tab/>
      </w:r>
      <w:r w:rsidRPr="001C380D">
        <w:rPr>
          <w:rFonts w:ascii="Arial" w:hAnsi="Arial" w:cs="Arial"/>
        </w:rPr>
        <w:fldChar w:fldCharType="begin">
          <w:ffData>
            <w:name w:val="Text4"/>
            <w:enabled/>
            <w:calcOnExit w:val="0"/>
            <w:helpText w:type="text" w:val="Napište jméno a příjmení oponenta."/>
            <w:statusText w:type="text" w:val="Napište jméno a příjmení oponenta."/>
            <w:textInput/>
          </w:ffData>
        </w:fldChar>
      </w:r>
      <w:bookmarkStart w:id="4" w:name="Text4"/>
      <w:r w:rsidRPr="001C380D">
        <w:rPr>
          <w:rFonts w:ascii="Arial" w:hAnsi="Arial" w:cs="Arial"/>
        </w:rPr>
        <w:instrText xml:space="preserve"> FORMTEXT </w:instrText>
      </w:r>
      <w:r w:rsidRPr="001C380D">
        <w:rPr>
          <w:rFonts w:ascii="Arial" w:hAnsi="Arial" w:cs="Arial"/>
        </w:rPr>
      </w:r>
      <w:r w:rsidRPr="001C380D">
        <w:rPr>
          <w:rFonts w:ascii="Arial" w:hAnsi="Arial" w:cs="Arial"/>
        </w:rPr>
        <w:fldChar w:fldCharType="separate"/>
      </w:r>
      <w:r w:rsidR="004C7B61">
        <w:rPr>
          <w:rFonts w:ascii="Arial" w:hAnsi="Arial" w:cs="Arial"/>
          <w:noProof/>
        </w:rPr>
        <w:t>JUDr. Mgr. Jakub Valc, Ph.D.</w:t>
      </w:r>
      <w:r w:rsidRPr="001C380D">
        <w:rPr>
          <w:rFonts w:ascii="Arial" w:hAnsi="Arial" w:cs="Arial"/>
        </w:rPr>
        <w:fldChar w:fldCharType="end"/>
      </w:r>
      <w:bookmarkEnd w:id="4"/>
    </w:p>
    <w:p w14:paraId="590B25DD" w14:textId="7DC01FF4" w:rsidR="001C380D" w:rsidRDefault="001C380D" w:rsidP="001C380D">
      <w:pPr>
        <w:pStyle w:val="form"/>
        <w:rPr>
          <w:rFonts w:ascii="Arial" w:hAnsi="Arial" w:cs="Arial"/>
        </w:rPr>
      </w:pPr>
      <w:r w:rsidRPr="001C380D">
        <w:rPr>
          <w:rFonts w:ascii="Arial" w:hAnsi="Arial" w:cs="Arial"/>
        </w:rPr>
        <w:t xml:space="preserve">Rok odevzdání práce: </w:t>
      </w:r>
      <w:r w:rsidRPr="001C380D">
        <w:rPr>
          <w:rFonts w:ascii="Arial" w:hAnsi="Arial" w:cs="Arial"/>
        </w:rPr>
        <w:tab/>
      </w:r>
      <w:r w:rsidRPr="001C380D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helpText w:type="text" w:val="Napište rok."/>
            <w:statusText w:type="text" w:val="Napište rok."/>
            <w:textInput/>
          </w:ffData>
        </w:fldChar>
      </w:r>
      <w:bookmarkStart w:id="5" w:name="Text5"/>
      <w:r w:rsidRPr="001C380D">
        <w:rPr>
          <w:rFonts w:ascii="Arial" w:hAnsi="Arial" w:cs="Arial"/>
        </w:rPr>
        <w:instrText xml:space="preserve"> FORMTEXT </w:instrText>
      </w:r>
      <w:r w:rsidRPr="001C380D">
        <w:rPr>
          <w:rFonts w:ascii="Arial" w:hAnsi="Arial" w:cs="Arial"/>
        </w:rPr>
      </w:r>
      <w:r w:rsidRPr="001C380D">
        <w:rPr>
          <w:rFonts w:ascii="Arial" w:hAnsi="Arial" w:cs="Arial"/>
        </w:rPr>
        <w:fldChar w:fldCharType="separate"/>
      </w:r>
      <w:r w:rsidR="004C7B61">
        <w:rPr>
          <w:rFonts w:ascii="Arial" w:hAnsi="Arial" w:cs="Arial"/>
          <w:noProof/>
        </w:rPr>
        <w:t>202</w:t>
      </w:r>
      <w:r w:rsidR="00852D82">
        <w:rPr>
          <w:rFonts w:ascii="Arial" w:hAnsi="Arial" w:cs="Arial"/>
          <w:noProof/>
        </w:rPr>
        <w:t>2</w:t>
      </w:r>
      <w:r w:rsidRPr="001C380D">
        <w:rPr>
          <w:rFonts w:ascii="Arial" w:hAnsi="Arial" w:cs="Arial"/>
        </w:rPr>
        <w:fldChar w:fldCharType="end"/>
      </w:r>
      <w:bookmarkEnd w:id="5"/>
      <w:r w:rsidRPr="001C380D">
        <w:rPr>
          <w:rFonts w:ascii="Arial" w:hAnsi="Arial" w:cs="Arial"/>
        </w:rPr>
        <w:t xml:space="preserve"> </w:t>
      </w:r>
    </w:p>
    <w:p w14:paraId="1BB87E2E" w14:textId="77777777" w:rsidR="001712B1" w:rsidRDefault="001C380D" w:rsidP="001C380D">
      <w:pPr>
        <w:pStyle w:val="Sekce"/>
        <w:rPr>
          <w:rFonts w:ascii="Arial" w:hAnsi="Arial" w:cs="Arial"/>
        </w:rPr>
        <w:sectPr w:rsidR="001712B1" w:rsidSect="002E764E">
          <w:footerReference w:type="default" r:id="rId12"/>
          <w:headerReference w:type="first" r:id="rId13"/>
          <w:footerReference w:type="first" r:id="rId14"/>
          <w:pgSz w:w="11906" w:h="16838" w:code="9"/>
          <w:pgMar w:top="2353" w:right="1361" w:bottom="1928" w:left="1361" w:header="709" w:footer="839" w:gutter="0"/>
          <w:cols w:space="708"/>
          <w:titlePg/>
          <w:docGrid w:linePitch="360" w:charSpace="-2049"/>
        </w:sectPr>
      </w:pPr>
      <w:r w:rsidRPr="001C380D">
        <w:rPr>
          <w:rFonts w:ascii="Arial" w:hAnsi="Arial" w:cs="Arial"/>
        </w:rPr>
        <w:t>Náročnost tématu práce</w:t>
      </w:r>
    </w:p>
    <w:p w14:paraId="5965F246" w14:textId="0D188474" w:rsidR="005A0A8B" w:rsidRDefault="009A20BD" w:rsidP="00566238">
      <w:pPr>
        <w:pStyle w:val="Vyplnit"/>
        <w:pBdr>
          <w:bottom w:val="single" w:sz="4" w:space="0" w:color="BFBFBF" w:themeColor="background1" w:themeShade="BF"/>
        </w:pBdr>
        <w:rPr>
          <w:rFonts w:ascii="Arial" w:hAnsi="Arial" w:cs="Arial"/>
        </w:rPr>
        <w:sectPr w:rsidR="005A0A8B" w:rsidSect="00CD4A63">
          <w:footerReference w:type="default" r:id="rId15"/>
          <w:headerReference w:type="first" r:id="rId16"/>
          <w:type w:val="continuous"/>
          <w:pgSz w:w="11906" w:h="16838" w:code="9"/>
          <w:pgMar w:top="2353" w:right="1361" w:bottom="1928" w:left="1361" w:header="709" w:footer="839" w:gutter="0"/>
          <w:cols w:space="708"/>
          <w:formProt w:val="0"/>
          <w:docGrid w:linePitch="360" w:charSpace="-2049"/>
        </w:sectPr>
      </w:pPr>
      <w:r>
        <w:rPr>
          <w:rFonts w:ascii="Arial" w:hAnsi="Arial" w:cs="Arial"/>
        </w:rPr>
        <w:lastRenderedPageBreak/>
        <w:t xml:space="preserve">Problematika paliativní a hospicové péče je s ohledem na modernizaci medicíny nepochybně velmi významným a často diskutovaným tématem, byť mnohdy zjednodušeně ve smyslu alternativy ke kontroverznímu a v České republice stále kriminalizovaným institutům eutanazie a asistované sebevraždy. Jedná se nicméně o téma, které není podrobně regulováno a má kromě etických aspektů také rozměr lidskoprávní, a to ve vazbě na otázky spojené s důstojností umírání, včetně související role neboli aktivního závazku státu pečovat o blaho svých občanů, a to rovněž na jeho konci, ať už přímo nebo formou kontroly a adekvátní podpory nestátních subjektů. Z výše uvedeného je možné dovodit, že kvalitní zpracování daného tématu vyžaduje zohlednění hodnotových východisek </w:t>
      </w:r>
      <w:r w:rsidR="00682DA6">
        <w:rPr>
          <w:rFonts w:ascii="Arial" w:hAnsi="Arial" w:cs="Arial"/>
        </w:rPr>
        <w:t xml:space="preserve">a rizik </w:t>
      </w:r>
      <w:r>
        <w:rPr>
          <w:rFonts w:ascii="Arial" w:hAnsi="Arial" w:cs="Arial"/>
        </w:rPr>
        <w:t>dotčené právní úpravy (de lege lata nebo de lege ferenda), včetně jasného vymezení vůči jiným alternativám v podobě eutanazie nebo asistované sebevraždy, které jsou v některých evropských státech uzákoněny.</w:t>
      </w:r>
    </w:p>
    <w:p w14:paraId="370C5234" w14:textId="1EFEDEF8" w:rsidR="001C380D" w:rsidRDefault="001C380D" w:rsidP="001C380D">
      <w:pPr>
        <w:pStyle w:val="Sekce"/>
        <w:rPr>
          <w:rFonts w:ascii="Arial" w:hAnsi="Arial" w:cs="Arial"/>
        </w:rPr>
      </w:pPr>
      <w:r w:rsidRPr="001C380D">
        <w:rPr>
          <w:rFonts w:ascii="Arial" w:hAnsi="Arial" w:cs="Arial"/>
        </w:rPr>
        <w:lastRenderedPageBreak/>
        <w:t>Splnění cílů práce</w:t>
      </w:r>
    </w:p>
    <w:p w14:paraId="7A9B189E" w14:textId="7B03316D" w:rsidR="00572DF9" w:rsidRPr="00572DF9" w:rsidRDefault="00F26FA5" w:rsidP="00572DF9">
      <w:pPr>
        <w:pStyle w:val="Vyplnit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Autorka si stanovila za </w:t>
      </w:r>
      <w:r w:rsidR="00BF3C84">
        <w:rPr>
          <w:rFonts w:ascii="Arial" w:hAnsi="Arial" w:cs="Arial"/>
        </w:rPr>
        <w:t xml:space="preserve">hlavní </w:t>
      </w:r>
      <w:r>
        <w:rPr>
          <w:rFonts w:ascii="Arial" w:hAnsi="Arial" w:cs="Arial"/>
        </w:rPr>
        <w:t xml:space="preserve">cíl </w:t>
      </w:r>
      <w:r w:rsidRPr="00F26FA5">
        <w:rPr>
          <w:rFonts w:ascii="Arial" w:hAnsi="Arial" w:cs="Arial"/>
          <w:i/>
        </w:rPr>
        <w:t>„</w:t>
      </w:r>
      <w:r w:rsidR="00572DF9">
        <w:rPr>
          <w:rFonts w:ascii="Arial" w:hAnsi="Arial" w:cs="Arial"/>
          <w:i/>
        </w:rPr>
        <w:t>…</w:t>
      </w:r>
      <w:r w:rsidR="00572DF9" w:rsidRPr="00572DF9">
        <w:rPr>
          <w:rFonts w:ascii="Arial" w:hAnsi="Arial" w:cs="Arial"/>
          <w:i/>
        </w:rPr>
        <w:t>analýzu právní úpravy paliativní a hospicové</w:t>
      </w:r>
    </w:p>
    <w:p w14:paraId="6EBA6882" w14:textId="239F633D" w:rsidR="001C380D" w:rsidRPr="00572DF9" w:rsidRDefault="00572DF9" w:rsidP="00572DF9">
      <w:pPr>
        <w:pStyle w:val="Vyplnit"/>
        <w:rPr>
          <w:rFonts w:ascii="Arial" w:hAnsi="Arial" w:cs="Arial"/>
          <w:i/>
        </w:rPr>
      </w:pPr>
      <w:r w:rsidRPr="00572DF9">
        <w:rPr>
          <w:rFonts w:ascii="Arial" w:hAnsi="Arial" w:cs="Arial"/>
          <w:i/>
        </w:rPr>
        <w:t>péče v České republice. V této souv</w:t>
      </w:r>
      <w:r>
        <w:rPr>
          <w:rFonts w:ascii="Arial" w:hAnsi="Arial" w:cs="Arial"/>
          <w:i/>
        </w:rPr>
        <w:t xml:space="preserve">islosti se pokusím prokázat, že </w:t>
      </w:r>
      <w:r w:rsidRPr="00572DF9">
        <w:rPr>
          <w:rFonts w:ascii="Arial" w:hAnsi="Arial" w:cs="Arial"/>
          <w:i/>
        </w:rPr>
        <w:t>podmínkou garance důstojného ukončení živo</w:t>
      </w:r>
      <w:r>
        <w:rPr>
          <w:rFonts w:ascii="Arial" w:hAnsi="Arial" w:cs="Arial"/>
          <w:i/>
        </w:rPr>
        <w:t xml:space="preserve">ta je jednotná úprava hospicové </w:t>
      </w:r>
      <w:r w:rsidRPr="00572DF9">
        <w:rPr>
          <w:rFonts w:ascii="Arial" w:hAnsi="Arial" w:cs="Arial"/>
          <w:i/>
        </w:rPr>
        <w:t>a paliativní péče</w:t>
      </w:r>
      <w:r w:rsidR="00BF3C84" w:rsidRPr="00BF3C84">
        <w:rPr>
          <w:rFonts w:ascii="Arial" w:hAnsi="Arial" w:cs="Arial"/>
          <w:i/>
        </w:rPr>
        <w:t>.</w:t>
      </w:r>
      <w:r w:rsidR="00F26FA5" w:rsidRPr="00F26FA5">
        <w:rPr>
          <w:rFonts w:ascii="Arial" w:hAnsi="Arial" w:cs="Arial"/>
          <w:i/>
        </w:rPr>
        <w:t>“</w:t>
      </w:r>
      <w:r w:rsidR="00F26FA5">
        <w:rPr>
          <w:rFonts w:ascii="Arial" w:hAnsi="Arial" w:cs="Arial"/>
          <w:i/>
        </w:rPr>
        <w:t xml:space="preserve"> </w:t>
      </w:r>
      <w:r w:rsidR="00517571">
        <w:rPr>
          <w:rFonts w:ascii="Arial" w:hAnsi="Arial" w:cs="Arial"/>
        </w:rPr>
        <w:t>Podle názoru oponenta</w:t>
      </w:r>
      <w:r>
        <w:rPr>
          <w:rFonts w:ascii="Arial" w:hAnsi="Arial" w:cs="Arial"/>
        </w:rPr>
        <w:t xml:space="preserve"> autorka stanoveného cíle dosáhla, když za pomoci teoretických východisek a následné analýzy dotčené právní úpravy (popř. jejích navrhovaných změn) ukázala</w:t>
      </w:r>
      <w:r w:rsidR="0006513E">
        <w:rPr>
          <w:rFonts w:ascii="Arial" w:hAnsi="Arial" w:cs="Arial"/>
        </w:rPr>
        <w:t xml:space="preserve"> a zdůvodnila, proč</w:t>
      </w:r>
      <w:r>
        <w:rPr>
          <w:rFonts w:ascii="Arial" w:hAnsi="Arial" w:cs="Arial"/>
        </w:rPr>
        <w:t xml:space="preserve"> současný právní rámec není dostatečný a měl by být určitým způsobem </w:t>
      </w:r>
      <w:r w:rsidR="00FD6063">
        <w:rPr>
          <w:rFonts w:ascii="Arial" w:hAnsi="Arial" w:cs="Arial"/>
        </w:rPr>
        <w:t xml:space="preserve">sjednocen a </w:t>
      </w:r>
      <w:r>
        <w:rPr>
          <w:rFonts w:ascii="Arial" w:hAnsi="Arial" w:cs="Arial"/>
        </w:rPr>
        <w:t xml:space="preserve">konkretizován, </w:t>
      </w:r>
      <w:r w:rsidR="00B5002B">
        <w:rPr>
          <w:rFonts w:ascii="Arial" w:hAnsi="Arial" w:cs="Arial"/>
        </w:rPr>
        <w:t xml:space="preserve">což by se podle ní mělo stát </w:t>
      </w:r>
      <w:r>
        <w:rPr>
          <w:rFonts w:ascii="Arial" w:hAnsi="Arial" w:cs="Arial"/>
        </w:rPr>
        <w:t>cestou „podzákonné legislativy“</w:t>
      </w:r>
      <w:r w:rsidR="00D448F8">
        <w:rPr>
          <w:rFonts w:ascii="Arial" w:hAnsi="Arial" w:cs="Arial"/>
        </w:rPr>
        <w:t>.</w:t>
      </w:r>
    </w:p>
    <w:p w14:paraId="00483858" w14:textId="77777777" w:rsidR="001C380D" w:rsidRPr="001C380D" w:rsidRDefault="001C380D" w:rsidP="001C380D">
      <w:pPr>
        <w:pStyle w:val="Sekce"/>
        <w:rPr>
          <w:rFonts w:ascii="Arial" w:hAnsi="Arial" w:cs="Arial"/>
        </w:rPr>
      </w:pPr>
      <w:r w:rsidRPr="001C380D">
        <w:rPr>
          <w:rFonts w:ascii="Arial" w:hAnsi="Arial" w:cs="Arial"/>
        </w:rPr>
        <w:t>Teoretická a obsahová část práce</w:t>
      </w:r>
    </w:p>
    <w:p w14:paraId="4DB6CC3E" w14:textId="2C4DAF41" w:rsidR="001F4518" w:rsidRPr="00D22C64" w:rsidRDefault="00ED0957" w:rsidP="00B5002B">
      <w:pPr>
        <w:pStyle w:val="Vyplnit"/>
        <w:rPr>
          <w:rFonts w:ascii="Arial" w:hAnsi="Arial" w:cs="Arial"/>
        </w:rPr>
      </w:pPr>
      <w:r>
        <w:rPr>
          <w:rFonts w:ascii="Arial" w:hAnsi="Arial" w:cs="Arial"/>
        </w:rPr>
        <w:t xml:space="preserve">Práce je vhodně členěna a </w:t>
      </w:r>
      <w:r w:rsidR="00467B24">
        <w:rPr>
          <w:rFonts w:ascii="Arial" w:hAnsi="Arial" w:cs="Arial"/>
        </w:rPr>
        <w:t xml:space="preserve">na podkladě relevantní literatury </w:t>
      </w:r>
      <w:r>
        <w:rPr>
          <w:rFonts w:ascii="Arial" w:hAnsi="Arial" w:cs="Arial"/>
        </w:rPr>
        <w:t xml:space="preserve">zohledňuje </w:t>
      </w:r>
      <w:r w:rsidR="004F58BF">
        <w:rPr>
          <w:rFonts w:ascii="Arial" w:hAnsi="Arial" w:cs="Arial"/>
        </w:rPr>
        <w:t xml:space="preserve">filozoficko-právní </w:t>
      </w:r>
      <w:r>
        <w:rPr>
          <w:rFonts w:ascii="Arial" w:hAnsi="Arial" w:cs="Arial"/>
        </w:rPr>
        <w:t>východiska, mezi která patří zejména otázka důstojného umírání a přístupu k jejímu řešení v historickém kontextu a nadnárodních souvislostech.</w:t>
      </w:r>
      <w:r w:rsidR="004F58BF">
        <w:rPr>
          <w:rFonts w:ascii="Arial" w:hAnsi="Arial" w:cs="Arial"/>
        </w:rPr>
        <w:t xml:space="preserve"> Autorka postupuje systematicky, když nejprve věnuje pozornost základním pojmům, včetně jejich negativnímu vymezení vůči různým formám eutanazie, asistované sebevraždy a </w:t>
      </w:r>
      <w:r w:rsidR="004F58BF">
        <w:rPr>
          <w:rFonts w:ascii="Arial" w:hAnsi="Arial" w:cs="Arial"/>
        </w:rPr>
        <w:lastRenderedPageBreak/>
        <w:t>marné a neúčelné léčby, které jsou častou nesprávně zaměňovány. Následně se již zaměřuje přímo na současné otázky spojené s poskytováním paliativní a hospicové péče, přičemž reflektuje jak nadnárodní právní rámec, tak úpravu dané problematiky v jednotlivých právních předpisech a dalších regulativech na národní úrovni, včetně neúspěš</w:t>
      </w:r>
      <w:r w:rsidR="00B5002B">
        <w:rPr>
          <w:rFonts w:ascii="Arial" w:hAnsi="Arial" w:cs="Arial"/>
        </w:rPr>
        <w:t>ného návrhu zákona, který se rovněž na otázky poskytování paliativní péče zaměřoval. Závěr</w:t>
      </w:r>
      <w:r w:rsidR="009A76B6">
        <w:rPr>
          <w:rFonts w:ascii="Arial" w:hAnsi="Arial" w:cs="Arial"/>
        </w:rPr>
        <w:t>em</w:t>
      </w:r>
      <w:r w:rsidR="00B5002B">
        <w:rPr>
          <w:rFonts w:ascii="Arial" w:hAnsi="Arial" w:cs="Arial"/>
        </w:rPr>
        <w:t xml:space="preserve"> poté autorka přistoupila k formulaci úvah de lege ferenda, v rámci kterých na jednu stranu pozitivně zhodnotila právní úpravu zakotvenou v zákoně o zdravotních službách, ale současně poukázala na nedostatečnou reflexi sociálních aspektů paliativní péče, což by mělo být podle jejího názoru provedeno nikoliv samostatným zákonem o paliativní péči, ale spíše formou </w:t>
      </w:r>
      <w:r w:rsidR="00B5002B" w:rsidRPr="00B5002B">
        <w:rPr>
          <w:rFonts w:ascii="Arial" w:hAnsi="Arial" w:cs="Arial"/>
        </w:rPr>
        <w:t>podzákonných prá</w:t>
      </w:r>
      <w:r w:rsidR="00B5002B">
        <w:rPr>
          <w:rFonts w:ascii="Arial" w:hAnsi="Arial" w:cs="Arial"/>
        </w:rPr>
        <w:t xml:space="preserve">vních předpisů, národních plánů </w:t>
      </w:r>
      <w:r w:rsidR="00B5002B" w:rsidRPr="00B5002B">
        <w:rPr>
          <w:rFonts w:ascii="Arial" w:hAnsi="Arial" w:cs="Arial"/>
        </w:rPr>
        <w:t>a aktualizovaných odborných standardů obecné povahy</w:t>
      </w:r>
      <w:r w:rsidR="00B5002B">
        <w:rPr>
          <w:rFonts w:ascii="Arial" w:hAnsi="Arial" w:cs="Arial"/>
        </w:rPr>
        <w:t xml:space="preserve">. K tomu oponent dodává, že prosazování modelu založeného na podzákonných předpisech a regulativech profesních organizací, byť při reflexi celostátních plánů a koncepcí, </w:t>
      </w:r>
      <w:r w:rsidR="00AE3F58">
        <w:rPr>
          <w:rFonts w:ascii="Arial" w:hAnsi="Arial" w:cs="Arial"/>
        </w:rPr>
        <w:t>může působit poněkud nesystematicky, pakliže se práce snaží poukázat na absenci jednotné právní úpravy, která je většinou spojována s existencí zvláštního zákona (popř. jeho autonomní části – viz například zákon o specifických zdravotních službách), byť nelze zpochybnit, že zákon o zdravotních službách podstatné a obecně uplatňované požadavky na poskytování zdravotní péče stanovuje</w:t>
      </w:r>
      <w:r w:rsidR="00594725">
        <w:rPr>
          <w:rFonts w:ascii="Arial" w:hAnsi="Arial" w:cs="Arial"/>
        </w:rPr>
        <w:t>, přičemž řada aspektů je vždy řešena odděleně a komplexně (rovina sociálního zabezpečení a veřejného zdravotního pojištění)</w:t>
      </w:r>
      <w:r w:rsidR="00AE3F58">
        <w:rPr>
          <w:rFonts w:ascii="Arial" w:hAnsi="Arial" w:cs="Arial"/>
        </w:rPr>
        <w:t>. Přestože se</w:t>
      </w:r>
      <w:r w:rsidR="00594725">
        <w:rPr>
          <w:rFonts w:ascii="Arial" w:hAnsi="Arial" w:cs="Arial"/>
        </w:rPr>
        <w:t xml:space="preserve"> pak</w:t>
      </w:r>
      <w:r w:rsidR="00AE3F58">
        <w:rPr>
          <w:rFonts w:ascii="Arial" w:hAnsi="Arial" w:cs="Arial"/>
        </w:rPr>
        <w:t xml:space="preserve"> práce zaměřovala </w:t>
      </w:r>
      <w:r w:rsidR="00594725">
        <w:rPr>
          <w:rFonts w:ascii="Arial" w:hAnsi="Arial" w:cs="Arial"/>
        </w:rPr>
        <w:t xml:space="preserve">výhradně </w:t>
      </w:r>
      <w:r w:rsidR="00AE3F58">
        <w:rPr>
          <w:rFonts w:ascii="Arial" w:hAnsi="Arial" w:cs="Arial"/>
        </w:rPr>
        <w:t>na české právní prostředí,</w:t>
      </w:r>
      <w:r w:rsidR="00594725">
        <w:rPr>
          <w:rFonts w:ascii="Arial" w:hAnsi="Arial" w:cs="Arial"/>
        </w:rPr>
        <w:t xml:space="preserve"> což je zcela legitimní,</w:t>
      </w:r>
      <w:r w:rsidR="00AE3F58">
        <w:rPr>
          <w:rFonts w:ascii="Arial" w:hAnsi="Arial" w:cs="Arial"/>
        </w:rPr>
        <w:t xml:space="preserve"> nabízela se podrobnější komparace s</w:t>
      </w:r>
      <w:r w:rsidR="00467B24">
        <w:rPr>
          <w:rFonts w:ascii="Arial" w:hAnsi="Arial" w:cs="Arial"/>
        </w:rPr>
        <w:t xml:space="preserve"> legislativními </w:t>
      </w:r>
      <w:r w:rsidR="00594725">
        <w:rPr>
          <w:rFonts w:ascii="Arial" w:hAnsi="Arial" w:cs="Arial"/>
        </w:rPr>
        <w:t>přístupy</w:t>
      </w:r>
      <w:r w:rsidR="00467B24">
        <w:rPr>
          <w:rFonts w:ascii="Arial" w:hAnsi="Arial" w:cs="Arial"/>
        </w:rPr>
        <w:t xml:space="preserve"> v zahraničí</w:t>
      </w:r>
      <w:r w:rsidR="00AE3F58">
        <w:rPr>
          <w:rFonts w:ascii="Arial" w:hAnsi="Arial" w:cs="Arial"/>
        </w:rPr>
        <w:t>, kterými by se daly n</w:t>
      </w:r>
      <w:r w:rsidR="00B37720">
        <w:rPr>
          <w:rFonts w:ascii="Arial" w:hAnsi="Arial" w:cs="Arial"/>
        </w:rPr>
        <w:t>ěkteré úvahy či závěry podpořit, čehož autorka nevyužila.</w:t>
      </w:r>
      <w:r w:rsidR="00AE3F58">
        <w:rPr>
          <w:rFonts w:ascii="Arial" w:hAnsi="Arial" w:cs="Arial"/>
        </w:rPr>
        <w:t xml:space="preserve"> </w:t>
      </w:r>
      <w:r w:rsidR="00B37720">
        <w:rPr>
          <w:rFonts w:ascii="Arial" w:hAnsi="Arial" w:cs="Arial"/>
        </w:rPr>
        <w:t xml:space="preserve">Pokud se poté </w:t>
      </w:r>
      <w:r w:rsidR="00AE3F58">
        <w:rPr>
          <w:rFonts w:ascii="Arial" w:hAnsi="Arial" w:cs="Arial"/>
        </w:rPr>
        <w:t>spíš</w:t>
      </w:r>
      <w:r w:rsidR="00B37720">
        <w:rPr>
          <w:rFonts w:ascii="Arial" w:hAnsi="Arial" w:cs="Arial"/>
        </w:rPr>
        <w:t>e</w:t>
      </w:r>
      <w:r w:rsidR="00AE3F58">
        <w:rPr>
          <w:rFonts w:ascii="Arial" w:hAnsi="Arial" w:cs="Arial"/>
        </w:rPr>
        <w:t xml:space="preserve"> okrajově věnovala také lidskoprávním aspektům eutanazie, bylo na místě reflektovat judikaturu ESLP, který se v daném směru opakovaně vyjadřoval.  </w:t>
      </w:r>
    </w:p>
    <w:p w14:paraId="1CB95C4C" w14:textId="77777777" w:rsidR="001C380D" w:rsidRPr="001C380D" w:rsidRDefault="001C380D" w:rsidP="001C380D">
      <w:pPr>
        <w:pStyle w:val="Sekce"/>
        <w:rPr>
          <w:rFonts w:ascii="Arial" w:hAnsi="Arial" w:cs="Arial"/>
        </w:rPr>
      </w:pPr>
      <w:r w:rsidRPr="001C380D">
        <w:rPr>
          <w:rFonts w:ascii="Arial" w:hAnsi="Arial" w:cs="Arial"/>
        </w:rPr>
        <w:t>Formální úroveň práce</w:t>
      </w:r>
    </w:p>
    <w:p w14:paraId="0E169705" w14:textId="7CE9641C" w:rsidR="001C380D" w:rsidRPr="001C380D" w:rsidRDefault="00CE6C3F" w:rsidP="001C380D">
      <w:pPr>
        <w:pStyle w:val="Vyplnit"/>
        <w:rPr>
          <w:rFonts w:ascii="Arial" w:hAnsi="Arial" w:cs="Arial"/>
        </w:rPr>
      </w:pPr>
      <w:r>
        <w:rPr>
          <w:rFonts w:ascii="Arial" w:hAnsi="Arial" w:cs="Arial"/>
        </w:rPr>
        <w:t xml:space="preserve">Po formální stránce </w:t>
      </w:r>
      <w:r w:rsidR="00557863">
        <w:rPr>
          <w:rFonts w:ascii="Arial" w:hAnsi="Arial" w:cs="Arial"/>
        </w:rPr>
        <w:t xml:space="preserve">práce nevykazuje </w:t>
      </w:r>
      <w:r w:rsidR="00285A4F">
        <w:rPr>
          <w:rFonts w:ascii="Arial" w:hAnsi="Arial" w:cs="Arial"/>
        </w:rPr>
        <w:t xml:space="preserve">zásadní </w:t>
      </w:r>
      <w:r w:rsidR="00557863">
        <w:rPr>
          <w:rFonts w:ascii="Arial" w:hAnsi="Arial" w:cs="Arial"/>
        </w:rPr>
        <w:t>nedostatky, přičemž obsahuje všechny náležitosti, které jsou pro závěrečné práce stanoveny. S</w:t>
      </w:r>
      <w:r w:rsidR="008B5EFA">
        <w:rPr>
          <w:rFonts w:ascii="Arial" w:hAnsi="Arial" w:cs="Arial"/>
        </w:rPr>
        <w:t>amotný text je</w:t>
      </w:r>
      <w:r w:rsidR="0093430D">
        <w:rPr>
          <w:rFonts w:ascii="Arial" w:hAnsi="Arial" w:cs="Arial"/>
        </w:rPr>
        <w:t xml:space="preserve"> </w:t>
      </w:r>
      <w:r w:rsidR="00467B24">
        <w:rPr>
          <w:rFonts w:ascii="Arial" w:hAnsi="Arial" w:cs="Arial"/>
        </w:rPr>
        <w:t xml:space="preserve">až na výjimky </w:t>
      </w:r>
      <w:r w:rsidR="00557863">
        <w:rPr>
          <w:rFonts w:ascii="Arial" w:hAnsi="Arial" w:cs="Arial"/>
        </w:rPr>
        <w:t xml:space="preserve">prostý jazykových a </w:t>
      </w:r>
      <w:r w:rsidR="008B5EFA">
        <w:rPr>
          <w:rFonts w:ascii="Arial" w:hAnsi="Arial" w:cs="Arial"/>
        </w:rPr>
        <w:t xml:space="preserve">stylistických prohřešků. </w:t>
      </w:r>
      <w:r w:rsidR="00FA54B6">
        <w:rPr>
          <w:rFonts w:ascii="Arial" w:hAnsi="Arial" w:cs="Arial"/>
        </w:rPr>
        <w:t>Použité prameny jsou v poznámkách pod čarou průběžně citovány v souladu s příslušnou směrnicí. Následně jsou rovněž vymezeny v seznamu použitých zdrojů.</w:t>
      </w:r>
      <w:r w:rsidR="00467B24">
        <w:rPr>
          <w:rFonts w:ascii="Arial" w:hAnsi="Arial" w:cs="Arial"/>
        </w:rPr>
        <w:t xml:space="preserve"> Dílčí připomínku lze mít k nevhodnému </w:t>
      </w:r>
      <w:r w:rsidR="0067144D">
        <w:rPr>
          <w:rFonts w:ascii="Arial" w:hAnsi="Arial" w:cs="Arial"/>
        </w:rPr>
        <w:t xml:space="preserve">používání </w:t>
      </w:r>
      <w:r w:rsidR="009A76B6">
        <w:rPr>
          <w:rFonts w:ascii="Arial" w:hAnsi="Arial" w:cs="Arial"/>
        </w:rPr>
        <w:t xml:space="preserve">zkratky </w:t>
      </w:r>
      <w:r w:rsidR="0067144D">
        <w:rPr>
          <w:rFonts w:ascii="Arial" w:hAnsi="Arial" w:cs="Arial"/>
        </w:rPr>
        <w:t xml:space="preserve">„tamtéž“ při opakovaném </w:t>
      </w:r>
      <w:r w:rsidR="00467B24">
        <w:rPr>
          <w:rFonts w:ascii="Arial" w:hAnsi="Arial" w:cs="Arial"/>
        </w:rPr>
        <w:t xml:space="preserve">citování </w:t>
      </w:r>
      <w:r w:rsidR="0067144D">
        <w:rPr>
          <w:rFonts w:ascii="Arial" w:hAnsi="Arial" w:cs="Arial"/>
        </w:rPr>
        <w:t xml:space="preserve">právních předpisů (např. </w:t>
      </w:r>
      <w:r w:rsidR="0067144D" w:rsidRPr="0067144D">
        <w:rPr>
          <w:rFonts w:ascii="Arial" w:hAnsi="Arial" w:cs="Arial"/>
        </w:rPr>
        <w:t>§ 22 odst. 6 tamtéž</w:t>
      </w:r>
      <w:r w:rsidR="0067144D">
        <w:rPr>
          <w:rFonts w:ascii="Arial" w:hAnsi="Arial" w:cs="Arial"/>
        </w:rPr>
        <w:t xml:space="preserve"> – s. 65)</w:t>
      </w:r>
      <w:r w:rsidR="0067144D" w:rsidRPr="0067144D">
        <w:rPr>
          <w:rFonts w:ascii="Arial" w:hAnsi="Arial" w:cs="Arial"/>
        </w:rPr>
        <w:t>.</w:t>
      </w:r>
    </w:p>
    <w:p w14:paraId="13AC5244" w14:textId="77777777" w:rsidR="001C380D" w:rsidRPr="001C380D" w:rsidRDefault="001C380D" w:rsidP="001C380D">
      <w:pPr>
        <w:pStyle w:val="Sekce"/>
        <w:rPr>
          <w:rFonts w:ascii="Arial" w:hAnsi="Arial" w:cs="Arial"/>
        </w:rPr>
      </w:pPr>
      <w:r w:rsidRPr="001C380D">
        <w:rPr>
          <w:rFonts w:ascii="Arial" w:hAnsi="Arial" w:cs="Arial"/>
        </w:rPr>
        <w:t xml:space="preserve">Návrh klasifikace </w:t>
      </w:r>
      <w:r w:rsidR="00890A76">
        <w:rPr>
          <w:rFonts w:ascii="Arial" w:hAnsi="Arial" w:cs="Arial"/>
        </w:rPr>
        <w:t>diplomové</w:t>
      </w:r>
      <w:r w:rsidRPr="001C380D">
        <w:rPr>
          <w:rFonts w:ascii="Arial" w:hAnsi="Arial" w:cs="Arial"/>
        </w:rPr>
        <w:t xml:space="preserve"> práce</w:t>
      </w:r>
    </w:p>
    <w:p w14:paraId="08E02E04" w14:textId="1ABA552C" w:rsidR="00963209" w:rsidRDefault="00963209" w:rsidP="00963209">
      <w:pPr>
        <w:pStyle w:val="Vyplnit"/>
        <w:rPr>
          <w:rFonts w:ascii="Arial" w:hAnsi="Arial" w:cs="Arial"/>
        </w:rPr>
      </w:pPr>
      <w:r>
        <w:rPr>
          <w:rFonts w:ascii="Arial" w:hAnsi="Arial" w:cs="Arial"/>
        </w:rPr>
        <w:t xml:space="preserve">S ohledem na výše uvedené oponent navrhuje práci ohodnotit stupněm </w:t>
      </w:r>
      <w:r w:rsidRPr="00937218">
        <w:rPr>
          <w:rFonts w:ascii="Arial" w:hAnsi="Arial" w:cs="Arial"/>
        </w:rPr>
        <w:t>B – velmi dobře</w:t>
      </w:r>
      <w:r w:rsidR="004766D5">
        <w:rPr>
          <w:rFonts w:ascii="Arial" w:hAnsi="Arial" w:cs="Arial"/>
        </w:rPr>
        <w:t>.</w:t>
      </w:r>
    </w:p>
    <w:p w14:paraId="337450F7" w14:textId="77777777" w:rsidR="001712B1" w:rsidRDefault="001C380D" w:rsidP="001C380D">
      <w:pPr>
        <w:rPr>
          <w:rFonts w:ascii="Arial" w:hAnsi="Arial" w:cs="Arial"/>
        </w:rPr>
        <w:sectPr w:rsidR="001712B1" w:rsidSect="005A0A8B">
          <w:type w:val="continuous"/>
          <w:pgSz w:w="11906" w:h="16838" w:code="9"/>
          <w:pgMar w:top="1361" w:right="1361" w:bottom="1928" w:left="1361" w:header="709" w:footer="839" w:gutter="0"/>
          <w:cols w:space="708"/>
          <w:formProt w:val="0"/>
          <w:docGrid w:linePitch="360" w:charSpace="-2049"/>
        </w:sectPr>
      </w:pPr>
      <w:r w:rsidRPr="001C380D">
        <w:rPr>
          <w:rFonts w:ascii="Arial" w:hAnsi="Arial" w:cs="Arial"/>
        </w:rPr>
        <w:t xml:space="preserve"> </w:t>
      </w:r>
    </w:p>
    <w:tbl>
      <w:tblPr>
        <w:tblStyle w:val="PlainTable2"/>
        <w:tblW w:w="4575" w:type="dxa"/>
        <w:jc w:val="center"/>
        <w:tblLook w:val="0020" w:firstRow="1" w:lastRow="0" w:firstColumn="0" w:lastColumn="0" w:noHBand="0" w:noVBand="0"/>
      </w:tblPr>
      <w:tblGrid>
        <w:gridCol w:w="1800"/>
        <w:gridCol w:w="1417"/>
        <w:gridCol w:w="1358"/>
      </w:tblGrid>
      <w:tr w:rsidR="001C380D" w:rsidRPr="001C380D" w14:paraId="038665C3" w14:textId="77777777" w:rsidTr="00CD4A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72"/>
          <w:tblHeader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1052F5D1" w14:textId="77777777" w:rsidR="001C380D" w:rsidRPr="001C380D" w:rsidRDefault="001C380D" w:rsidP="006A4CD1">
            <w:pPr>
              <w:rPr>
                <w:rFonts w:ascii="Arial" w:hAnsi="Arial" w:cs="Arial"/>
              </w:rPr>
            </w:pPr>
            <w:r w:rsidRPr="001C380D">
              <w:rPr>
                <w:rFonts w:ascii="Arial" w:hAnsi="Arial" w:cs="Arial"/>
              </w:rPr>
              <w:lastRenderedPageBreak/>
              <w:t>Stupeň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59ACFD7C" w14:textId="77777777" w:rsidR="001C380D" w:rsidRPr="001C380D" w:rsidRDefault="001C380D" w:rsidP="006A4CD1">
            <w:pPr>
              <w:rPr>
                <w:rFonts w:ascii="Arial" w:hAnsi="Arial" w:cs="Arial"/>
              </w:rPr>
            </w:pPr>
            <w:r w:rsidRPr="001C380D">
              <w:rPr>
                <w:rFonts w:ascii="Arial" w:hAnsi="Arial" w:cs="Arial"/>
              </w:rPr>
              <w:t>označení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5C855E7A" w14:textId="77777777" w:rsidR="001C380D" w:rsidRPr="001C380D" w:rsidRDefault="001C380D" w:rsidP="006A4CD1">
            <w:pPr>
              <w:rPr>
                <w:rFonts w:ascii="Arial" w:hAnsi="Arial" w:cs="Arial"/>
              </w:rPr>
            </w:pPr>
            <w:r w:rsidRPr="001C380D">
              <w:rPr>
                <w:rFonts w:ascii="Arial" w:hAnsi="Arial" w:cs="Arial"/>
              </w:rPr>
              <w:t>Hodnota</w:t>
            </w:r>
          </w:p>
        </w:tc>
      </w:tr>
      <w:tr w:rsidR="001C380D" w:rsidRPr="001C380D" w14:paraId="33CA05ED" w14:textId="77777777" w:rsidTr="00CD4A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87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55FA8B7B" w14:textId="77777777" w:rsidR="001C380D" w:rsidRPr="001C380D" w:rsidRDefault="001C380D" w:rsidP="006A4CD1">
            <w:pPr>
              <w:rPr>
                <w:rFonts w:ascii="Arial" w:hAnsi="Arial" w:cs="Arial"/>
              </w:rPr>
            </w:pPr>
            <w:r w:rsidRPr="001C380D">
              <w:rPr>
                <w:rFonts w:ascii="Arial" w:hAnsi="Arial" w:cs="Arial"/>
              </w:rPr>
              <w:t>Výborně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07C5DCE2" w14:textId="77777777" w:rsidR="001C380D" w:rsidRPr="001C380D" w:rsidRDefault="001C380D" w:rsidP="006A4CD1">
            <w:pPr>
              <w:rPr>
                <w:rFonts w:ascii="Arial" w:hAnsi="Arial" w:cs="Arial"/>
              </w:rPr>
            </w:pPr>
            <w:r w:rsidRPr="001C380D">
              <w:rPr>
                <w:rFonts w:ascii="Arial" w:hAnsi="Arial" w:cs="Arial"/>
              </w:rPr>
              <w:t>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4CB76C7E" w14:textId="77777777" w:rsidR="001C380D" w:rsidRPr="001C380D" w:rsidRDefault="001C380D" w:rsidP="006A4CD1">
            <w:pPr>
              <w:rPr>
                <w:rFonts w:ascii="Arial" w:hAnsi="Arial" w:cs="Arial"/>
              </w:rPr>
            </w:pPr>
            <w:r w:rsidRPr="001C380D">
              <w:rPr>
                <w:rFonts w:ascii="Arial" w:hAnsi="Arial" w:cs="Arial"/>
              </w:rPr>
              <w:t>1</w:t>
            </w:r>
          </w:p>
        </w:tc>
      </w:tr>
      <w:tr w:rsidR="001C380D" w:rsidRPr="001C380D" w14:paraId="16F8505B" w14:textId="77777777" w:rsidTr="00CD4A63">
        <w:trPr>
          <w:cantSplit/>
          <w:trHeight w:val="172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68521B01" w14:textId="77777777" w:rsidR="001C380D" w:rsidRPr="001C380D" w:rsidRDefault="001C380D" w:rsidP="006A4CD1">
            <w:pPr>
              <w:rPr>
                <w:rFonts w:ascii="Arial" w:hAnsi="Arial" w:cs="Arial"/>
              </w:rPr>
            </w:pPr>
            <w:r w:rsidRPr="001C380D">
              <w:rPr>
                <w:rFonts w:ascii="Arial" w:hAnsi="Arial" w:cs="Arial"/>
              </w:rPr>
              <w:lastRenderedPageBreak/>
              <w:t>Velmi dobře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30E2E143" w14:textId="77777777" w:rsidR="001C380D" w:rsidRPr="001C380D" w:rsidRDefault="001C380D" w:rsidP="006A4CD1">
            <w:pPr>
              <w:rPr>
                <w:rFonts w:ascii="Arial" w:hAnsi="Arial" w:cs="Arial"/>
              </w:rPr>
            </w:pPr>
            <w:r w:rsidRPr="001C380D">
              <w:rPr>
                <w:rFonts w:ascii="Arial" w:hAnsi="Arial" w:cs="Arial"/>
              </w:rPr>
              <w:t>B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0AE89066" w14:textId="77777777" w:rsidR="001C380D" w:rsidRPr="001C380D" w:rsidRDefault="001C380D" w:rsidP="006A4CD1">
            <w:pPr>
              <w:rPr>
                <w:rFonts w:ascii="Arial" w:hAnsi="Arial" w:cs="Arial"/>
              </w:rPr>
            </w:pPr>
            <w:r w:rsidRPr="001C380D">
              <w:rPr>
                <w:rFonts w:ascii="Arial" w:hAnsi="Arial" w:cs="Arial"/>
              </w:rPr>
              <w:t>1,5</w:t>
            </w:r>
          </w:p>
        </w:tc>
      </w:tr>
      <w:tr w:rsidR="001C380D" w:rsidRPr="001C380D" w14:paraId="2EE0698D" w14:textId="77777777" w:rsidTr="00CD4A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87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4F2F687B" w14:textId="77777777" w:rsidR="001C380D" w:rsidRPr="001C380D" w:rsidRDefault="001C380D" w:rsidP="006A4CD1">
            <w:pPr>
              <w:rPr>
                <w:rFonts w:ascii="Arial" w:hAnsi="Arial" w:cs="Arial"/>
              </w:rPr>
            </w:pPr>
            <w:r w:rsidRPr="001C380D">
              <w:rPr>
                <w:rFonts w:ascii="Arial" w:hAnsi="Arial" w:cs="Arial"/>
              </w:rPr>
              <w:t>Dobře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68C82414" w14:textId="77777777" w:rsidR="001C380D" w:rsidRPr="001C380D" w:rsidRDefault="001C380D" w:rsidP="006A4CD1">
            <w:pPr>
              <w:rPr>
                <w:rFonts w:ascii="Arial" w:hAnsi="Arial" w:cs="Arial"/>
              </w:rPr>
            </w:pPr>
            <w:r w:rsidRPr="001C380D">
              <w:rPr>
                <w:rFonts w:ascii="Arial" w:hAnsi="Arial" w:cs="Arial"/>
              </w:rPr>
              <w:t>C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611CF499" w14:textId="77777777" w:rsidR="001C380D" w:rsidRPr="001C380D" w:rsidRDefault="001C380D" w:rsidP="006A4CD1">
            <w:pPr>
              <w:rPr>
                <w:rFonts w:ascii="Arial" w:hAnsi="Arial" w:cs="Arial"/>
              </w:rPr>
            </w:pPr>
            <w:r w:rsidRPr="001C380D">
              <w:rPr>
                <w:rFonts w:ascii="Arial" w:hAnsi="Arial" w:cs="Arial"/>
              </w:rPr>
              <w:t>2</w:t>
            </w:r>
          </w:p>
        </w:tc>
      </w:tr>
      <w:tr w:rsidR="001C380D" w:rsidRPr="001C380D" w14:paraId="4E8F6DA5" w14:textId="77777777" w:rsidTr="00CD4A63">
        <w:trPr>
          <w:cantSplit/>
          <w:trHeight w:val="172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723E0323" w14:textId="77777777" w:rsidR="001C380D" w:rsidRPr="001C380D" w:rsidRDefault="001C380D" w:rsidP="006A4CD1">
            <w:pPr>
              <w:rPr>
                <w:rFonts w:ascii="Arial" w:hAnsi="Arial" w:cs="Arial"/>
              </w:rPr>
            </w:pPr>
            <w:r w:rsidRPr="001C380D">
              <w:rPr>
                <w:rFonts w:ascii="Arial" w:hAnsi="Arial" w:cs="Arial"/>
              </w:rPr>
              <w:t>Uspokojivě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500B4967" w14:textId="77777777" w:rsidR="001C380D" w:rsidRPr="001C380D" w:rsidRDefault="001C380D" w:rsidP="006A4CD1">
            <w:pPr>
              <w:rPr>
                <w:rFonts w:ascii="Arial" w:hAnsi="Arial" w:cs="Arial"/>
              </w:rPr>
            </w:pPr>
            <w:r w:rsidRPr="001C380D">
              <w:rPr>
                <w:rFonts w:ascii="Arial" w:hAnsi="Arial" w:cs="Arial"/>
              </w:rPr>
              <w:t>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5C0BDFA4" w14:textId="77777777" w:rsidR="001C380D" w:rsidRPr="001C380D" w:rsidRDefault="001C380D" w:rsidP="006A4CD1">
            <w:pPr>
              <w:rPr>
                <w:rFonts w:ascii="Arial" w:hAnsi="Arial" w:cs="Arial"/>
              </w:rPr>
            </w:pPr>
            <w:r w:rsidRPr="001C380D">
              <w:rPr>
                <w:rFonts w:ascii="Arial" w:hAnsi="Arial" w:cs="Arial"/>
              </w:rPr>
              <w:t>2,5</w:t>
            </w:r>
          </w:p>
        </w:tc>
      </w:tr>
      <w:tr w:rsidR="001C380D" w:rsidRPr="001C380D" w14:paraId="4F4B027A" w14:textId="77777777" w:rsidTr="00CD4A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87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6F6E2F53" w14:textId="77777777" w:rsidR="001C380D" w:rsidRPr="001C380D" w:rsidRDefault="001C380D" w:rsidP="006A4CD1">
            <w:pPr>
              <w:rPr>
                <w:rFonts w:ascii="Arial" w:hAnsi="Arial" w:cs="Arial"/>
              </w:rPr>
            </w:pPr>
            <w:r w:rsidRPr="001C380D">
              <w:rPr>
                <w:rFonts w:ascii="Arial" w:hAnsi="Arial" w:cs="Arial"/>
              </w:rPr>
              <w:t>Vyhovující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711A81EE" w14:textId="77777777" w:rsidR="001C380D" w:rsidRPr="001C380D" w:rsidRDefault="001C380D" w:rsidP="006A4CD1">
            <w:pPr>
              <w:rPr>
                <w:rFonts w:ascii="Arial" w:hAnsi="Arial" w:cs="Arial"/>
              </w:rPr>
            </w:pPr>
            <w:r w:rsidRPr="001C380D">
              <w:rPr>
                <w:rFonts w:ascii="Arial" w:hAnsi="Arial" w:cs="Arial"/>
              </w:rPr>
              <w:t>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20F76E31" w14:textId="77777777" w:rsidR="001C380D" w:rsidRPr="001C380D" w:rsidRDefault="001C380D" w:rsidP="006A4CD1">
            <w:pPr>
              <w:rPr>
                <w:rFonts w:ascii="Arial" w:hAnsi="Arial" w:cs="Arial"/>
              </w:rPr>
            </w:pPr>
            <w:r w:rsidRPr="001C380D">
              <w:rPr>
                <w:rFonts w:ascii="Arial" w:hAnsi="Arial" w:cs="Arial"/>
              </w:rPr>
              <w:t>3</w:t>
            </w:r>
          </w:p>
        </w:tc>
      </w:tr>
      <w:tr w:rsidR="001C380D" w:rsidRPr="001C380D" w14:paraId="68816090" w14:textId="77777777" w:rsidTr="00CD4A63">
        <w:trPr>
          <w:cantSplit/>
          <w:trHeight w:val="172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0BAAD066" w14:textId="77777777" w:rsidR="001C380D" w:rsidRPr="001C380D" w:rsidRDefault="001C380D" w:rsidP="006A4CD1">
            <w:pPr>
              <w:rPr>
                <w:rFonts w:ascii="Arial" w:hAnsi="Arial" w:cs="Arial"/>
              </w:rPr>
            </w:pPr>
            <w:r w:rsidRPr="001C380D">
              <w:rPr>
                <w:rFonts w:ascii="Arial" w:hAnsi="Arial" w:cs="Arial"/>
              </w:rPr>
              <w:t>Nevyhovující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330996DF" w14:textId="77777777" w:rsidR="001C380D" w:rsidRPr="001C380D" w:rsidRDefault="001C380D" w:rsidP="006A4CD1">
            <w:pPr>
              <w:rPr>
                <w:rFonts w:ascii="Arial" w:hAnsi="Arial" w:cs="Arial"/>
              </w:rPr>
            </w:pPr>
            <w:r w:rsidRPr="001C380D">
              <w:rPr>
                <w:rFonts w:ascii="Arial" w:hAnsi="Arial" w:cs="Arial"/>
              </w:rPr>
              <w:t>F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11EDBD3C" w14:textId="77777777" w:rsidR="001C380D" w:rsidRPr="001C380D" w:rsidRDefault="001C380D" w:rsidP="006A4CD1">
            <w:pPr>
              <w:rPr>
                <w:rFonts w:ascii="Arial" w:hAnsi="Arial" w:cs="Arial"/>
              </w:rPr>
            </w:pPr>
            <w:r w:rsidRPr="001C380D">
              <w:rPr>
                <w:rFonts w:ascii="Arial" w:hAnsi="Arial" w:cs="Arial"/>
              </w:rPr>
              <w:t>4</w:t>
            </w:r>
          </w:p>
        </w:tc>
      </w:tr>
    </w:tbl>
    <w:p w14:paraId="4662763D" w14:textId="77777777" w:rsidR="001712B1" w:rsidRDefault="001712B1" w:rsidP="001C380D">
      <w:pPr>
        <w:pStyle w:val="Sekce"/>
        <w:rPr>
          <w:rFonts w:ascii="Arial" w:hAnsi="Arial" w:cs="Arial"/>
        </w:rPr>
        <w:sectPr w:rsidR="001712B1" w:rsidSect="005A0A8B">
          <w:type w:val="continuous"/>
          <w:pgSz w:w="11906" w:h="16838" w:code="9"/>
          <w:pgMar w:top="1361" w:right="1361" w:bottom="1928" w:left="1361" w:header="709" w:footer="839" w:gutter="0"/>
          <w:cols w:space="708"/>
          <w:docGrid w:linePitch="360" w:charSpace="-2049"/>
        </w:sectPr>
      </w:pPr>
    </w:p>
    <w:p w14:paraId="4A5EDAA6" w14:textId="77777777" w:rsidR="001C380D" w:rsidRDefault="001C380D" w:rsidP="001C380D">
      <w:pPr>
        <w:pStyle w:val="Sekce"/>
        <w:rPr>
          <w:rFonts w:ascii="Arial" w:hAnsi="Arial" w:cs="Arial"/>
        </w:rPr>
      </w:pPr>
      <w:r w:rsidRPr="001C380D">
        <w:rPr>
          <w:rFonts w:ascii="Arial" w:hAnsi="Arial" w:cs="Arial"/>
        </w:rPr>
        <w:lastRenderedPageBreak/>
        <w:t>Doporučení pro rozpravu</w:t>
      </w:r>
    </w:p>
    <w:p w14:paraId="12AF20EE" w14:textId="77777777" w:rsidR="00356F14" w:rsidRDefault="009172E2" w:rsidP="009172E2">
      <w:pPr>
        <w:pStyle w:val="Vyplnit"/>
        <w:rPr>
          <w:rFonts w:ascii="Arial" w:hAnsi="Arial" w:cs="Arial"/>
        </w:rPr>
      </w:pPr>
      <w:r>
        <w:rPr>
          <w:rFonts w:ascii="Arial" w:hAnsi="Arial" w:cs="Arial"/>
        </w:rPr>
        <w:t xml:space="preserve">V závěrečné části práce prosazujete koncepci založenou na regulaci některých otázek spojených s poskytováním paliativní a hospicové péče cestou podzákonných předpisů, </w:t>
      </w:r>
      <w:r w:rsidRPr="009172E2">
        <w:rPr>
          <w:rFonts w:ascii="Arial" w:hAnsi="Arial" w:cs="Arial"/>
        </w:rPr>
        <w:t>národních plánů a aktualizovaných odborných standardů obecné povahy</w:t>
      </w:r>
      <w:r>
        <w:rPr>
          <w:rFonts w:ascii="Arial" w:hAnsi="Arial" w:cs="Arial"/>
        </w:rPr>
        <w:t>.</w:t>
      </w:r>
    </w:p>
    <w:p w14:paraId="6F6C2A87" w14:textId="77777777" w:rsidR="00356F14" w:rsidRDefault="009172E2" w:rsidP="009172E2">
      <w:pPr>
        <w:pStyle w:val="Vyplnit"/>
        <w:rPr>
          <w:rFonts w:ascii="Arial" w:hAnsi="Arial" w:cs="Arial"/>
        </w:rPr>
      </w:pPr>
      <w:r>
        <w:rPr>
          <w:rFonts w:ascii="Arial" w:hAnsi="Arial" w:cs="Arial"/>
        </w:rPr>
        <w:t>Na co by se měly tyto jednotlivé druhy regulace konkrétně zaměřovat?</w:t>
      </w:r>
    </w:p>
    <w:p w14:paraId="12A002A3" w14:textId="77777777" w:rsidR="00356F14" w:rsidRDefault="00356F14" w:rsidP="009172E2">
      <w:pPr>
        <w:pStyle w:val="Vyplnit"/>
        <w:rPr>
          <w:rFonts w:ascii="Arial" w:hAnsi="Arial" w:cs="Arial"/>
        </w:rPr>
      </w:pPr>
    </w:p>
    <w:p w14:paraId="0D0AF788" w14:textId="65F5938C" w:rsidR="001A66D3" w:rsidRDefault="00356F14" w:rsidP="009172E2">
      <w:pPr>
        <w:pStyle w:val="Vyplnit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="009172E2">
        <w:rPr>
          <w:rFonts w:ascii="Arial" w:hAnsi="Arial" w:cs="Arial"/>
        </w:rPr>
        <w:t xml:space="preserve">aký by podle Vás mělo dané řešení vliv na </w:t>
      </w:r>
      <w:r w:rsidR="007D2C20">
        <w:rPr>
          <w:rFonts w:ascii="Arial" w:hAnsi="Arial" w:cs="Arial"/>
        </w:rPr>
        <w:t>(ne)</w:t>
      </w:r>
      <w:r w:rsidR="009172E2">
        <w:rPr>
          <w:rFonts w:ascii="Arial" w:hAnsi="Arial" w:cs="Arial"/>
        </w:rPr>
        <w:t>přehlednost právní úpravy a otá</w:t>
      </w:r>
      <w:r w:rsidR="007D2C20">
        <w:rPr>
          <w:rFonts w:ascii="Arial" w:hAnsi="Arial" w:cs="Arial"/>
        </w:rPr>
        <w:t xml:space="preserve">zku spojenou s jejím rozsahem a závazností/vynutitelností - </w:t>
      </w:r>
      <w:r>
        <w:rPr>
          <w:rFonts w:ascii="Arial" w:hAnsi="Arial" w:cs="Arial"/>
        </w:rPr>
        <w:t xml:space="preserve">zejména ve vazbě na </w:t>
      </w:r>
      <w:r w:rsidR="007D2C20">
        <w:rPr>
          <w:rFonts w:ascii="Arial" w:hAnsi="Arial" w:cs="Arial"/>
        </w:rPr>
        <w:t xml:space="preserve">specifickou </w:t>
      </w:r>
      <w:r>
        <w:rPr>
          <w:rFonts w:ascii="Arial" w:hAnsi="Arial" w:cs="Arial"/>
        </w:rPr>
        <w:t>právní povahu standardů vyd</w:t>
      </w:r>
      <w:r w:rsidR="007D2C20">
        <w:rPr>
          <w:rFonts w:ascii="Arial" w:hAnsi="Arial" w:cs="Arial"/>
        </w:rPr>
        <w:t>ávaných profesními organizacemi a skutečnost, že právní předpisy nemohou zákony nahrazovat, ale pouze konkretizovat</w:t>
      </w:r>
      <w:r>
        <w:rPr>
          <w:rFonts w:ascii="Arial" w:hAnsi="Arial" w:cs="Arial"/>
        </w:rPr>
        <w:t>.</w:t>
      </w:r>
    </w:p>
    <w:p w14:paraId="25C7D6D8" w14:textId="16B68B73" w:rsidR="001712B1" w:rsidRDefault="001712B1" w:rsidP="001712B1">
      <w:pPr>
        <w:spacing w:after="0"/>
        <w:rPr>
          <w:rFonts w:ascii="Arial" w:hAnsi="Arial" w:cs="Arial"/>
        </w:rPr>
      </w:pPr>
    </w:p>
    <w:p w14:paraId="1A3344C9" w14:textId="77777777" w:rsidR="001A66D3" w:rsidRDefault="001A66D3" w:rsidP="001712B1">
      <w:pPr>
        <w:spacing w:after="0"/>
        <w:rPr>
          <w:rFonts w:ascii="Arial" w:hAnsi="Arial" w:cs="Arial"/>
        </w:rPr>
      </w:pPr>
    </w:p>
    <w:p w14:paraId="3BE28D64" w14:textId="77777777" w:rsidR="001A66D3" w:rsidRDefault="001A66D3" w:rsidP="001712B1">
      <w:pPr>
        <w:spacing w:after="0"/>
        <w:rPr>
          <w:rFonts w:ascii="Arial" w:hAnsi="Arial" w:cs="Arial"/>
        </w:rPr>
        <w:sectPr w:rsidR="001A66D3" w:rsidSect="005A0A8B">
          <w:type w:val="continuous"/>
          <w:pgSz w:w="11906" w:h="16838" w:code="9"/>
          <w:pgMar w:top="1361" w:right="1361" w:bottom="1928" w:left="1361" w:header="709" w:footer="839" w:gutter="0"/>
          <w:cols w:space="708"/>
          <w:formProt w:val="0"/>
          <w:docGrid w:linePitch="360" w:charSpace="-2049"/>
        </w:sectPr>
      </w:pPr>
    </w:p>
    <w:p w14:paraId="7E89E3F2" w14:textId="2272764A" w:rsidR="001C380D" w:rsidRPr="001C380D" w:rsidRDefault="001C380D" w:rsidP="001C380D">
      <w:pPr>
        <w:spacing w:before="720"/>
        <w:rPr>
          <w:rFonts w:ascii="Arial" w:hAnsi="Arial" w:cs="Arial"/>
        </w:rPr>
      </w:pPr>
      <w:r w:rsidRPr="001C380D">
        <w:rPr>
          <w:rFonts w:ascii="Arial" w:hAnsi="Arial" w:cs="Arial"/>
        </w:rPr>
        <w:lastRenderedPageBreak/>
        <w:t xml:space="preserve">V Brně dne </w:t>
      </w:r>
      <w:sdt>
        <w:sdtPr>
          <w:rPr>
            <w:rFonts w:ascii="Arial" w:hAnsi="Arial" w:cs="Arial"/>
          </w:rPr>
          <w:id w:val="-22251011"/>
          <w:placeholder>
            <w:docPart w:val="00151A9D19F346FEA5E71F93D7015E67"/>
          </w:placeholder>
          <w:date w:fullDate="2023-01-11T00:00:00Z">
            <w:dateFormat w:val="d. MMMM yyyy"/>
            <w:lid w:val="cs-CZ"/>
            <w:storeMappedDataAs w:val="dateTime"/>
            <w:calendar w:val="gregorian"/>
          </w:date>
        </w:sdtPr>
        <w:sdtEndPr/>
        <w:sdtContent>
          <w:r w:rsidR="009A76B6">
            <w:rPr>
              <w:rFonts w:ascii="Arial" w:hAnsi="Arial" w:cs="Arial"/>
            </w:rPr>
            <w:t>11. ledna 2023</w:t>
          </w:r>
        </w:sdtContent>
      </w:sdt>
    </w:p>
    <w:p w14:paraId="0AFAC60F" w14:textId="77777777" w:rsidR="001C380D" w:rsidRPr="001C380D" w:rsidRDefault="001C380D" w:rsidP="001C380D">
      <w:pPr>
        <w:spacing w:before="720"/>
        <w:ind w:left="4820"/>
        <w:jc w:val="center"/>
        <w:rPr>
          <w:rFonts w:ascii="Arial" w:hAnsi="Arial" w:cs="Arial"/>
        </w:rPr>
      </w:pPr>
      <w:r w:rsidRPr="001C380D">
        <w:rPr>
          <w:rFonts w:ascii="Arial" w:hAnsi="Arial" w:cs="Arial"/>
        </w:rPr>
        <w:t xml:space="preserve">oponent </w:t>
      </w:r>
      <w:r w:rsidR="00890A76">
        <w:rPr>
          <w:rFonts w:ascii="Arial" w:hAnsi="Arial" w:cs="Arial"/>
        </w:rPr>
        <w:t>diplomové</w:t>
      </w:r>
      <w:r w:rsidRPr="001C380D">
        <w:rPr>
          <w:rFonts w:ascii="Arial" w:hAnsi="Arial" w:cs="Arial"/>
        </w:rPr>
        <w:t xml:space="preserve"> práce</w:t>
      </w:r>
    </w:p>
    <w:p w14:paraId="518CECC3" w14:textId="77777777" w:rsidR="00B904AA" w:rsidRPr="001C380D" w:rsidRDefault="00B904AA" w:rsidP="006919ED">
      <w:pPr>
        <w:rPr>
          <w:rFonts w:ascii="Arial" w:hAnsi="Arial" w:cs="Arial"/>
        </w:rPr>
      </w:pPr>
    </w:p>
    <w:sectPr w:rsidR="00B904AA" w:rsidRPr="001C380D" w:rsidSect="005A0A8B">
      <w:type w:val="continuous"/>
      <w:pgSz w:w="11906" w:h="16838" w:code="9"/>
      <w:pgMar w:top="1361" w:right="1361" w:bottom="1928" w:left="1361" w:header="709" w:footer="839" w:gutter="0"/>
      <w:cols w:space="708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A3EEAF" w14:textId="77777777" w:rsidR="009913C3" w:rsidRDefault="009913C3">
      <w:pPr>
        <w:spacing w:after="0" w:line="240" w:lineRule="auto"/>
      </w:pPr>
      <w:r>
        <w:separator/>
      </w:r>
    </w:p>
  </w:endnote>
  <w:endnote w:type="continuationSeparator" w:id="0">
    <w:p w14:paraId="3364BD85" w14:textId="77777777" w:rsidR="009913C3" w:rsidRDefault="00991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557204" w14:textId="77777777" w:rsidR="009C6006" w:rsidRDefault="00710003" w:rsidP="00CD4A63">
    <w:pPr>
      <w:pStyle w:val="Zpatsslovnmstrnky"/>
    </w:pPr>
    <w:r w:rsidRPr="00F53B0F">
      <w:rPr>
        <w:rStyle w:val="slovnstran"/>
      </w:rPr>
      <w:fldChar w:fldCharType="begin"/>
    </w:r>
    <w:r w:rsidR="00AD4F8E" w:rsidRPr="00F53B0F">
      <w:rPr>
        <w:rStyle w:val="slovnstran"/>
      </w:rPr>
      <w:instrText>PAGE   \* MERGEFORMAT</w:instrText>
    </w:r>
    <w:r w:rsidRPr="00F53B0F">
      <w:rPr>
        <w:rStyle w:val="slovnstran"/>
      </w:rPr>
      <w:fldChar w:fldCharType="separate"/>
    </w:r>
    <w:r w:rsidR="00CD4A63">
      <w:rPr>
        <w:rStyle w:val="slovnstran"/>
        <w:noProof/>
      </w:rPr>
      <w:t>2</w:t>
    </w:r>
    <w:r w:rsidRPr="00F53B0F">
      <w:rPr>
        <w:rStyle w:val="slovnstran"/>
      </w:rPr>
      <w:fldChar w:fldCharType="end"/>
    </w:r>
    <w:r w:rsidR="00AD4F8E" w:rsidRPr="00F53B0F">
      <w:rPr>
        <w:rStyle w:val="slovnstran"/>
      </w:rPr>
      <w:t>/</w:t>
    </w:r>
    <w:r w:rsidR="00BA3D8C">
      <w:rPr>
        <w:rStyle w:val="slovnstran"/>
      </w:rPr>
      <w:fldChar w:fldCharType="begin"/>
    </w:r>
    <w:r w:rsidR="00BA3D8C">
      <w:rPr>
        <w:rStyle w:val="slovnstran"/>
      </w:rPr>
      <w:instrText xml:space="preserve"> NUMPAGES  \* Arabic  \* MERGEFORMAT </w:instrText>
    </w:r>
    <w:r w:rsidR="00BA3D8C">
      <w:rPr>
        <w:rStyle w:val="slovnstran"/>
      </w:rPr>
      <w:fldChar w:fldCharType="separate"/>
    </w:r>
    <w:r w:rsidR="00CD4A63">
      <w:rPr>
        <w:rStyle w:val="slovnstran"/>
        <w:noProof/>
      </w:rPr>
      <w:t>3</w:t>
    </w:r>
    <w:r w:rsidR="00BA3D8C">
      <w:rPr>
        <w:rStyle w:val="slovnstran"/>
      </w:rPr>
      <w:fldChar w:fldCharType="end"/>
    </w:r>
    <w:r w:rsidR="00AD4F8E" w:rsidRPr="00F53B0F">
      <w:rPr>
        <w:rStyle w:val="slovnstra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8B3974" w14:textId="77777777" w:rsidR="00CA321A" w:rsidRDefault="00F53B0F" w:rsidP="00D54496">
    <w:pPr>
      <w:pStyle w:val="Zpat-univerzita4dkyadresy"/>
    </w:pPr>
    <w:r>
      <w:rPr>
        <w:noProof/>
        <w:lang w:eastAsia="cs-CZ"/>
      </w:rPr>
      <mc:AlternateContent>
        <mc:Choice Requires="wps">
          <w:drawing>
            <wp:anchor distT="4294967295" distB="4294967295" distL="114300" distR="114300" simplePos="0" relativeHeight="251658752" behindDoc="0" locked="0" layoutInCell="1" allowOverlap="1" wp14:anchorId="7E9438D8" wp14:editId="1755BC4B">
              <wp:simplePos x="0" y="0"/>
              <wp:positionH relativeFrom="page">
                <wp:posOffset>431800</wp:posOffset>
              </wp:positionH>
              <wp:positionV relativeFrom="page">
                <wp:posOffset>5220969</wp:posOffset>
              </wp:positionV>
              <wp:extent cx="107950" cy="0"/>
              <wp:effectExtent l="0" t="0" r="25400" b="19050"/>
              <wp:wrapNone/>
              <wp:docPr id="5" name="Přímá spojnic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line w14:anchorId="378B2349" id="Přímá spojnice 5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34pt,411.1pt" to="42.5pt,4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" strokeweight="1pt">
              <o:lock v:ext="edit" shapetype="f"/>
              <w10:wrap anchorx="page" anchory="page"/>
            </v:line>
          </w:pict>
        </mc:Fallback>
      </mc:AlternateContent>
    </w:r>
    <w:r w:rsidR="00883690" w:rsidRPr="00883690">
      <w:t>Masarykova univerzita, Právnická fakulta</w:t>
    </w:r>
  </w:p>
  <w:p w14:paraId="422804FC" w14:textId="77777777" w:rsidR="003E1EB5" w:rsidRPr="003E1EB5" w:rsidRDefault="003E1EB5" w:rsidP="003E1EB5">
    <w:pPr>
      <w:pStyle w:val="Zpat"/>
    </w:pPr>
  </w:p>
  <w:p w14:paraId="14541C54" w14:textId="77777777" w:rsidR="00883690" w:rsidRPr="00883690" w:rsidRDefault="00883690" w:rsidP="00883690">
    <w:pPr>
      <w:pStyle w:val="Zpat"/>
      <w:rPr>
        <w:rFonts w:cs="Arial"/>
        <w:szCs w:val="14"/>
      </w:rPr>
    </w:pPr>
    <w:r w:rsidRPr="00883690">
      <w:rPr>
        <w:rFonts w:cs="Arial"/>
        <w:szCs w:val="14"/>
      </w:rPr>
      <w:t>Veveří 158/70, 611 80 Brno, Česká republika</w:t>
    </w:r>
  </w:p>
  <w:p w14:paraId="79CF81C0" w14:textId="1C536557" w:rsidR="009C6006" w:rsidRDefault="00710003" w:rsidP="00BA3D8C">
    <w:pPr>
      <w:pStyle w:val="Zpatsslovnmstrnky"/>
    </w:pPr>
    <w:r w:rsidRPr="00F53B0F">
      <w:rPr>
        <w:rStyle w:val="slovnstran"/>
      </w:rPr>
      <w:fldChar w:fldCharType="begin"/>
    </w:r>
    <w:r w:rsidR="00CA321A" w:rsidRPr="00F53B0F">
      <w:rPr>
        <w:rStyle w:val="slovnstran"/>
      </w:rPr>
      <w:instrText>PAGE   \* MERGEFORMAT</w:instrText>
    </w:r>
    <w:r w:rsidRPr="00F53B0F">
      <w:rPr>
        <w:rStyle w:val="slovnstran"/>
      </w:rPr>
      <w:fldChar w:fldCharType="separate"/>
    </w:r>
    <w:r w:rsidR="009A76B6">
      <w:rPr>
        <w:rStyle w:val="slovnstran"/>
        <w:noProof/>
      </w:rPr>
      <w:t>1</w:t>
    </w:r>
    <w:r w:rsidRPr="00F53B0F">
      <w:rPr>
        <w:rStyle w:val="slovnstran"/>
      </w:rPr>
      <w:fldChar w:fldCharType="end"/>
    </w:r>
    <w:r w:rsidR="00CA321A" w:rsidRPr="00F53B0F">
      <w:rPr>
        <w:rStyle w:val="slovnstran"/>
      </w:rPr>
      <w:t>/</w:t>
    </w:r>
    <w:r w:rsidR="00BA3D8C">
      <w:rPr>
        <w:rStyle w:val="slovnstran"/>
      </w:rPr>
      <w:fldChar w:fldCharType="begin"/>
    </w:r>
    <w:r w:rsidR="00BA3D8C">
      <w:rPr>
        <w:rStyle w:val="slovnstran"/>
      </w:rPr>
      <w:instrText xml:space="preserve"> NUMPAGES  \* Arabic  \* MERGEFORMAT </w:instrText>
    </w:r>
    <w:r w:rsidR="00BA3D8C">
      <w:rPr>
        <w:rStyle w:val="slovnstran"/>
      </w:rPr>
      <w:fldChar w:fldCharType="separate"/>
    </w:r>
    <w:r w:rsidR="009A76B6">
      <w:rPr>
        <w:rStyle w:val="slovnstran"/>
        <w:noProof/>
      </w:rPr>
      <w:t>3</w:t>
    </w:r>
    <w:r w:rsidR="00BA3D8C">
      <w:rPr>
        <w:rStyle w:val="slovnstran"/>
      </w:rPr>
      <w:fldChar w:fldCharType="end"/>
    </w:r>
    <w:r w:rsidR="00CA321A">
      <w:tab/>
    </w:r>
    <w:r w:rsidR="006919ED" w:rsidRPr="00883690">
      <w:t>T: +420 549 49 1211, E: info@law.muni.cz, www.law.muni.cz</w:t>
    </w:r>
    <w:r w:rsidR="006919ED" w:rsidRPr="005D1F84"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85A836" w14:textId="77777777" w:rsidR="005A0A8B" w:rsidRDefault="005A0A8B" w:rsidP="005A0A8B">
    <w:pPr>
      <w:pStyle w:val="Zpat-univerzita4dkyadresy"/>
    </w:pPr>
    <w:r>
      <w:rPr>
        <w:noProof/>
        <w:lang w:eastAsia="cs-CZ"/>
      </w:rPr>
      <mc:AlternateContent>
        <mc:Choice Requires="wps">
          <w:drawing>
            <wp:anchor distT="4294967295" distB="4294967295" distL="114300" distR="114300" simplePos="0" relativeHeight="251663872" behindDoc="0" locked="0" layoutInCell="1" allowOverlap="1" wp14:anchorId="4F254C9B" wp14:editId="64F8BB76">
              <wp:simplePos x="0" y="0"/>
              <wp:positionH relativeFrom="page">
                <wp:posOffset>431800</wp:posOffset>
              </wp:positionH>
              <wp:positionV relativeFrom="page">
                <wp:posOffset>5220969</wp:posOffset>
              </wp:positionV>
              <wp:extent cx="107950" cy="0"/>
              <wp:effectExtent l="0" t="0" r="25400" b="19050"/>
              <wp:wrapNone/>
              <wp:docPr id="6" name="Přímá spojnic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line w14:anchorId="5F6D4F60" id="Přímá spojnice 6" o:spid="_x0000_s1026" style="position:absolute;z-index:25166387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34pt,411.1pt" to="42.5pt,4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" strokeweight="1pt">
              <o:lock v:ext="edit" shapetype="f"/>
              <w10:wrap anchorx="page" anchory="page"/>
            </v:line>
          </w:pict>
        </mc:Fallback>
      </mc:AlternateContent>
    </w:r>
    <w:r w:rsidRPr="00883690">
      <w:t>Masarykova univerzita, Právnická fakulta</w:t>
    </w:r>
  </w:p>
  <w:p w14:paraId="79930943" w14:textId="77777777" w:rsidR="005A0A8B" w:rsidRPr="003E1EB5" w:rsidRDefault="005A0A8B" w:rsidP="005A0A8B">
    <w:pPr>
      <w:pStyle w:val="Zpat"/>
    </w:pPr>
  </w:p>
  <w:p w14:paraId="18D753E4" w14:textId="77777777" w:rsidR="005A0A8B" w:rsidRPr="00883690" w:rsidRDefault="005A0A8B" w:rsidP="005A0A8B">
    <w:pPr>
      <w:pStyle w:val="Zpat"/>
      <w:rPr>
        <w:rFonts w:cs="Arial"/>
        <w:szCs w:val="14"/>
      </w:rPr>
    </w:pPr>
    <w:r w:rsidRPr="00883690">
      <w:rPr>
        <w:rFonts w:cs="Arial"/>
        <w:szCs w:val="14"/>
      </w:rPr>
      <w:t>Veveří 158/70, 611 80 Brno, Česká republika</w:t>
    </w:r>
  </w:p>
  <w:p w14:paraId="17BA11BF" w14:textId="1D7426A5" w:rsidR="00CD4A63" w:rsidRDefault="005A0A8B" w:rsidP="00CD4A63">
    <w:pPr>
      <w:pStyle w:val="Zpatsslovnmstrnky"/>
    </w:pPr>
    <w:r w:rsidRPr="00F53B0F">
      <w:rPr>
        <w:rStyle w:val="slovnstran"/>
      </w:rPr>
      <w:fldChar w:fldCharType="begin"/>
    </w:r>
    <w:r w:rsidRPr="00F53B0F">
      <w:rPr>
        <w:rStyle w:val="slovnstran"/>
      </w:rPr>
      <w:instrText>PAGE   \* MERGEFORMAT</w:instrText>
    </w:r>
    <w:r w:rsidRPr="00F53B0F">
      <w:rPr>
        <w:rStyle w:val="slovnstran"/>
      </w:rPr>
      <w:fldChar w:fldCharType="separate"/>
    </w:r>
    <w:r w:rsidR="009A76B6">
      <w:rPr>
        <w:rStyle w:val="slovnstran"/>
        <w:noProof/>
      </w:rPr>
      <w:t>2</w:t>
    </w:r>
    <w:r w:rsidRPr="00F53B0F">
      <w:rPr>
        <w:rStyle w:val="slovnstran"/>
      </w:rPr>
      <w:fldChar w:fldCharType="end"/>
    </w:r>
    <w:r w:rsidRPr="00F53B0F">
      <w:rPr>
        <w:rStyle w:val="slovnstran"/>
      </w:rPr>
      <w:t>/</w:t>
    </w:r>
    <w:r>
      <w:rPr>
        <w:rStyle w:val="slovnstran"/>
      </w:rPr>
      <w:fldChar w:fldCharType="begin"/>
    </w:r>
    <w:r>
      <w:rPr>
        <w:rStyle w:val="slovnstran"/>
      </w:rPr>
      <w:instrText xml:space="preserve"> NUMPAGES  \* Arabic  \* MERGEFORMAT </w:instrText>
    </w:r>
    <w:r>
      <w:rPr>
        <w:rStyle w:val="slovnstran"/>
      </w:rPr>
      <w:fldChar w:fldCharType="separate"/>
    </w:r>
    <w:r w:rsidR="009A76B6">
      <w:rPr>
        <w:rStyle w:val="slovnstran"/>
        <w:noProof/>
      </w:rPr>
      <w:t>3</w:t>
    </w:r>
    <w:r>
      <w:rPr>
        <w:rStyle w:val="slovnstran"/>
      </w:rPr>
      <w:fldChar w:fldCharType="end"/>
    </w:r>
    <w:r>
      <w:tab/>
    </w:r>
    <w:r w:rsidRPr="00883690">
      <w:t>T: +420 549 49 1211, E: info@law.muni.cz, www.law.muni.cz</w:t>
    </w:r>
    <w:r w:rsidRPr="005D1F84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9FBC02" w14:textId="77777777" w:rsidR="009913C3" w:rsidRDefault="009913C3">
      <w:pPr>
        <w:spacing w:after="0" w:line="240" w:lineRule="auto"/>
      </w:pPr>
      <w:r>
        <w:separator/>
      </w:r>
    </w:p>
  </w:footnote>
  <w:footnote w:type="continuationSeparator" w:id="0">
    <w:p w14:paraId="19366EA6" w14:textId="77777777" w:rsidR="009913C3" w:rsidRDefault="00991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D21481" w14:textId="77777777" w:rsidR="00D4417E" w:rsidRPr="006E7DD3" w:rsidRDefault="00F53B0F" w:rsidP="006E7DD3">
    <w:pPr>
      <w:pStyle w:val="Zhlav"/>
    </w:pPr>
    <w:r>
      <w:rPr>
        <w:noProof/>
        <w:lang w:eastAsia="cs-CZ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5A478680" wp14:editId="04FFD00B">
              <wp:simplePos x="0" y="0"/>
              <wp:positionH relativeFrom="page">
                <wp:posOffset>431800</wp:posOffset>
              </wp:positionH>
              <wp:positionV relativeFrom="page">
                <wp:posOffset>3564254</wp:posOffset>
              </wp:positionV>
              <wp:extent cx="107950" cy="0"/>
              <wp:effectExtent l="0" t="0" r="25400" b="19050"/>
              <wp:wrapNone/>
              <wp:docPr id="4" name="Přímá spojnic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line w14:anchorId="71A1405C" id="Přímá spojnice 4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34pt,280.65pt" to="42.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" strokeweight="1pt">
              <o:lock v:ext="edit" shapetype="f"/>
              <w10:wrap anchorx="page" anchory="page"/>
            </v:line>
          </w:pict>
        </mc:Fallback>
      </mc:AlternateContent>
    </w:r>
    <w:r w:rsidR="006E7DD3">
      <w:rPr>
        <w:noProof/>
        <w:lang w:eastAsia="cs-CZ"/>
      </w:rPr>
      <w:drawing>
        <wp:anchor distT="0" distB="0" distL="114300" distR="114300" simplePos="0" relativeHeight="251656704" behindDoc="1" locked="1" layoutInCell="1" allowOverlap="1" wp14:anchorId="64DCECEB" wp14:editId="0A79D2AF">
          <wp:simplePos x="0" y="0"/>
          <wp:positionH relativeFrom="page">
            <wp:posOffset>431800</wp:posOffset>
          </wp:positionH>
          <wp:positionV relativeFrom="page">
            <wp:posOffset>432435</wp:posOffset>
          </wp:positionV>
          <wp:extent cx="939600" cy="64800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itek_law_cz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96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6941EC" w14:textId="77777777" w:rsidR="009C6006" w:rsidRDefault="009C600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A7F6F7" w14:textId="77777777" w:rsidR="00CD4A63" w:rsidRPr="006E7DD3" w:rsidRDefault="00CD4A63" w:rsidP="006E7DD3">
    <w:pPr>
      <w:pStyle w:val="Zhlav"/>
    </w:pPr>
    <w:r>
      <w:rPr>
        <w:noProof/>
        <w:lang w:eastAsia="cs-CZ"/>
      </w:rPr>
      <mc:AlternateContent>
        <mc:Choice Requires="wps">
          <w:drawing>
            <wp:anchor distT="4294967295" distB="4294967295" distL="114300" distR="114300" simplePos="0" relativeHeight="251661824" behindDoc="0" locked="0" layoutInCell="1" allowOverlap="1" wp14:anchorId="353C7FF3" wp14:editId="6D055E33">
              <wp:simplePos x="0" y="0"/>
              <wp:positionH relativeFrom="page">
                <wp:posOffset>431800</wp:posOffset>
              </wp:positionH>
              <wp:positionV relativeFrom="page">
                <wp:posOffset>3564254</wp:posOffset>
              </wp:positionV>
              <wp:extent cx="107950" cy="0"/>
              <wp:effectExtent l="0" t="0" r="25400" b="19050"/>
              <wp:wrapNone/>
              <wp:docPr id="2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line w14:anchorId="5BEC1C2C" id="Přímá spojnice 2" o:spid="_x0000_s1026" style="position:absolute;z-index:25166182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34pt,280.65pt" to="42.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" strokeweight="1pt">
              <o:lock v:ext="edit" shapetype="f"/>
              <w10:wrap anchorx="page" anchory="page"/>
            </v:line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60800" behindDoc="1" locked="1" layoutInCell="1" allowOverlap="1" wp14:anchorId="01FBAAF7" wp14:editId="2EDA7084">
          <wp:simplePos x="0" y="0"/>
          <wp:positionH relativeFrom="page">
            <wp:posOffset>431800</wp:posOffset>
          </wp:positionH>
          <wp:positionV relativeFrom="page">
            <wp:posOffset>432435</wp:posOffset>
          </wp:positionV>
          <wp:extent cx="939600" cy="64800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itek_law_cz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96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BBA47C8" w14:textId="77777777" w:rsidR="00CD4A63" w:rsidRDefault="00CD4A6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42F2D"/>
    <w:multiLevelType w:val="hybridMultilevel"/>
    <w:tmpl w:val="3968BC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C25B05"/>
    <w:multiLevelType w:val="hybridMultilevel"/>
    <w:tmpl w:val="30FEE2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uG0ar1C1mkWeuPikq2rWXV2uYwnqwkk/Ij9VAC4NnjXRz9ptQmkVwcMP3Csem6kInB/deRihTFGQqOFDPzx7CA==" w:salt="Pf0VLoZJ+wDMroWdo7QiQ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3A4"/>
    <w:rsid w:val="00003AEB"/>
    <w:rsid w:val="000218B9"/>
    <w:rsid w:val="000306AF"/>
    <w:rsid w:val="00042835"/>
    <w:rsid w:val="000516A3"/>
    <w:rsid w:val="000629E2"/>
    <w:rsid w:val="0006513E"/>
    <w:rsid w:val="00077599"/>
    <w:rsid w:val="000850AF"/>
    <w:rsid w:val="00086D29"/>
    <w:rsid w:val="000A5AD7"/>
    <w:rsid w:val="000B36E6"/>
    <w:rsid w:val="000C6547"/>
    <w:rsid w:val="000E207A"/>
    <w:rsid w:val="000E6A21"/>
    <w:rsid w:val="000F6900"/>
    <w:rsid w:val="00117522"/>
    <w:rsid w:val="00121ADC"/>
    <w:rsid w:val="001300AC"/>
    <w:rsid w:val="0013516D"/>
    <w:rsid w:val="0013694A"/>
    <w:rsid w:val="00142099"/>
    <w:rsid w:val="00150B9D"/>
    <w:rsid w:val="00152F82"/>
    <w:rsid w:val="00157ACD"/>
    <w:rsid w:val="00157C9C"/>
    <w:rsid w:val="00157D65"/>
    <w:rsid w:val="00162228"/>
    <w:rsid w:val="001636D3"/>
    <w:rsid w:val="001670D3"/>
    <w:rsid w:val="001712B1"/>
    <w:rsid w:val="00193F85"/>
    <w:rsid w:val="001A66D3"/>
    <w:rsid w:val="001A7E64"/>
    <w:rsid w:val="001B7010"/>
    <w:rsid w:val="001C380D"/>
    <w:rsid w:val="001C45B9"/>
    <w:rsid w:val="001C4C2D"/>
    <w:rsid w:val="001D30EA"/>
    <w:rsid w:val="001D759A"/>
    <w:rsid w:val="001F1DD2"/>
    <w:rsid w:val="001F3E76"/>
    <w:rsid w:val="001F4518"/>
    <w:rsid w:val="001F5C2E"/>
    <w:rsid w:val="001F6531"/>
    <w:rsid w:val="00211F80"/>
    <w:rsid w:val="00221B36"/>
    <w:rsid w:val="00227BC5"/>
    <w:rsid w:val="00231021"/>
    <w:rsid w:val="00231B7F"/>
    <w:rsid w:val="00247E5F"/>
    <w:rsid w:val="00250DFC"/>
    <w:rsid w:val="002730CD"/>
    <w:rsid w:val="002806AB"/>
    <w:rsid w:val="00285A4F"/>
    <w:rsid w:val="002879AE"/>
    <w:rsid w:val="002A469F"/>
    <w:rsid w:val="002A52F4"/>
    <w:rsid w:val="002B02E9"/>
    <w:rsid w:val="002B6D09"/>
    <w:rsid w:val="002C0A32"/>
    <w:rsid w:val="002C33A9"/>
    <w:rsid w:val="002D631D"/>
    <w:rsid w:val="002D69EE"/>
    <w:rsid w:val="002D6F66"/>
    <w:rsid w:val="002E764E"/>
    <w:rsid w:val="002F4D39"/>
    <w:rsid w:val="00304F72"/>
    <w:rsid w:val="00310D63"/>
    <w:rsid w:val="00313362"/>
    <w:rsid w:val="00323952"/>
    <w:rsid w:val="00332338"/>
    <w:rsid w:val="00334993"/>
    <w:rsid w:val="003355CC"/>
    <w:rsid w:val="00342316"/>
    <w:rsid w:val="00354C6D"/>
    <w:rsid w:val="00356F14"/>
    <w:rsid w:val="00362B93"/>
    <w:rsid w:val="0036682E"/>
    <w:rsid w:val="00371A95"/>
    <w:rsid w:val="00380A0F"/>
    <w:rsid w:val="00394B2D"/>
    <w:rsid w:val="003B3797"/>
    <w:rsid w:val="003C2B73"/>
    <w:rsid w:val="003C7063"/>
    <w:rsid w:val="003D4425"/>
    <w:rsid w:val="003E1EB5"/>
    <w:rsid w:val="003F2066"/>
    <w:rsid w:val="00403F90"/>
    <w:rsid w:val="004055F9"/>
    <w:rsid w:val="004067DE"/>
    <w:rsid w:val="0041218C"/>
    <w:rsid w:val="00421B09"/>
    <w:rsid w:val="0042387A"/>
    <w:rsid w:val="00430990"/>
    <w:rsid w:val="00451DEC"/>
    <w:rsid w:val="00466430"/>
    <w:rsid w:val="00467B24"/>
    <w:rsid w:val="004766D5"/>
    <w:rsid w:val="00482F0B"/>
    <w:rsid w:val="00490F37"/>
    <w:rsid w:val="00493D5D"/>
    <w:rsid w:val="004946C1"/>
    <w:rsid w:val="004A2BDF"/>
    <w:rsid w:val="004A4E7E"/>
    <w:rsid w:val="004A7D21"/>
    <w:rsid w:val="004B5E58"/>
    <w:rsid w:val="004C7B61"/>
    <w:rsid w:val="004D4A01"/>
    <w:rsid w:val="004F38EB"/>
    <w:rsid w:val="004F3B9D"/>
    <w:rsid w:val="004F58BF"/>
    <w:rsid w:val="005072B0"/>
    <w:rsid w:val="00511E3C"/>
    <w:rsid w:val="00517571"/>
    <w:rsid w:val="00521F75"/>
    <w:rsid w:val="00532849"/>
    <w:rsid w:val="005409E7"/>
    <w:rsid w:val="00555B7E"/>
    <w:rsid w:val="00557863"/>
    <w:rsid w:val="0056170E"/>
    <w:rsid w:val="00566238"/>
    <w:rsid w:val="00572DF9"/>
    <w:rsid w:val="00576C9C"/>
    <w:rsid w:val="00582DFC"/>
    <w:rsid w:val="00592634"/>
    <w:rsid w:val="00594725"/>
    <w:rsid w:val="005A0A8B"/>
    <w:rsid w:val="005B357E"/>
    <w:rsid w:val="005B615F"/>
    <w:rsid w:val="005C1BC3"/>
    <w:rsid w:val="005D1F84"/>
    <w:rsid w:val="005D3BF9"/>
    <w:rsid w:val="005E2FF1"/>
    <w:rsid w:val="005F4CB2"/>
    <w:rsid w:val="005F57B0"/>
    <w:rsid w:val="00611EAC"/>
    <w:rsid w:val="00616507"/>
    <w:rsid w:val="00616772"/>
    <w:rsid w:val="006509F1"/>
    <w:rsid w:val="00650DA4"/>
    <w:rsid w:val="00652548"/>
    <w:rsid w:val="00653BC4"/>
    <w:rsid w:val="0066266E"/>
    <w:rsid w:val="00662E53"/>
    <w:rsid w:val="006630E1"/>
    <w:rsid w:val="0067144D"/>
    <w:rsid w:val="0067390A"/>
    <w:rsid w:val="00682DA6"/>
    <w:rsid w:val="00685BEE"/>
    <w:rsid w:val="006919ED"/>
    <w:rsid w:val="006A39DF"/>
    <w:rsid w:val="006D0AE9"/>
    <w:rsid w:val="006D4643"/>
    <w:rsid w:val="006E366C"/>
    <w:rsid w:val="006E7DD3"/>
    <w:rsid w:val="00700BDD"/>
    <w:rsid w:val="00702F1D"/>
    <w:rsid w:val="00703605"/>
    <w:rsid w:val="00710003"/>
    <w:rsid w:val="00721AA4"/>
    <w:rsid w:val="007272DA"/>
    <w:rsid w:val="0073428B"/>
    <w:rsid w:val="00742A86"/>
    <w:rsid w:val="00756259"/>
    <w:rsid w:val="00757BD6"/>
    <w:rsid w:val="00767E6F"/>
    <w:rsid w:val="00775DB9"/>
    <w:rsid w:val="007814A2"/>
    <w:rsid w:val="007844A6"/>
    <w:rsid w:val="00790002"/>
    <w:rsid w:val="0079758E"/>
    <w:rsid w:val="007A4AA3"/>
    <w:rsid w:val="007C738C"/>
    <w:rsid w:val="007D2C20"/>
    <w:rsid w:val="007D77E7"/>
    <w:rsid w:val="007E3048"/>
    <w:rsid w:val="008023A4"/>
    <w:rsid w:val="00810299"/>
    <w:rsid w:val="0081032C"/>
    <w:rsid w:val="00811228"/>
    <w:rsid w:val="0081148B"/>
    <w:rsid w:val="00824279"/>
    <w:rsid w:val="008300B3"/>
    <w:rsid w:val="00841452"/>
    <w:rsid w:val="008476F0"/>
    <w:rsid w:val="00852D82"/>
    <w:rsid w:val="00860CFB"/>
    <w:rsid w:val="008640E6"/>
    <w:rsid w:val="008710C1"/>
    <w:rsid w:val="008758CC"/>
    <w:rsid w:val="00883690"/>
    <w:rsid w:val="00890A76"/>
    <w:rsid w:val="00893766"/>
    <w:rsid w:val="008A1753"/>
    <w:rsid w:val="008A5208"/>
    <w:rsid w:val="008A6EBC"/>
    <w:rsid w:val="008B016D"/>
    <w:rsid w:val="008B5304"/>
    <w:rsid w:val="008B5EFA"/>
    <w:rsid w:val="008D7833"/>
    <w:rsid w:val="008F2D70"/>
    <w:rsid w:val="00906FB2"/>
    <w:rsid w:val="00911935"/>
    <w:rsid w:val="009172E2"/>
    <w:rsid w:val="00927D65"/>
    <w:rsid w:val="0093108E"/>
    <w:rsid w:val="0093430D"/>
    <w:rsid w:val="00935080"/>
    <w:rsid w:val="00935151"/>
    <w:rsid w:val="00937218"/>
    <w:rsid w:val="009373DE"/>
    <w:rsid w:val="00955FAA"/>
    <w:rsid w:val="00963209"/>
    <w:rsid w:val="009645A8"/>
    <w:rsid w:val="00976C96"/>
    <w:rsid w:val="009913C3"/>
    <w:rsid w:val="009929DF"/>
    <w:rsid w:val="00993F65"/>
    <w:rsid w:val="009A05B9"/>
    <w:rsid w:val="009A20BD"/>
    <w:rsid w:val="009A76B6"/>
    <w:rsid w:val="009C52CF"/>
    <w:rsid w:val="009C6006"/>
    <w:rsid w:val="009D352D"/>
    <w:rsid w:val="009E34CD"/>
    <w:rsid w:val="009F0666"/>
    <w:rsid w:val="009F27E4"/>
    <w:rsid w:val="009F3621"/>
    <w:rsid w:val="00A02235"/>
    <w:rsid w:val="00A053D0"/>
    <w:rsid w:val="00A27490"/>
    <w:rsid w:val="00A31A30"/>
    <w:rsid w:val="00A40174"/>
    <w:rsid w:val="00A466E8"/>
    <w:rsid w:val="00A63644"/>
    <w:rsid w:val="00A71A6E"/>
    <w:rsid w:val="00A93AD4"/>
    <w:rsid w:val="00A95952"/>
    <w:rsid w:val="00AB1802"/>
    <w:rsid w:val="00AB451F"/>
    <w:rsid w:val="00AC2D36"/>
    <w:rsid w:val="00AC6B6B"/>
    <w:rsid w:val="00AD4F8E"/>
    <w:rsid w:val="00AE3F58"/>
    <w:rsid w:val="00B345FE"/>
    <w:rsid w:val="00B37720"/>
    <w:rsid w:val="00B37CB6"/>
    <w:rsid w:val="00B43F1E"/>
    <w:rsid w:val="00B44F80"/>
    <w:rsid w:val="00B5002B"/>
    <w:rsid w:val="00B53989"/>
    <w:rsid w:val="00B559C9"/>
    <w:rsid w:val="00B55DC3"/>
    <w:rsid w:val="00B61AEE"/>
    <w:rsid w:val="00B657B4"/>
    <w:rsid w:val="00B86CDD"/>
    <w:rsid w:val="00B904AA"/>
    <w:rsid w:val="00B950AF"/>
    <w:rsid w:val="00BA3D8C"/>
    <w:rsid w:val="00BB2330"/>
    <w:rsid w:val="00BB3D9A"/>
    <w:rsid w:val="00BC1CE3"/>
    <w:rsid w:val="00BC4290"/>
    <w:rsid w:val="00BE6235"/>
    <w:rsid w:val="00BF31CD"/>
    <w:rsid w:val="00BF3B12"/>
    <w:rsid w:val="00BF3C84"/>
    <w:rsid w:val="00C06373"/>
    <w:rsid w:val="00C0729B"/>
    <w:rsid w:val="00C20085"/>
    <w:rsid w:val="00C20847"/>
    <w:rsid w:val="00C22C5A"/>
    <w:rsid w:val="00C360DE"/>
    <w:rsid w:val="00C3745F"/>
    <w:rsid w:val="00C44B99"/>
    <w:rsid w:val="00C44C72"/>
    <w:rsid w:val="00C60F67"/>
    <w:rsid w:val="00C87C43"/>
    <w:rsid w:val="00C90E7F"/>
    <w:rsid w:val="00C959FF"/>
    <w:rsid w:val="00CA321A"/>
    <w:rsid w:val="00CA64CF"/>
    <w:rsid w:val="00CC2597"/>
    <w:rsid w:val="00CC48E7"/>
    <w:rsid w:val="00CD4A63"/>
    <w:rsid w:val="00CE4F6D"/>
    <w:rsid w:val="00CE5D2D"/>
    <w:rsid w:val="00CE6C3F"/>
    <w:rsid w:val="00D10E3E"/>
    <w:rsid w:val="00D140C3"/>
    <w:rsid w:val="00D15C5D"/>
    <w:rsid w:val="00D22C64"/>
    <w:rsid w:val="00D4417E"/>
    <w:rsid w:val="00D448F8"/>
    <w:rsid w:val="00D45579"/>
    <w:rsid w:val="00D47385"/>
    <w:rsid w:val="00D47639"/>
    <w:rsid w:val="00D50FA4"/>
    <w:rsid w:val="00D54496"/>
    <w:rsid w:val="00D641FB"/>
    <w:rsid w:val="00D65140"/>
    <w:rsid w:val="00D66CBC"/>
    <w:rsid w:val="00D80C2F"/>
    <w:rsid w:val="00D8493F"/>
    <w:rsid w:val="00D84EC1"/>
    <w:rsid w:val="00D86BAC"/>
    <w:rsid w:val="00D87462"/>
    <w:rsid w:val="00DA7228"/>
    <w:rsid w:val="00DB0117"/>
    <w:rsid w:val="00DD460D"/>
    <w:rsid w:val="00DE590E"/>
    <w:rsid w:val="00E022B1"/>
    <w:rsid w:val="00E02F97"/>
    <w:rsid w:val="00E044E2"/>
    <w:rsid w:val="00E05F2B"/>
    <w:rsid w:val="00E204F8"/>
    <w:rsid w:val="00E21214"/>
    <w:rsid w:val="00E26CA3"/>
    <w:rsid w:val="00E34822"/>
    <w:rsid w:val="00E3620D"/>
    <w:rsid w:val="00E43F09"/>
    <w:rsid w:val="00E50B07"/>
    <w:rsid w:val="00E514BB"/>
    <w:rsid w:val="00E745A8"/>
    <w:rsid w:val="00E760BF"/>
    <w:rsid w:val="00E84342"/>
    <w:rsid w:val="00EB0571"/>
    <w:rsid w:val="00EB0CFF"/>
    <w:rsid w:val="00EB1B04"/>
    <w:rsid w:val="00EC5E99"/>
    <w:rsid w:val="00EC6F09"/>
    <w:rsid w:val="00EC70A0"/>
    <w:rsid w:val="00ED0957"/>
    <w:rsid w:val="00EE22B0"/>
    <w:rsid w:val="00EF1356"/>
    <w:rsid w:val="00EF5AD5"/>
    <w:rsid w:val="00F02D6F"/>
    <w:rsid w:val="00F1232B"/>
    <w:rsid w:val="00F15F08"/>
    <w:rsid w:val="00F26FA5"/>
    <w:rsid w:val="00F32999"/>
    <w:rsid w:val="00F33894"/>
    <w:rsid w:val="00F53B0F"/>
    <w:rsid w:val="00F637D7"/>
    <w:rsid w:val="00F65574"/>
    <w:rsid w:val="00F870DB"/>
    <w:rsid w:val="00F95E33"/>
    <w:rsid w:val="00F97228"/>
    <w:rsid w:val="00FA10BD"/>
    <w:rsid w:val="00FA54B6"/>
    <w:rsid w:val="00FB653E"/>
    <w:rsid w:val="00FC2768"/>
    <w:rsid w:val="00FD6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7CF4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4342"/>
    <w:pPr>
      <w:spacing w:after="454"/>
    </w:pPr>
    <w:rPr>
      <w:rFonts w:ascii="Times New Roman" w:hAnsi="Times New Roman"/>
    </w:rPr>
  </w:style>
  <w:style w:type="paragraph" w:styleId="Nadpis1">
    <w:name w:val="heading 1"/>
    <w:basedOn w:val="Nadpis"/>
    <w:rsid w:val="00710003"/>
    <w:pPr>
      <w:outlineLvl w:val="0"/>
    </w:pPr>
  </w:style>
  <w:style w:type="paragraph" w:styleId="Nadpis2">
    <w:name w:val="heading 2"/>
    <w:basedOn w:val="Nadpis"/>
    <w:rsid w:val="00710003"/>
    <w:pPr>
      <w:outlineLvl w:val="1"/>
    </w:pPr>
  </w:style>
  <w:style w:type="paragraph" w:styleId="Nadpis3">
    <w:name w:val="heading 3"/>
    <w:basedOn w:val="Nadpis"/>
    <w:rsid w:val="00710003"/>
    <w:pPr>
      <w:outlineLvl w:val="2"/>
    </w:pPr>
  </w:style>
  <w:style w:type="paragraph" w:styleId="Nadpis4">
    <w:name w:val="heading 4"/>
    <w:basedOn w:val="Normln"/>
    <w:next w:val="Normln"/>
    <w:link w:val="Nadpis4Char"/>
    <w:uiPriority w:val="9"/>
    <w:semiHidden/>
    <w:unhideWhenUsed/>
    <w:rsid w:val="004D4A0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E618F6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0F45EA"/>
    <w:rPr>
      <w:rFonts w:ascii="Times New Roman" w:hAnsi="Times New Roman"/>
    </w:rPr>
  </w:style>
  <w:style w:type="character" w:customStyle="1" w:styleId="ZpatChar">
    <w:name w:val="Zápatí Char"/>
    <w:basedOn w:val="Standardnpsmoodstavce"/>
    <w:link w:val="Zpat"/>
    <w:uiPriority w:val="99"/>
    <w:qFormat/>
    <w:rsid w:val="004D4A01"/>
    <w:rPr>
      <w:rFonts w:ascii="Arial" w:hAnsi="Arial"/>
      <w:color w:val="000000"/>
      <w:sz w:val="16"/>
    </w:rPr>
  </w:style>
  <w:style w:type="character" w:customStyle="1" w:styleId="Internetovodkaz">
    <w:name w:val="Internetový odkaz"/>
    <w:basedOn w:val="Standardnpsmoodstavce"/>
    <w:uiPriority w:val="99"/>
    <w:unhideWhenUsed/>
    <w:rsid w:val="00F107BA"/>
    <w:rPr>
      <w:color w:val="00000A"/>
      <w:u w:val="none"/>
    </w:rPr>
  </w:style>
  <w:style w:type="paragraph" w:customStyle="1" w:styleId="Nadpis">
    <w:name w:val="Nadpis"/>
    <w:basedOn w:val="Normln"/>
    <w:next w:val="Tlotextu"/>
    <w:rsid w:val="0071000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rsid w:val="00710003"/>
    <w:pPr>
      <w:spacing w:after="140" w:line="288" w:lineRule="auto"/>
    </w:pPr>
  </w:style>
  <w:style w:type="paragraph" w:styleId="Seznam">
    <w:name w:val="List"/>
    <w:basedOn w:val="Tlotextu"/>
    <w:rsid w:val="00710003"/>
    <w:rPr>
      <w:rFonts w:cs="Mangal"/>
    </w:rPr>
  </w:style>
  <w:style w:type="paragraph" w:customStyle="1" w:styleId="Popisek">
    <w:name w:val="Popisek"/>
    <w:basedOn w:val="Normln"/>
    <w:rsid w:val="0071000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710003"/>
    <w:pPr>
      <w:suppressLineNumbers/>
    </w:pPr>
    <w:rPr>
      <w:rFonts w:cs="Mangal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E618F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0F45EA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4D4A01"/>
    <w:pPr>
      <w:tabs>
        <w:tab w:val="center" w:pos="4536"/>
        <w:tab w:val="right" w:pos="9072"/>
      </w:tabs>
      <w:spacing w:after="0" w:line="240" w:lineRule="exact"/>
    </w:pPr>
    <w:rPr>
      <w:rFonts w:ascii="Arial" w:hAnsi="Arial"/>
      <w:color w:val="000000"/>
      <w:sz w:val="16"/>
    </w:rPr>
  </w:style>
  <w:style w:type="paragraph" w:customStyle="1" w:styleId="Quotations">
    <w:name w:val="Quotations"/>
    <w:basedOn w:val="Normln"/>
    <w:rsid w:val="00710003"/>
  </w:style>
  <w:style w:type="paragraph" w:styleId="Nzev">
    <w:name w:val="Title"/>
    <w:basedOn w:val="Nadpis"/>
    <w:rsid w:val="00710003"/>
  </w:style>
  <w:style w:type="paragraph" w:styleId="Podtitul">
    <w:name w:val="Subtitle"/>
    <w:basedOn w:val="Nadpis"/>
    <w:rsid w:val="00710003"/>
  </w:style>
  <w:style w:type="paragraph" w:customStyle="1" w:styleId="Adresa">
    <w:name w:val="Adresa"/>
    <w:qFormat/>
    <w:rsid w:val="002E764E"/>
    <w:pPr>
      <w:spacing w:line="290" w:lineRule="exact"/>
      <w:ind w:left="5046"/>
    </w:pPr>
    <w:rPr>
      <w:rFonts w:ascii="Arial" w:hAnsi="Arial"/>
      <w:b/>
      <w:sz w:val="24"/>
    </w:rPr>
  </w:style>
  <w:style w:type="paragraph" w:customStyle="1" w:styleId="Vc">
    <w:name w:val="Věc"/>
    <w:qFormat/>
    <w:rsid w:val="004D4A01"/>
    <w:pPr>
      <w:tabs>
        <w:tab w:val="left" w:pos="2126"/>
        <w:tab w:val="left" w:pos="5046"/>
        <w:tab w:val="left" w:pos="7088"/>
      </w:tabs>
      <w:spacing w:before="840" w:line="280" w:lineRule="exact"/>
    </w:pPr>
    <w:rPr>
      <w:rFonts w:ascii="Arial" w:hAnsi="Arial"/>
      <w:color w:val="000000"/>
      <w:sz w:val="16"/>
    </w:rPr>
  </w:style>
  <w:style w:type="character" w:styleId="Hypertextovodkaz">
    <w:name w:val="Hyperlink"/>
    <w:basedOn w:val="Standardnpsmoodstavce"/>
    <w:uiPriority w:val="99"/>
    <w:unhideWhenUsed/>
    <w:rsid w:val="004D4A01"/>
    <w:rPr>
      <w:color w:val="000000"/>
      <w:u w:val="single"/>
    </w:rPr>
  </w:style>
  <w:style w:type="paragraph" w:customStyle="1" w:styleId="Vcdopisu">
    <w:name w:val="Věc dopisu"/>
    <w:basedOn w:val="Tlodopisu"/>
    <w:next w:val="Tlodopisu"/>
    <w:qFormat/>
    <w:rsid w:val="000F6900"/>
    <w:pPr>
      <w:spacing w:before="720" w:line="290" w:lineRule="exact"/>
    </w:pPr>
    <w:rPr>
      <w:b/>
      <w:sz w:val="24"/>
    </w:rPr>
  </w:style>
  <w:style w:type="paragraph" w:styleId="Normlnweb">
    <w:name w:val="Normal (Web)"/>
    <w:basedOn w:val="Normln"/>
    <w:uiPriority w:val="99"/>
    <w:semiHidden/>
    <w:unhideWhenUsed/>
    <w:rsid w:val="004067D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cs-CZ"/>
    </w:rPr>
  </w:style>
  <w:style w:type="paragraph" w:customStyle="1" w:styleId="JmnoPjmen">
    <w:name w:val="Jméno Příjmení"/>
    <w:qFormat/>
    <w:rsid w:val="002E764E"/>
    <w:pPr>
      <w:spacing w:line="280" w:lineRule="exact"/>
    </w:pPr>
    <w:rPr>
      <w:rFonts w:ascii="Arial" w:hAnsi="Arial"/>
      <w:b/>
      <w:sz w:val="20"/>
    </w:rPr>
  </w:style>
  <w:style w:type="paragraph" w:customStyle="1" w:styleId="Funkce">
    <w:name w:val="Funkce"/>
    <w:basedOn w:val="JmnoPjmen"/>
    <w:qFormat/>
    <w:rsid w:val="00AC2D36"/>
    <w:rPr>
      <w:b w:val="0"/>
    </w:rPr>
  </w:style>
  <w:style w:type="paragraph" w:customStyle="1" w:styleId="Zpat-univerzita">
    <w:name w:val="Zápatí - univerzita"/>
    <w:basedOn w:val="Zpat"/>
    <w:next w:val="Zpat"/>
    <w:rsid w:val="004D4A01"/>
    <w:rPr>
      <w:b/>
    </w:rPr>
  </w:style>
  <w:style w:type="paragraph" w:customStyle="1" w:styleId="Vc-nsledujcdky">
    <w:name w:val="Věc - následující řádky"/>
    <w:basedOn w:val="Vc"/>
    <w:qFormat/>
    <w:rsid w:val="00A27490"/>
    <w:pPr>
      <w:spacing w:before="0"/>
    </w:pPr>
    <w:rPr>
      <w:color w:val="auto"/>
    </w:rPr>
  </w:style>
  <w:style w:type="paragraph" w:customStyle="1" w:styleId="Zpatsslovnmstrnky">
    <w:name w:val="Zápatí s číslováním stránky"/>
    <w:basedOn w:val="Zpat"/>
    <w:qFormat/>
    <w:rsid w:val="004D4A01"/>
    <w:pPr>
      <w:tabs>
        <w:tab w:val="clear" w:pos="4536"/>
        <w:tab w:val="clear" w:pos="9072"/>
        <w:tab w:val="left" w:pos="0"/>
      </w:tabs>
      <w:ind w:left="-680"/>
    </w:pPr>
    <w:rPr>
      <w:rFonts w:cs="Arial"/>
      <w:szCs w:val="14"/>
    </w:rPr>
  </w:style>
  <w:style w:type="paragraph" w:customStyle="1" w:styleId="Zpat-univerzita4dkyadresy">
    <w:name w:val="Zápatí - univerzita (4 řádky adresy)"/>
    <w:basedOn w:val="Zpat-univerzita"/>
    <w:next w:val="Zpat"/>
    <w:qFormat/>
    <w:rsid w:val="00D80C2F"/>
    <w:rPr>
      <w:rFonts w:cs="Arial"/>
      <w:szCs w:val="16"/>
    </w:rPr>
  </w:style>
  <w:style w:type="paragraph" w:customStyle="1" w:styleId="Tlodopisu">
    <w:name w:val="Tělo dopisu"/>
    <w:qFormat/>
    <w:rsid w:val="00E84342"/>
    <w:pPr>
      <w:spacing w:after="280" w:line="280" w:lineRule="exact"/>
    </w:pPr>
    <w:rPr>
      <w:rFonts w:ascii="Arial" w:hAnsi="Arial"/>
      <w:sz w:val="20"/>
    </w:rPr>
  </w:style>
  <w:style w:type="character" w:customStyle="1" w:styleId="slovnstran">
    <w:name w:val="Číslování stran"/>
    <w:basedOn w:val="Standardnpsmoodstavce"/>
    <w:uiPriority w:val="1"/>
    <w:qFormat/>
    <w:rsid w:val="00F53B0F"/>
    <w:rPr>
      <w:color w:val="000000"/>
      <w:sz w:val="20"/>
      <w:szCs w:val="2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D4A01"/>
    <w:rPr>
      <w:rFonts w:asciiTheme="majorHAnsi" w:eastAsiaTheme="majorEastAsia" w:hAnsiTheme="majorHAnsi" w:cstheme="majorBidi"/>
      <w:b/>
      <w:bCs/>
      <w:i/>
      <w:iCs/>
      <w:color w:val="000000"/>
    </w:rPr>
  </w:style>
  <w:style w:type="paragraph" w:customStyle="1" w:styleId="form">
    <w:name w:val="form"/>
    <w:basedOn w:val="Normln"/>
    <w:link w:val="formChar"/>
    <w:qFormat/>
    <w:rsid w:val="001C380D"/>
    <w:pPr>
      <w:tabs>
        <w:tab w:val="left" w:leader="dot" w:pos="3402"/>
      </w:tabs>
      <w:spacing w:before="120" w:after="0" w:line="240" w:lineRule="auto"/>
      <w:ind w:left="3402" w:hanging="3402"/>
    </w:pPr>
    <w:rPr>
      <w:rFonts w:eastAsia="Times New Roman" w:cs="Times New Roman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1C380D"/>
    <w:rPr>
      <w:color w:val="808080"/>
    </w:rPr>
  </w:style>
  <w:style w:type="character" w:customStyle="1" w:styleId="formChar">
    <w:name w:val="form Char"/>
    <w:basedOn w:val="Standardnpsmoodstavce"/>
    <w:link w:val="form"/>
    <w:rsid w:val="001C380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ekce">
    <w:name w:val="Sekce"/>
    <w:basedOn w:val="Normln"/>
    <w:link w:val="SekceChar"/>
    <w:qFormat/>
    <w:rsid w:val="001C380D"/>
    <w:pPr>
      <w:keepNext/>
      <w:spacing w:before="240" w:after="120" w:line="240" w:lineRule="auto"/>
      <w:jc w:val="center"/>
    </w:pPr>
    <w:rPr>
      <w:rFonts w:eastAsia="Times New Roman" w:cs="Times New Roman"/>
      <w:b/>
      <w:sz w:val="24"/>
      <w:szCs w:val="24"/>
      <w:lang w:eastAsia="cs-CZ"/>
    </w:rPr>
  </w:style>
  <w:style w:type="character" w:customStyle="1" w:styleId="SekceChar">
    <w:name w:val="Sekce Char"/>
    <w:basedOn w:val="Standardnpsmoodstavce"/>
    <w:link w:val="Sekce"/>
    <w:rsid w:val="001C380D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customStyle="1" w:styleId="Vyplnit">
    <w:name w:val="Vyplnit"/>
    <w:basedOn w:val="Normln"/>
    <w:link w:val="VyplnitChar"/>
    <w:qFormat/>
    <w:rsid w:val="001C380D"/>
    <w:pPr>
      <w:pBdr>
        <w:top w:val="single" w:sz="4" w:space="1" w:color="BFBFBF" w:themeColor="background1" w:themeShade="BF"/>
        <w:left w:val="single" w:sz="4" w:space="4" w:color="BFBFBF" w:themeColor="background1" w:themeShade="BF"/>
        <w:bottom w:val="single" w:sz="4" w:space="1" w:color="BFBFBF" w:themeColor="background1" w:themeShade="BF"/>
        <w:right w:val="single" w:sz="4" w:space="4" w:color="BFBFBF" w:themeColor="background1" w:themeShade="BF"/>
      </w:pBdr>
      <w:spacing w:after="0" w:line="240" w:lineRule="auto"/>
      <w:jc w:val="both"/>
    </w:pPr>
    <w:rPr>
      <w:rFonts w:eastAsia="Times New Roman" w:cs="Times New Roman"/>
      <w:sz w:val="24"/>
      <w:szCs w:val="24"/>
      <w:lang w:eastAsia="cs-CZ"/>
    </w:rPr>
  </w:style>
  <w:style w:type="character" w:customStyle="1" w:styleId="VyplnitChar">
    <w:name w:val="Vyplnit Char"/>
    <w:basedOn w:val="Standardnpsmoodstavce"/>
    <w:link w:val="Vyplnit"/>
    <w:rsid w:val="001C380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PlainTable2">
    <w:name w:val="Plain Table 2"/>
    <w:basedOn w:val="Normlntabulka"/>
    <w:uiPriority w:val="42"/>
    <w:rsid w:val="001C380D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4342"/>
    <w:pPr>
      <w:spacing w:after="454"/>
    </w:pPr>
    <w:rPr>
      <w:rFonts w:ascii="Times New Roman" w:hAnsi="Times New Roman"/>
    </w:rPr>
  </w:style>
  <w:style w:type="paragraph" w:styleId="Nadpis1">
    <w:name w:val="heading 1"/>
    <w:basedOn w:val="Nadpis"/>
    <w:rsid w:val="00710003"/>
    <w:pPr>
      <w:outlineLvl w:val="0"/>
    </w:pPr>
  </w:style>
  <w:style w:type="paragraph" w:styleId="Nadpis2">
    <w:name w:val="heading 2"/>
    <w:basedOn w:val="Nadpis"/>
    <w:rsid w:val="00710003"/>
    <w:pPr>
      <w:outlineLvl w:val="1"/>
    </w:pPr>
  </w:style>
  <w:style w:type="paragraph" w:styleId="Nadpis3">
    <w:name w:val="heading 3"/>
    <w:basedOn w:val="Nadpis"/>
    <w:rsid w:val="00710003"/>
    <w:pPr>
      <w:outlineLvl w:val="2"/>
    </w:pPr>
  </w:style>
  <w:style w:type="paragraph" w:styleId="Nadpis4">
    <w:name w:val="heading 4"/>
    <w:basedOn w:val="Normln"/>
    <w:next w:val="Normln"/>
    <w:link w:val="Nadpis4Char"/>
    <w:uiPriority w:val="9"/>
    <w:semiHidden/>
    <w:unhideWhenUsed/>
    <w:rsid w:val="004D4A0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E618F6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0F45EA"/>
    <w:rPr>
      <w:rFonts w:ascii="Times New Roman" w:hAnsi="Times New Roman"/>
    </w:rPr>
  </w:style>
  <w:style w:type="character" w:customStyle="1" w:styleId="ZpatChar">
    <w:name w:val="Zápatí Char"/>
    <w:basedOn w:val="Standardnpsmoodstavce"/>
    <w:link w:val="Zpat"/>
    <w:uiPriority w:val="99"/>
    <w:qFormat/>
    <w:rsid w:val="004D4A01"/>
    <w:rPr>
      <w:rFonts w:ascii="Arial" w:hAnsi="Arial"/>
      <w:color w:val="000000"/>
      <w:sz w:val="16"/>
    </w:rPr>
  </w:style>
  <w:style w:type="character" w:customStyle="1" w:styleId="Internetovodkaz">
    <w:name w:val="Internetový odkaz"/>
    <w:basedOn w:val="Standardnpsmoodstavce"/>
    <w:uiPriority w:val="99"/>
    <w:unhideWhenUsed/>
    <w:rsid w:val="00F107BA"/>
    <w:rPr>
      <w:color w:val="00000A"/>
      <w:u w:val="none"/>
    </w:rPr>
  </w:style>
  <w:style w:type="paragraph" w:customStyle="1" w:styleId="Nadpis">
    <w:name w:val="Nadpis"/>
    <w:basedOn w:val="Normln"/>
    <w:next w:val="Tlotextu"/>
    <w:rsid w:val="0071000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rsid w:val="00710003"/>
    <w:pPr>
      <w:spacing w:after="140" w:line="288" w:lineRule="auto"/>
    </w:pPr>
  </w:style>
  <w:style w:type="paragraph" w:styleId="Seznam">
    <w:name w:val="List"/>
    <w:basedOn w:val="Tlotextu"/>
    <w:rsid w:val="00710003"/>
    <w:rPr>
      <w:rFonts w:cs="Mangal"/>
    </w:rPr>
  </w:style>
  <w:style w:type="paragraph" w:customStyle="1" w:styleId="Popisek">
    <w:name w:val="Popisek"/>
    <w:basedOn w:val="Normln"/>
    <w:rsid w:val="0071000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710003"/>
    <w:pPr>
      <w:suppressLineNumbers/>
    </w:pPr>
    <w:rPr>
      <w:rFonts w:cs="Mangal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E618F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0F45EA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4D4A01"/>
    <w:pPr>
      <w:tabs>
        <w:tab w:val="center" w:pos="4536"/>
        <w:tab w:val="right" w:pos="9072"/>
      </w:tabs>
      <w:spacing w:after="0" w:line="240" w:lineRule="exact"/>
    </w:pPr>
    <w:rPr>
      <w:rFonts w:ascii="Arial" w:hAnsi="Arial"/>
      <w:color w:val="000000"/>
      <w:sz w:val="16"/>
    </w:rPr>
  </w:style>
  <w:style w:type="paragraph" w:customStyle="1" w:styleId="Quotations">
    <w:name w:val="Quotations"/>
    <w:basedOn w:val="Normln"/>
    <w:rsid w:val="00710003"/>
  </w:style>
  <w:style w:type="paragraph" w:styleId="Nzev">
    <w:name w:val="Title"/>
    <w:basedOn w:val="Nadpis"/>
    <w:rsid w:val="00710003"/>
  </w:style>
  <w:style w:type="paragraph" w:styleId="Podtitul">
    <w:name w:val="Subtitle"/>
    <w:basedOn w:val="Nadpis"/>
    <w:rsid w:val="00710003"/>
  </w:style>
  <w:style w:type="paragraph" w:customStyle="1" w:styleId="Adresa">
    <w:name w:val="Adresa"/>
    <w:qFormat/>
    <w:rsid w:val="002E764E"/>
    <w:pPr>
      <w:spacing w:line="290" w:lineRule="exact"/>
      <w:ind w:left="5046"/>
    </w:pPr>
    <w:rPr>
      <w:rFonts w:ascii="Arial" w:hAnsi="Arial"/>
      <w:b/>
      <w:sz w:val="24"/>
    </w:rPr>
  </w:style>
  <w:style w:type="paragraph" w:customStyle="1" w:styleId="Vc">
    <w:name w:val="Věc"/>
    <w:qFormat/>
    <w:rsid w:val="004D4A01"/>
    <w:pPr>
      <w:tabs>
        <w:tab w:val="left" w:pos="2126"/>
        <w:tab w:val="left" w:pos="5046"/>
        <w:tab w:val="left" w:pos="7088"/>
      </w:tabs>
      <w:spacing w:before="840" w:line="280" w:lineRule="exact"/>
    </w:pPr>
    <w:rPr>
      <w:rFonts w:ascii="Arial" w:hAnsi="Arial"/>
      <w:color w:val="000000"/>
      <w:sz w:val="16"/>
    </w:rPr>
  </w:style>
  <w:style w:type="character" w:styleId="Hypertextovodkaz">
    <w:name w:val="Hyperlink"/>
    <w:basedOn w:val="Standardnpsmoodstavce"/>
    <w:uiPriority w:val="99"/>
    <w:unhideWhenUsed/>
    <w:rsid w:val="004D4A01"/>
    <w:rPr>
      <w:color w:val="000000"/>
      <w:u w:val="single"/>
    </w:rPr>
  </w:style>
  <w:style w:type="paragraph" w:customStyle="1" w:styleId="Vcdopisu">
    <w:name w:val="Věc dopisu"/>
    <w:basedOn w:val="Tlodopisu"/>
    <w:next w:val="Tlodopisu"/>
    <w:qFormat/>
    <w:rsid w:val="000F6900"/>
    <w:pPr>
      <w:spacing w:before="720" w:line="290" w:lineRule="exact"/>
    </w:pPr>
    <w:rPr>
      <w:b/>
      <w:sz w:val="24"/>
    </w:rPr>
  </w:style>
  <w:style w:type="paragraph" w:styleId="Normlnweb">
    <w:name w:val="Normal (Web)"/>
    <w:basedOn w:val="Normln"/>
    <w:uiPriority w:val="99"/>
    <w:semiHidden/>
    <w:unhideWhenUsed/>
    <w:rsid w:val="004067D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cs-CZ"/>
    </w:rPr>
  </w:style>
  <w:style w:type="paragraph" w:customStyle="1" w:styleId="JmnoPjmen">
    <w:name w:val="Jméno Příjmení"/>
    <w:qFormat/>
    <w:rsid w:val="002E764E"/>
    <w:pPr>
      <w:spacing w:line="280" w:lineRule="exact"/>
    </w:pPr>
    <w:rPr>
      <w:rFonts w:ascii="Arial" w:hAnsi="Arial"/>
      <w:b/>
      <w:sz w:val="20"/>
    </w:rPr>
  </w:style>
  <w:style w:type="paragraph" w:customStyle="1" w:styleId="Funkce">
    <w:name w:val="Funkce"/>
    <w:basedOn w:val="JmnoPjmen"/>
    <w:qFormat/>
    <w:rsid w:val="00AC2D36"/>
    <w:rPr>
      <w:b w:val="0"/>
    </w:rPr>
  </w:style>
  <w:style w:type="paragraph" w:customStyle="1" w:styleId="Zpat-univerzita">
    <w:name w:val="Zápatí - univerzita"/>
    <w:basedOn w:val="Zpat"/>
    <w:next w:val="Zpat"/>
    <w:rsid w:val="004D4A01"/>
    <w:rPr>
      <w:b/>
    </w:rPr>
  </w:style>
  <w:style w:type="paragraph" w:customStyle="1" w:styleId="Vc-nsledujcdky">
    <w:name w:val="Věc - následující řádky"/>
    <w:basedOn w:val="Vc"/>
    <w:qFormat/>
    <w:rsid w:val="00A27490"/>
    <w:pPr>
      <w:spacing w:before="0"/>
    </w:pPr>
    <w:rPr>
      <w:color w:val="auto"/>
    </w:rPr>
  </w:style>
  <w:style w:type="paragraph" w:customStyle="1" w:styleId="Zpatsslovnmstrnky">
    <w:name w:val="Zápatí s číslováním stránky"/>
    <w:basedOn w:val="Zpat"/>
    <w:qFormat/>
    <w:rsid w:val="004D4A01"/>
    <w:pPr>
      <w:tabs>
        <w:tab w:val="clear" w:pos="4536"/>
        <w:tab w:val="clear" w:pos="9072"/>
        <w:tab w:val="left" w:pos="0"/>
      </w:tabs>
      <w:ind w:left="-680"/>
    </w:pPr>
    <w:rPr>
      <w:rFonts w:cs="Arial"/>
      <w:szCs w:val="14"/>
    </w:rPr>
  </w:style>
  <w:style w:type="paragraph" w:customStyle="1" w:styleId="Zpat-univerzita4dkyadresy">
    <w:name w:val="Zápatí - univerzita (4 řádky adresy)"/>
    <w:basedOn w:val="Zpat-univerzita"/>
    <w:next w:val="Zpat"/>
    <w:qFormat/>
    <w:rsid w:val="00D80C2F"/>
    <w:rPr>
      <w:rFonts w:cs="Arial"/>
      <w:szCs w:val="16"/>
    </w:rPr>
  </w:style>
  <w:style w:type="paragraph" w:customStyle="1" w:styleId="Tlodopisu">
    <w:name w:val="Tělo dopisu"/>
    <w:qFormat/>
    <w:rsid w:val="00E84342"/>
    <w:pPr>
      <w:spacing w:after="280" w:line="280" w:lineRule="exact"/>
    </w:pPr>
    <w:rPr>
      <w:rFonts w:ascii="Arial" w:hAnsi="Arial"/>
      <w:sz w:val="20"/>
    </w:rPr>
  </w:style>
  <w:style w:type="character" w:customStyle="1" w:styleId="slovnstran">
    <w:name w:val="Číslování stran"/>
    <w:basedOn w:val="Standardnpsmoodstavce"/>
    <w:uiPriority w:val="1"/>
    <w:qFormat/>
    <w:rsid w:val="00F53B0F"/>
    <w:rPr>
      <w:color w:val="000000"/>
      <w:sz w:val="20"/>
      <w:szCs w:val="2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D4A01"/>
    <w:rPr>
      <w:rFonts w:asciiTheme="majorHAnsi" w:eastAsiaTheme="majorEastAsia" w:hAnsiTheme="majorHAnsi" w:cstheme="majorBidi"/>
      <w:b/>
      <w:bCs/>
      <w:i/>
      <w:iCs/>
      <w:color w:val="000000"/>
    </w:rPr>
  </w:style>
  <w:style w:type="paragraph" w:customStyle="1" w:styleId="form">
    <w:name w:val="form"/>
    <w:basedOn w:val="Normln"/>
    <w:link w:val="formChar"/>
    <w:qFormat/>
    <w:rsid w:val="001C380D"/>
    <w:pPr>
      <w:tabs>
        <w:tab w:val="left" w:leader="dot" w:pos="3402"/>
      </w:tabs>
      <w:spacing w:before="120" w:after="0" w:line="240" w:lineRule="auto"/>
      <w:ind w:left="3402" w:hanging="3402"/>
    </w:pPr>
    <w:rPr>
      <w:rFonts w:eastAsia="Times New Roman" w:cs="Times New Roman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1C380D"/>
    <w:rPr>
      <w:color w:val="808080"/>
    </w:rPr>
  </w:style>
  <w:style w:type="character" w:customStyle="1" w:styleId="formChar">
    <w:name w:val="form Char"/>
    <w:basedOn w:val="Standardnpsmoodstavce"/>
    <w:link w:val="form"/>
    <w:rsid w:val="001C380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ekce">
    <w:name w:val="Sekce"/>
    <w:basedOn w:val="Normln"/>
    <w:link w:val="SekceChar"/>
    <w:qFormat/>
    <w:rsid w:val="001C380D"/>
    <w:pPr>
      <w:keepNext/>
      <w:spacing w:before="240" w:after="120" w:line="240" w:lineRule="auto"/>
      <w:jc w:val="center"/>
    </w:pPr>
    <w:rPr>
      <w:rFonts w:eastAsia="Times New Roman" w:cs="Times New Roman"/>
      <w:b/>
      <w:sz w:val="24"/>
      <w:szCs w:val="24"/>
      <w:lang w:eastAsia="cs-CZ"/>
    </w:rPr>
  </w:style>
  <w:style w:type="character" w:customStyle="1" w:styleId="SekceChar">
    <w:name w:val="Sekce Char"/>
    <w:basedOn w:val="Standardnpsmoodstavce"/>
    <w:link w:val="Sekce"/>
    <w:rsid w:val="001C380D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customStyle="1" w:styleId="Vyplnit">
    <w:name w:val="Vyplnit"/>
    <w:basedOn w:val="Normln"/>
    <w:link w:val="VyplnitChar"/>
    <w:qFormat/>
    <w:rsid w:val="001C380D"/>
    <w:pPr>
      <w:pBdr>
        <w:top w:val="single" w:sz="4" w:space="1" w:color="BFBFBF" w:themeColor="background1" w:themeShade="BF"/>
        <w:left w:val="single" w:sz="4" w:space="4" w:color="BFBFBF" w:themeColor="background1" w:themeShade="BF"/>
        <w:bottom w:val="single" w:sz="4" w:space="1" w:color="BFBFBF" w:themeColor="background1" w:themeShade="BF"/>
        <w:right w:val="single" w:sz="4" w:space="4" w:color="BFBFBF" w:themeColor="background1" w:themeShade="BF"/>
      </w:pBdr>
      <w:spacing w:after="0" w:line="240" w:lineRule="auto"/>
      <w:jc w:val="both"/>
    </w:pPr>
    <w:rPr>
      <w:rFonts w:eastAsia="Times New Roman" w:cs="Times New Roman"/>
      <w:sz w:val="24"/>
      <w:szCs w:val="24"/>
      <w:lang w:eastAsia="cs-CZ"/>
    </w:rPr>
  </w:style>
  <w:style w:type="character" w:customStyle="1" w:styleId="VyplnitChar">
    <w:name w:val="Vyplnit Char"/>
    <w:basedOn w:val="Standardnpsmoodstavce"/>
    <w:link w:val="Vyplnit"/>
    <w:rsid w:val="001C380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PlainTable2">
    <w:name w:val="Plain Table 2"/>
    <w:basedOn w:val="Normlntabulka"/>
    <w:uiPriority w:val="42"/>
    <w:rsid w:val="001C380D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0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\3299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B38B362DB99449ABE669D5217B9F18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066AED0-8022-476E-B227-D0C2663FC7C5}"/>
      </w:docPartPr>
      <w:docPartBody>
        <w:p w:rsidR="00763781" w:rsidRDefault="002135F9">
          <w:pPr>
            <w:pStyle w:val="BB38B362DB99449ABE669D5217B9F18D"/>
          </w:pPr>
          <w:r>
            <w:rPr>
              <w:rStyle w:val="Zstupntext"/>
              <w:rFonts w:eastAsiaTheme="minorHAnsi"/>
            </w:rPr>
            <w:t>Vyberte obor</w:t>
          </w:r>
          <w:r w:rsidRPr="00B96A01">
            <w:rPr>
              <w:rStyle w:val="Zstupntext"/>
              <w:rFonts w:eastAsiaTheme="minorHAnsi"/>
            </w:rPr>
            <w:t>.</w:t>
          </w:r>
        </w:p>
      </w:docPartBody>
    </w:docPart>
    <w:docPart>
      <w:docPartPr>
        <w:name w:val="00151A9D19F346FEA5E71F93D7015E6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DDA3D6-DA57-4550-A1E3-3B4A8EE56183}"/>
      </w:docPartPr>
      <w:docPartBody>
        <w:p w:rsidR="00763781" w:rsidRDefault="002135F9">
          <w:pPr>
            <w:pStyle w:val="00151A9D19F346FEA5E71F93D7015E67"/>
          </w:pPr>
          <w:r w:rsidRPr="001C380D">
            <w:rPr>
              <w:rStyle w:val="Zstupntext"/>
              <w:rFonts w:ascii="Arial" w:hAnsi="Arial" w:cs="Arial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781"/>
    <w:rsid w:val="002068C0"/>
    <w:rsid w:val="002135F9"/>
    <w:rsid w:val="00276D0F"/>
    <w:rsid w:val="00321CCC"/>
    <w:rsid w:val="00511033"/>
    <w:rsid w:val="00677F98"/>
    <w:rsid w:val="00716FDC"/>
    <w:rsid w:val="00745BA4"/>
    <w:rsid w:val="00763781"/>
    <w:rsid w:val="008329B0"/>
    <w:rsid w:val="00891C1F"/>
    <w:rsid w:val="009849B5"/>
    <w:rsid w:val="00B81BB9"/>
    <w:rsid w:val="00C7114C"/>
    <w:rsid w:val="00E26133"/>
    <w:rsid w:val="00F70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BB38B362DB99449ABE669D5217B9F18D">
    <w:name w:val="BB38B362DB99449ABE669D5217B9F18D"/>
  </w:style>
  <w:style w:type="paragraph" w:customStyle="1" w:styleId="B06D2E4B7EBF44768883ECAEA0D6E8A5">
    <w:name w:val="B06D2E4B7EBF44768883ECAEA0D6E8A5"/>
  </w:style>
  <w:style w:type="paragraph" w:customStyle="1" w:styleId="FA12A6188B8847F09A67B3E73FEF7E86">
    <w:name w:val="FA12A6188B8847F09A67B3E73FEF7E86"/>
  </w:style>
  <w:style w:type="paragraph" w:customStyle="1" w:styleId="B40C5B2F1DD743C79B521BC0F95D20A8">
    <w:name w:val="B40C5B2F1DD743C79B521BC0F95D20A8"/>
  </w:style>
  <w:style w:type="paragraph" w:customStyle="1" w:styleId="D07C18D7FDA44EE9AF8F1D538A15D42D">
    <w:name w:val="D07C18D7FDA44EE9AF8F1D538A15D42D"/>
  </w:style>
  <w:style w:type="paragraph" w:customStyle="1" w:styleId="D2CCC64BB0924BC186F39D9E12EFCA50">
    <w:name w:val="D2CCC64BB0924BC186F39D9E12EFCA50"/>
  </w:style>
  <w:style w:type="paragraph" w:customStyle="1" w:styleId="9C551DB0202947B995A81D77B02B7B08">
    <w:name w:val="9C551DB0202947B995A81D77B02B7B08"/>
  </w:style>
  <w:style w:type="paragraph" w:customStyle="1" w:styleId="00151A9D19F346FEA5E71F93D7015E67">
    <w:name w:val="00151A9D19F346FEA5E71F93D7015E6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BB38B362DB99449ABE669D5217B9F18D">
    <w:name w:val="BB38B362DB99449ABE669D5217B9F18D"/>
  </w:style>
  <w:style w:type="paragraph" w:customStyle="1" w:styleId="B06D2E4B7EBF44768883ECAEA0D6E8A5">
    <w:name w:val="B06D2E4B7EBF44768883ECAEA0D6E8A5"/>
  </w:style>
  <w:style w:type="paragraph" w:customStyle="1" w:styleId="FA12A6188B8847F09A67B3E73FEF7E86">
    <w:name w:val="FA12A6188B8847F09A67B3E73FEF7E86"/>
  </w:style>
  <w:style w:type="paragraph" w:customStyle="1" w:styleId="B40C5B2F1DD743C79B521BC0F95D20A8">
    <w:name w:val="B40C5B2F1DD743C79B521BC0F95D20A8"/>
  </w:style>
  <w:style w:type="paragraph" w:customStyle="1" w:styleId="D07C18D7FDA44EE9AF8F1D538A15D42D">
    <w:name w:val="D07C18D7FDA44EE9AF8F1D538A15D42D"/>
  </w:style>
  <w:style w:type="paragraph" w:customStyle="1" w:styleId="D2CCC64BB0924BC186F39D9E12EFCA50">
    <w:name w:val="D2CCC64BB0924BC186F39D9E12EFCA50"/>
  </w:style>
  <w:style w:type="paragraph" w:customStyle="1" w:styleId="9C551DB0202947B995A81D77B02B7B08">
    <w:name w:val="9C551DB0202947B995A81D77B02B7B08"/>
  </w:style>
  <w:style w:type="paragraph" w:customStyle="1" w:styleId="00151A9D19F346FEA5E71F93D7015E67">
    <w:name w:val="00151A9D19F346FEA5E71F93D7015E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4786F06046B94388EB768EAB913559" ma:contentTypeVersion="10" ma:contentTypeDescription="Vytvoří nový dokument" ma:contentTypeScope="" ma:versionID="f8491af73f721519747bf8482df39093">
  <xsd:schema xmlns:xsd="http://www.w3.org/2001/XMLSchema" xmlns:xs="http://www.w3.org/2001/XMLSchema" xmlns:p="http://schemas.microsoft.com/office/2006/metadata/properties" xmlns:ns3="e054ae44-93b6-49c5-8324-d7bfafcc3406" targetNamespace="http://schemas.microsoft.com/office/2006/metadata/properties" ma:root="true" ma:fieldsID="c4c63ea567430beb8e36dabe89e1198a" ns3:_="">
    <xsd:import namespace="e054ae44-93b6-49c5-8324-d7bfafcc340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54ae44-93b6-49c5-8324-d7bfafcc34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DF36660C-35FD-4B94-8962-F52A8A79E6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6E2EBEB-33AC-4D04-BCB6-EC64F1A525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C9256B-F8EE-4B41-9B28-75A11C1011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54ae44-93b6-49c5-8324-d7bfafcc34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0610A0D-B47B-460B-8A94-D6910B814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32994</Template>
  <TotalTime>221</TotalTime>
  <Pages>3</Pages>
  <Words>856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oponenta diplomové práce</vt:lpstr>
    </vt:vector>
  </TitlesOfParts>
  <Company>ATC</Company>
  <LinksUpToDate>false</LinksUpToDate>
  <CharactersWithSpaces>5900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oponenta diplomové práce</dc:title>
  <dc:creator>Miloš Večeřa</dc:creator>
  <cp:lastModifiedBy>sekretariat1</cp:lastModifiedBy>
  <cp:revision>32</cp:revision>
  <cp:lastPrinted>2018-09-12T18:48:00Z</cp:lastPrinted>
  <dcterms:created xsi:type="dcterms:W3CDTF">2022-12-22T09:39:00Z</dcterms:created>
  <dcterms:modified xsi:type="dcterms:W3CDTF">2023-01-11T18:03:00Z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0x010100A04786F06046B94388EB768EAB913559</vt:lpwstr>
  </property>
</Properties>
</file>